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0" w:rsidRPr="004A0DFB" w:rsidRDefault="00CE77EA" w:rsidP="008F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FB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в рамках оказания консультационных услуг осуществляет предварительную проверку межевого плана, технического плана,</w:t>
      </w:r>
      <w:r w:rsidRPr="004A0D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A0DFB">
        <w:rPr>
          <w:rFonts w:ascii="Times New Roman" w:hAnsi="Times New Roman" w:cs="Times New Roman"/>
          <w:b/>
          <w:sz w:val="28"/>
          <w:szCs w:val="28"/>
        </w:rPr>
        <w:t>акта обследования на дисках</w:t>
      </w:r>
    </w:p>
    <w:p w:rsidR="00CE77EA" w:rsidRDefault="00CE77EA" w:rsidP="004A0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EA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Ростовской области (далее также </w:t>
      </w:r>
      <w:r w:rsidR="005A7577">
        <w:rPr>
          <w:rFonts w:ascii="Times New Roman" w:hAnsi="Times New Roman" w:cs="Times New Roman"/>
          <w:sz w:val="28"/>
          <w:szCs w:val="28"/>
        </w:rPr>
        <w:t xml:space="preserve">Филиал, </w:t>
      </w:r>
      <w:r w:rsidRPr="00CE77EA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области) </w:t>
      </w:r>
      <w:r>
        <w:rPr>
          <w:rFonts w:ascii="Times New Roman" w:hAnsi="Times New Roman" w:cs="Times New Roman"/>
          <w:sz w:val="28"/>
          <w:szCs w:val="28"/>
        </w:rPr>
        <w:t xml:space="preserve">является государственным учреждением, </w:t>
      </w:r>
      <w:r w:rsidRPr="00CE77EA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которого имеют </w:t>
      </w:r>
      <w:r w:rsidRPr="00CE77EA">
        <w:rPr>
          <w:rFonts w:ascii="Times New Roman" w:hAnsi="Times New Roman" w:cs="Times New Roman"/>
          <w:sz w:val="28"/>
          <w:szCs w:val="28"/>
        </w:rPr>
        <w:t>многолетний опыт работы в сфере кадастровых отношений и на рынке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>
        <w:rPr>
          <w:rFonts w:ascii="Times New Roman" w:hAnsi="Times New Roman" w:cs="Times New Roman"/>
          <w:sz w:val="28"/>
          <w:szCs w:val="28"/>
        </w:rPr>
        <w:t>С сентября 2017 года Кадастровая палата оказывает всем заинтересованным лицам консультационные услуги по вопросам в области операций с недвижимостью.</w:t>
      </w:r>
    </w:p>
    <w:p w:rsidR="000C298C" w:rsidRPr="000C298C" w:rsidRDefault="000C298C" w:rsidP="000C298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298C">
        <w:rPr>
          <w:rFonts w:ascii="Times New Roman" w:hAnsi="Times New Roman" w:cs="Times New Roman"/>
          <w:sz w:val="28"/>
          <w:szCs w:val="28"/>
          <w:lang w:eastAsia="en-US"/>
        </w:rPr>
        <w:t>Консультация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C298C">
        <w:rPr>
          <w:rFonts w:ascii="Times New Roman" w:hAnsi="Times New Roman" w:cs="Times New Roman"/>
          <w:sz w:val="28"/>
          <w:szCs w:val="28"/>
          <w:lang w:eastAsia="en-US"/>
        </w:rPr>
        <w:t>имеет смысл только в том случае, если вы полностью доверяете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C298C">
        <w:rPr>
          <w:rFonts w:ascii="Times New Roman" w:hAnsi="Times New Roman" w:cs="Times New Roman"/>
          <w:sz w:val="28"/>
          <w:szCs w:val="28"/>
          <w:lang w:eastAsia="en-US"/>
        </w:rPr>
        <w:t>тому, к кому обратились за советом.</w:t>
      </w:r>
    </w:p>
    <w:p w:rsidR="000C298C" w:rsidRDefault="00CE77EA" w:rsidP="003F7043">
      <w:pPr>
        <w:pStyle w:val="ConsPlusNormal"/>
        <w:spacing w:before="120" w:after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98C">
        <w:rPr>
          <w:rFonts w:ascii="Times New Roman" w:eastAsiaTheme="minorEastAsia" w:hAnsi="Times New Roman" w:cs="Times New Roman"/>
          <w:sz w:val="28"/>
          <w:szCs w:val="28"/>
        </w:rPr>
        <w:t xml:space="preserve">Уже сейчас на всей территории </w:t>
      </w:r>
      <w:r w:rsidR="004A0DFB" w:rsidRPr="000C298C">
        <w:rPr>
          <w:rFonts w:ascii="Times New Roman" w:eastAsiaTheme="minorEastAsia" w:hAnsi="Times New Roman" w:cs="Times New Roman"/>
          <w:sz w:val="28"/>
          <w:szCs w:val="28"/>
        </w:rPr>
        <w:t xml:space="preserve">нашего региона </w:t>
      </w:r>
      <w:r w:rsidRPr="000C298C">
        <w:rPr>
          <w:rFonts w:ascii="Times New Roman" w:eastAsiaTheme="minorEastAsia" w:hAnsi="Times New Roman" w:cs="Times New Roman"/>
          <w:sz w:val="28"/>
          <w:szCs w:val="28"/>
        </w:rPr>
        <w:t xml:space="preserve">Кадастровая палата </w:t>
      </w:r>
      <w:r w:rsidR="004A0DFB" w:rsidRPr="000C298C">
        <w:rPr>
          <w:rFonts w:ascii="Times New Roman" w:eastAsiaTheme="minorEastAsia" w:hAnsi="Times New Roman" w:cs="Times New Roman"/>
          <w:sz w:val="28"/>
          <w:szCs w:val="28"/>
        </w:rPr>
        <w:t xml:space="preserve">по Ростовской области </w:t>
      </w:r>
      <w:r w:rsidRPr="000C298C">
        <w:rPr>
          <w:rFonts w:ascii="Times New Roman" w:eastAsiaTheme="minorEastAsia" w:hAnsi="Times New Roman" w:cs="Times New Roman"/>
          <w:sz w:val="28"/>
          <w:szCs w:val="28"/>
        </w:rPr>
        <w:t xml:space="preserve">приступила к оказанию развернутых </w:t>
      </w:r>
      <w:r w:rsidR="004A0DFB" w:rsidRPr="000C298C">
        <w:rPr>
          <w:rFonts w:ascii="Times New Roman" w:eastAsiaTheme="minorEastAsia" w:hAnsi="Times New Roman" w:cs="Times New Roman"/>
          <w:sz w:val="28"/>
          <w:szCs w:val="28"/>
        </w:rPr>
        <w:t>консультационных услуг по вопросам</w:t>
      </w:r>
      <w:r w:rsidR="000C298C" w:rsidRPr="000C298C">
        <w:rPr>
          <w:rFonts w:ascii="Times New Roman" w:eastAsiaTheme="minorEastAsia" w:hAnsi="Times New Roman" w:cs="Times New Roman"/>
          <w:sz w:val="28"/>
          <w:szCs w:val="28"/>
        </w:rPr>
        <w:t xml:space="preserve"> составления договоров в простой письменной форме</w:t>
      </w:r>
      <w:r w:rsidR="000C298C">
        <w:rPr>
          <w:rFonts w:ascii="Times New Roman" w:eastAsiaTheme="minorEastAsia" w:hAnsi="Times New Roman" w:cs="Times New Roman"/>
          <w:sz w:val="28"/>
          <w:szCs w:val="28"/>
        </w:rPr>
        <w:t xml:space="preserve">, а также консультационных услуг, </w:t>
      </w:r>
      <w:r w:rsidR="000C298C" w:rsidRPr="004A0DFB">
        <w:rPr>
          <w:rFonts w:ascii="Times New Roman" w:eastAsiaTheme="minorEastAsia" w:hAnsi="Times New Roman" w:cs="Times New Roman"/>
          <w:sz w:val="28"/>
          <w:szCs w:val="28"/>
        </w:rPr>
        <w:t>связанны</w:t>
      </w:r>
      <w:r w:rsidR="000C298C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0C298C" w:rsidRPr="004A0DFB">
        <w:rPr>
          <w:rFonts w:ascii="Times New Roman" w:eastAsiaTheme="minorEastAsia" w:hAnsi="Times New Roman" w:cs="Times New Roman"/>
          <w:sz w:val="28"/>
          <w:szCs w:val="28"/>
        </w:rPr>
        <w:t xml:space="preserve"> с оборотом объектов недвижимости</w:t>
      </w:r>
      <w:r w:rsidR="000C298C">
        <w:rPr>
          <w:rFonts w:ascii="Times New Roman" w:eastAsiaTheme="minorEastAsia" w:hAnsi="Times New Roman" w:cs="Times New Roman"/>
          <w:sz w:val="28"/>
          <w:szCs w:val="28"/>
        </w:rPr>
        <w:t xml:space="preserve"> и требующих предварительной проработки (устная консультация или консультация с подготовкой письменной резолюции).</w:t>
      </w:r>
    </w:p>
    <w:p w:rsidR="005A7577" w:rsidRDefault="005A7577" w:rsidP="003F7043">
      <w:pPr>
        <w:pStyle w:val="ConsPlusNormal"/>
        <w:spacing w:before="120" w:after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Более того, для кадастровых инженеров будет </w:t>
      </w:r>
      <w:r w:rsidR="008F1195">
        <w:rPr>
          <w:rFonts w:ascii="Times New Roman" w:eastAsiaTheme="minorEastAsia" w:hAnsi="Times New Roman" w:cs="Times New Roman"/>
          <w:sz w:val="28"/>
          <w:szCs w:val="28"/>
        </w:rPr>
        <w:t xml:space="preserve">интересно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узнать о новинке в предоставлении территориальными отделами Филиала в каждом районе и городе области консультационной услуги </w:t>
      </w:r>
      <w:r w:rsidRPr="005A7577">
        <w:rPr>
          <w:rFonts w:ascii="Times New Roman" w:eastAsiaTheme="minorEastAsia" w:hAnsi="Times New Roman" w:cs="Times New Roman"/>
          <w:sz w:val="28"/>
          <w:szCs w:val="28"/>
        </w:rPr>
        <w:t>по предварительной проверке диска (межевого плана, технического плана, акта обследования).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C298C" w:rsidRDefault="005A7577" w:rsidP="003F7043">
      <w:pPr>
        <w:pStyle w:val="ConsPlusNormal"/>
        <w:spacing w:before="120" w:after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0E6D01">
        <w:rPr>
          <w:rFonts w:ascii="Times New Roman" w:eastAsiaTheme="minorEastAsia" w:hAnsi="Times New Roman" w:cs="Times New Roman"/>
          <w:sz w:val="28"/>
          <w:szCs w:val="28"/>
        </w:rPr>
        <w:t>еред тем</w:t>
      </w:r>
      <w:r w:rsidRPr="005A7577">
        <w:rPr>
          <w:rFonts w:ascii="Times New Roman" w:eastAsiaTheme="minorEastAsia" w:hAnsi="Times New Roman" w:cs="Times New Roman"/>
          <w:sz w:val="28"/>
          <w:szCs w:val="28"/>
        </w:rPr>
        <w:t xml:space="preserve"> как сдать документы на осуществление госу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дарственного кадастрового учета можно воспользоваться данной услугой, получить квалифицированную консультацию по изготовленному в электронном виде </w:t>
      </w:r>
      <w:r w:rsidRPr="005A7577">
        <w:rPr>
          <w:rFonts w:ascii="Times New Roman" w:eastAsiaTheme="minorEastAsia" w:hAnsi="Times New Roman" w:cs="Times New Roman"/>
          <w:sz w:val="28"/>
          <w:szCs w:val="28"/>
        </w:rPr>
        <w:t>межево</w:t>
      </w:r>
      <w:r>
        <w:rPr>
          <w:rFonts w:ascii="Times New Roman" w:eastAsiaTheme="minorEastAsia" w:hAnsi="Times New Roman" w:cs="Times New Roman"/>
          <w:sz w:val="28"/>
          <w:szCs w:val="28"/>
        </w:rPr>
        <w:t>му плану</w:t>
      </w:r>
      <w:r w:rsidRPr="005A7577">
        <w:rPr>
          <w:rFonts w:ascii="Times New Roman" w:eastAsiaTheme="minorEastAsia" w:hAnsi="Times New Roman" w:cs="Times New Roman"/>
          <w:sz w:val="28"/>
          <w:szCs w:val="28"/>
        </w:rPr>
        <w:t>, техническо</w:t>
      </w:r>
      <w:r>
        <w:rPr>
          <w:rFonts w:ascii="Times New Roman" w:eastAsiaTheme="minorEastAsia" w:hAnsi="Times New Roman" w:cs="Times New Roman"/>
          <w:sz w:val="28"/>
          <w:szCs w:val="28"/>
        </w:rPr>
        <w:t>му</w:t>
      </w:r>
      <w:r w:rsidRPr="005A7577">
        <w:rPr>
          <w:rFonts w:ascii="Times New Roman" w:eastAsiaTheme="minorEastAsia" w:hAnsi="Times New Roman" w:cs="Times New Roman"/>
          <w:sz w:val="28"/>
          <w:szCs w:val="28"/>
        </w:rPr>
        <w:t xml:space="preserve"> план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5A757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457A9">
        <w:rPr>
          <w:rFonts w:ascii="Times New Roman" w:eastAsiaTheme="minorEastAsia" w:hAnsi="Times New Roman" w:cs="Times New Roman"/>
          <w:sz w:val="28"/>
          <w:szCs w:val="28"/>
        </w:rPr>
        <w:t>акту обследования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E77EA" w:rsidRDefault="008F1195" w:rsidP="003F704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является платной, размер платы </w:t>
      </w:r>
      <w:r w:rsidR="003F7043">
        <w:rPr>
          <w:rFonts w:ascii="Times New Roman" w:hAnsi="Times New Roman" w:cs="Times New Roman"/>
          <w:sz w:val="28"/>
          <w:szCs w:val="28"/>
        </w:rPr>
        <w:t xml:space="preserve">составляет 1500 рублей за проверку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3F7043">
        <w:rPr>
          <w:rFonts w:ascii="Times New Roman" w:hAnsi="Times New Roman" w:cs="Times New Roman"/>
          <w:sz w:val="28"/>
          <w:szCs w:val="28"/>
        </w:rPr>
        <w:t>технического документа.</w:t>
      </w:r>
    </w:p>
    <w:p w:rsidR="003F7043" w:rsidRDefault="003F7043" w:rsidP="003F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услуги заказчику можно обратиться в любой офис Филиала на территории вашего района или города, а также оставить заявку на электронный адрес: </w:t>
      </w:r>
      <w:hyperlink r:id="rId5" w:history="1">
        <w:r w:rsidRPr="00A069EC">
          <w:rPr>
            <w:rStyle w:val="a3"/>
            <w:rFonts w:ascii="Times New Roman" w:hAnsi="Times New Roman" w:cs="Times New Roman"/>
            <w:sz w:val="28"/>
            <w:szCs w:val="28"/>
          </w:rPr>
          <w:t>dogovor@61.kadastr.ru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Pr="00F976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(863)</w:t>
      </w:r>
      <w:r w:rsidRPr="00F97638">
        <w:rPr>
          <w:rFonts w:ascii="Times New Roman" w:hAnsi="Times New Roman" w:cs="Times New Roman"/>
          <w:sz w:val="28"/>
          <w:szCs w:val="28"/>
        </w:rPr>
        <w:t>242-42-55</w:t>
      </w:r>
      <w:r>
        <w:rPr>
          <w:rFonts w:ascii="Times New Roman" w:hAnsi="Times New Roman" w:cs="Times New Roman"/>
          <w:sz w:val="28"/>
          <w:szCs w:val="28"/>
        </w:rPr>
        <w:t>, указав контактные данные для связи и уточнения условий предоставления услуги.</w:t>
      </w:r>
    </w:p>
    <w:p w:rsidR="003F7043" w:rsidRPr="00CE77EA" w:rsidRDefault="003F7043" w:rsidP="003F704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043" w:rsidRPr="00CE77EA" w:rsidSect="00D979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18"/>
    <w:rsid w:val="000C298C"/>
    <w:rsid w:val="000E6D01"/>
    <w:rsid w:val="003F7043"/>
    <w:rsid w:val="004A0DFB"/>
    <w:rsid w:val="005A7577"/>
    <w:rsid w:val="00714A40"/>
    <w:rsid w:val="008F1195"/>
    <w:rsid w:val="009457A9"/>
    <w:rsid w:val="00CE77EA"/>
    <w:rsid w:val="00D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7E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3">
    <w:name w:val="Hyperlink"/>
    <w:basedOn w:val="a0"/>
    <w:uiPriority w:val="99"/>
    <w:unhideWhenUsed/>
    <w:rsid w:val="003F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3</cp:revision>
  <dcterms:created xsi:type="dcterms:W3CDTF">2017-11-03T06:05:00Z</dcterms:created>
  <dcterms:modified xsi:type="dcterms:W3CDTF">2017-11-03T06:06:00Z</dcterms:modified>
</cp:coreProperties>
</file>