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D" w:rsidRPr="003066FF" w:rsidRDefault="00275D2D" w:rsidP="00275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743915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275D2D" w:rsidRDefault="00275D2D" w:rsidP="0027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примерно в 10 метрах по направлению на юг от строения, расположенного по адресу: город Семикаракорск, улица Цветочная, 2/1, общей площадью 83823,0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511, категория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 w:rsidRPr="00AF2388">
        <w:rPr>
          <w:rFonts w:ascii="Times New Roman" w:hAnsi="Times New Roman" w:cs="Times New Roman"/>
          <w:sz w:val="28"/>
          <w:szCs w:val="28"/>
        </w:rPr>
        <w:t xml:space="preserve">цена продажи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940000 (девятьсот сорок тысяч</w:t>
      </w:r>
      <w:r w:rsidRPr="00AF2388">
        <w:rPr>
          <w:rFonts w:ascii="Times New Roman" w:hAnsi="Times New Roman" w:cs="Times New Roman"/>
          <w:sz w:val="28"/>
          <w:szCs w:val="28"/>
        </w:rPr>
        <w:t>) рублей 00 копеек,  согласно отчету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88">
        <w:rPr>
          <w:rFonts w:ascii="Times New Roman" w:hAnsi="Times New Roman" w:cs="Times New Roman"/>
          <w:sz w:val="28"/>
          <w:szCs w:val="28"/>
        </w:rPr>
        <w:t>.2017</w:t>
      </w:r>
      <w:proofErr w:type="gramEnd"/>
      <w:r w:rsidRPr="00AF2388">
        <w:rPr>
          <w:rFonts w:ascii="Times New Roman" w:hAnsi="Times New Roman" w:cs="Times New Roman"/>
          <w:sz w:val="28"/>
          <w:szCs w:val="28"/>
        </w:rPr>
        <w:t xml:space="preserve"> № 17-З-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AF2388">
        <w:rPr>
          <w:rFonts w:ascii="Times New Roman" w:hAnsi="Times New Roman" w:cs="Times New Roman"/>
          <w:sz w:val="28"/>
          <w:szCs w:val="28"/>
        </w:rPr>
        <w:t>.</w:t>
      </w:r>
    </w:p>
    <w:p w:rsidR="00275D2D" w:rsidRPr="003066FF" w:rsidRDefault="00275D2D" w:rsidP="00275D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</w:t>
      </w:r>
      <w:r w:rsidRPr="00AF2388">
        <w:rPr>
          <w:rFonts w:ascii="Times New Roman" w:hAnsi="Times New Roman" w:cs="Times New Roman"/>
          <w:sz w:val="28"/>
          <w:szCs w:val="28"/>
        </w:rPr>
        <w:t>и крестьянских (фермерских) хозяйств о намерении участвовать в аукционе по продаже земельного участка с целью осуществления 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5D2D" w:rsidRPr="00E02596" w:rsidRDefault="00275D2D" w:rsidP="00275D2D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</w:t>
      </w:r>
      <w:r w:rsidR="00095D51">
        <w:rPr>
          <w:color w:val="000000" w:themeColor="text1"/>
          <w:spacing w:val="-6"/>
        </w:rPr>
        <w:t>2</w:t>
      </w:r>
      <w:r w:rsidRPr="0031202D">
        <w:rPr>
          <w:color w:val="000000" w:themeColor="text1"/>
          <w:spacing w:val="-6"/>
        </w:rPr>
        <w:t>3 ноября 2017.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95D51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75D2D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393017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2C6D"/>
    <w:rsid w:val="00684FD1"/>
    <w:rsid w:val="006A6DDF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62760"/>
    <w:rsid w:val="00EB1CE8"/>
    <w:rsid w:val="00EF277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2017-07-05T05:12:00Z</cp:lastPrinted>
  <dcterms:created xsi:type="dcterms:W3CDTF">2017-09-12T14:25:00Z</dcterms:created>
  <dcterms:modified xsi:type="dcterms:W3CDTF">2017-10-19T07:11:00Z</dcterms:modified>
</cp:coreProperties>
</file>