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D0" w:rsidRPr="00FE10D0" w:rsidRDefault="00FE10D0" w:rsidP="00FE10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E10D0">
        <w:rPr>
          <w:rFonts w:ascii="Times New Roman" w:hAnsi="Times New Roman" w:cs="Times New Roman"/>
          <w:b/>
          <w:sz w:val="28"/>
          <w:szCs w:val="28"/>
        </w:rPr>
        <w:t xml:space="preserve">Перечень организаций торговли </w:t>
      </w:r>
    </w:p>
    <w:p w:rsidR="00FE10D0" w:rsidRDefault="00FE10D0" w:rsidP="00FE10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0D0">
        <w:rPr>
          <w:rFonts w:ascii="Times New Roman" w:hAnsi="Times New Roman" w:cs="Times New Roman"/>
          <w:b/>
          <w:sz w:val="28"/>
          <w:szCs w:val="28"/>
        </w:rPr>
        <w:t xml:space="preserve">на территории Семикаракорского городского поселения, </w:t>
      </w:r>
    </w:p>
    <w:p w:rsidR="00FE10D0" w:rsidRPr="00FE10D0" w:rsidRDefault="00FE10D0" w:rsidP="00FE10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реализующие </w:t>
      </w:r>
      <w:r w:rsidRPr="00FE10D0">
        <w:rPr>
          <w:rFonts w:ascii="Times New Roman" w:hAnsi="Times New Roman" w:cs="Times New Roman"/>
          <w:b/>
          <w:sz w:val="28"/>
          <w:szCs w:val="28"/>
        </w:rPr>
        <w:t xml:space="preserve">приставки-декодеры </w:t>
      </w:r>
    </w:p>
    <w:p w:rsidR="00B44CF6" w:rsidRPr="00FE10D0" w:rsidRDefault="00FE10D0" w:rsidP="00FE10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0D0">
        <w:rPr>
          <w:rFonts w:ascii="Times New Roman" w:hAnsi="Times New Roman" w:cs="Times New Roman"/>
          <w:b/>
          <w:sz w:val="28"/>
          <w:szCs w:val="28"/>
        </w:rPr>
        <w:t>стоимостью до 1000 рублей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3544"/>
        <w:gridCol w:w="3118"/>
        <w:gridCol w:w="2517"/>
      </w:tblGrid>
      <w:tr w:rsidR="00FE10D0" w:rsidTr="00FE10D0">
        <w:tc>
          <w:tcPr>
            <w:tcW w:w="993" w:type="dxa"/>
          </w:tcPr>
          <w:p w:rsidR="00FE10D0" w:rsidRDefault="00FE10D0" w:rsidP="00F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FE10D0" w:rsidRDefault="00FE10D0" w:rsidP="00F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</w:p>
          <w:p w:rsidR="00FE10D0" w:rsidRDefault="00FE10D0" w:rsidP="00F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хозяйствующего субъекта</w:t>
            </w:r>
          </w:p>
          <w:p w:rsidR="00316652" w:rsidRDefault="00316652" w:rsidP="00FE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10D0" w:rsidRDefault="00FE10D0" w:rsidP="00F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517" w:type="dxa"/>
          </w:tcPr>
          <w:p w:rsidR="00FE10D0" w:rsidRDefault="00FE10D0" w:rsidP="00F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FE10D0" w:rsidTr="00FE10D0">
        <w:tc>
          <w:tcPr>
            <w:tcW w:w="993" w:type="dxa"/>
          </w:tcPr>
          <w:p w:rsidR="00FE10D0" w:rsidRDefault="00FE10D0" w:rsidP="00F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FE10D0" w:rsidRDefault="00316652" w:rsidP="00F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Петрова Л.Е.</w:t>
            </w:r>
          </w:p>
          <w:p w:rsidR="00316652" w:rsidRDefault="00316652" w:rsidP="00316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«Бытовая техника»</w:t>
            </w:r>
          </w:p>
        </w:tc>
        <w:tc>
          <w:tcPr>
            <w:tcW w:w="3118" w:type="dxa"/>
          </w:tcPr>
          <w:p w:rsidR="00316652" w:rsidRDefault="00316652" w:rsidP="00F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Семикаракорск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E10D0" w:rsidRDefault="00316652" w:rsidP="00F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Атаманский, 267/1</w:t>
            </w:r>
          </w:p>
        </w:tc>
        <w:tc>
          <w:tcPr>
            <w:tcW w:w="2517" w:type="dxa"/>
          </w:tcPr>
          <w:p w:rsidR="00FE10D0" w:rsidRDefault="00316652" w:rsidP="00F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8-928-227-00-12</w:t>
            </w:r>
          </w:p>
        </w:tc>
      </w:tr>
    </w:tbl>
    <w:p w:rsidR="00FE10D0" w:rsidRPr="00FE10D0" w:rsidRDefault="00FE10D0" w:rsidP="00FE10D0">
      <w:pPr>
        <w:rPr>
          <w:rFonts w:ascii="Times New Roman" w:hAnsi="Times New Roman" w:cs="Times New Roman"/>
          <w:sz w:val="28"/>
          <w:szCs w:val="28"/>
        </w:rPr>
      </w:pPr>
    </w:p>
    <w:sectPr w:rsidR="00FE10D0" w:rsidRPr="00FE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D0"/>
    <w:rsid w:val="00125AE5"/>
    <w:rsid w:val="00316652"/>
    <w:rsid w:val="00B44CF6"/>
    <w:rsid w:val="00FE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user31</cp:lastModifiedBy>
  <cp:revision>2</cp:revision>
  <dcterms:created xsi:type="dcterms:W3CDTF">2019-01-18T06:46:00Z</dcterms:created>
  <dcterms:modified xsi:type="dcterms:W3CDTF">2019-01-18T06:46:00Z</dcterms:modified>
</cp:coreProperties>
</file>