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5C" w:rsidRPr="008C503E" w:rsidRDefault="009047E3" w:rsidP="0010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8C503E">
        <w:rPr>
          <w:rFonts w:ascii="Times New Roman" w:hAnsi="Times New Roman"/>
          <w:b/>
          <w:color w:val="000000"/>
          <w:sz w:val="28"/>
          <w:szCs w:val="28"/>
        </w:rPr>
        <w:t>Ключ доступа к ФГИС ЕГРН – что это такое и как его получить</w:t>
      </w:r>
    </w:p>
    <w:p w:rsidR="0010735C" w:rsidRPr="0051107E" w:rsidRDefault="0010735C" w:rsidP="008C50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0735C" w:rsidRPr="0051107E" w:rsidRDefault="0010735C" w:rsidP="00D46C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107E">
        <w:rPr>
          <w:rFonts w:ascii="Times New Roman" w:hAnsi="Times New Roman"/>
          <w:color w:val="000000"/>
          <w:sz w:val="28"/>
          <w:szCs w:val="28"/>
        </w:rPr>
        <w:t xml:space="preserve">Кадастровая палата по Ростовской области разъясняет порядок получения сведений из </w:t>
      </w:r>
      <w:r w:rsidR="008C503E">
        <w:rPr>
          <w:rFonts w:ascii="Times New Roman" w:hAnsi="Times New Roman"/>
          <w:color w:val="000000"/>
          <w:sz w:val="28"/>
          <w:szCs w:val="28"/>
        </w:rPr>
        <w:t xml:space="preserve">Единого государственного реестра недвижимости (далее </w:t>
      </w:r>
      <w:r w:rsidR="001506DF" w:rsidRPr="0051107E">
        <w:rPr>
          <w:rFonts w:ascii="Times New Roman" w:hAnsi="Times New Roman"/>
          <w:color w:val="000000"/>
          <w:sz w:val="28"/>
          <w:szCs w:val="28"/>
        </w:rPr>
        <w:t>–</w:t>
      </w:r>
      <w:r w:rsidR="008C50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107E">
        <w:rPr>
          <w:rFonts w:ascii="Times New Roman" w:hAnsi="Times New Roman"/>
          <w:color w:val="000000"/>
          <w:sz w:val="28"/>
          <w:szCs w:val="28"/>
        </w:rPr>
        <w:t>ЕГРН</w:t>
      </w:r>
      <w:r w:rsidR="008C503E">
        <w:rPr>
          <w:rFonts w:ascii="Times New Roman" w:hAnsi="Times New Roman"/>
          <w:color w:val="000000"/>
          <w:sz w:val="28"/>
          <w:szCs w:val="28"/>
        </w:rPr>
        <w:t>)</w:t>
      </w:r>
      <w:r w:rsidRPr="0051107E">
        <w:rPr>
          <w:rFonts w:ascii="Times New Roman" w:hAnsi="Times New Roman"/>
          <w:color w:val="000000"/>
          <w:sz w:val="28"/>
          <w:szCs w:val="28"/>
        </w:rPr>
        <w:t xml:space="preserve"> в электронной форме посредством обеспечения доступа к федеральной государственной информационной системе ведения Единого государственного реестра недвижимости (ФГИС ЕГРН).</w:t>
      </w:r>
    </w:p>
    <w:p w:rsidR="0010735C" w:rsidRPr="0051107E" w:rsidRDefault="00824FAA" w:rsidP="00D46C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</w:t>
      </w:r>
      <w:r w:rsidR="0010735C" w:rsidRPr="0051107E">
        <w:rPr>
          <w:rFonts w:ascii="Times New Roman" w:hAnsi="Times New Roman"/>
          <w:color w:val="000000"/>
          <w:sz w:val="28"/>
          <w:szCs w:val="28"/>
        </w:rPr>
        <w:t>орядк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10735C" w:rsidRPr="0051107E">
        <w:rPr>
          <w:rFonts w:ascii="Times New Roman" w:hAnsi="Times New Roman"/>
          <w:color w:val="000000"/>
          <w:sz w:val="28"/>
          <w:szCs w:val="28"/>
        </w:rPr>
        <w:t xml:space="preserve"> предоставления сведений, содержащихся в ЕГРН, утвержденн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="0010735C" w:rsidRPr="0051107E">
        <w:rPr>
          <w:rFonts w:ascii="Times New Roman" w:hAnsi="Times New Roman"/>
          <w:color w:val="000000"/>
          <w:sz w:val="28"/>
          <w:szCs w:val="28"/>
        </w:rPr>
        <w:t xml:space="preserve"> приказом Минэкономразвития России от 23.12.2015 № 968, сведения, содержащиеся в ЕГРН, посредством обеспечения доступа к ФГИС ЕГРН предоставляются заявителям, по</w:t>
      </w:r>
      <w:r>
        <w:rPr>
          <w:rFonts w:ascii="Times New Roman" w:hAnsi="Times New Roman"/>
          <w:color w:val="000000"/>
          <w:sz w:val="28"/>
          <w:szCs w:val="28"/>
        </w:rPr>
        <w:t xml:space="preserve">лучившим </w:t>
      </w:r>
      <w:r w:rsidR="0010735C" w:rsidRPr="0051107E">
        <w:rPr>
          <w:rFonts w:ascii="Times New Roman" w:hAnsi="Times New Roman"/>
          <w:color w:val="000000"/>
          <w:sz w:val="28"/>
          <w:szCs w:val="28"/>
        </w:rPr>
        <w:t xml:space="preserve">уникальные коды (далее </w:t>
      </w:r>
      <w:r w:rsidR="008A449F" w:rsidRPr="0051107E">
        <w:rPr>
          <w:rFonts w:ascii="Times New Roman" w:hAnsi="Times New Roman"/>
          <w:color w:val="000000"/>
          <w:sz w:val="28"/>
          <w:szCs w:val="28"/>
        </w:rPr>
        <w:t>–</w:t>
      </w:r>
      <w:r w:rsidR="0010735C" w:rsidRPr="0051107E">
        <w:rPr>
          <w:rFonts w:ascii="Times New Roman" w:hAnsi="Times New Roman"/>
          <w:color w:val="000000"/>
          <w:sz w:val="28"/>
          <w:szCs w:val="28"/>
        </w:rPr>
        <w:t xml:space="preserve"> ключи доступа).</w:t>
      </w:r>
    </w:p>
    <w:p w:rsidR="0010735C" w:rsidRPr="0051107E" w:rsidRDefault="0010735C" w:rsidP="00D46C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107E">
        <w:rPr>
          <w:rFonts w:ascii="Times New Roman" w:hAnsi="Times New Roman"/>
          <w:color w:val="000000"/>
          <w:sz w:val="28"/>
          <w:szCs w:val="28"/>
        </w:rPr>
        <w:t>Предоставление ключей доступа к ФГИС ЕГРН осуществляется в электронной форме посредством личного кабинета, размещенного на официальном сайте Федеральной службы государственной регистрации, кадастра и картографии (далее</w:t>
      </w:r>
      <w:r w:rsidR="008A44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49F" w:rsidRPr="0051107E">
        <w:rPr>
          <w:rFonts w:ascii="Times New Roman" w:hAnsi="Times New Roman"/>
          <w:color w:val="000000"/>
          <w:sz w:val="28"/>
          <w:szCs w:val="28"/>
        </w:rPr>
        <w:t>–</w:t>
      </w:r>
      <w:r w:rsidR="008A44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107E"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 w:rsidRPr="0051107E">
        <w:rPr>
          <w:rFonts w:ascii="Times New Roman" w:hAnsi="Times New Roman"/>
          <w:color w:val="000000"/>
          <w:sz w:val="28"/>
          <w:szCs w:val="28"/>
        </w:rPr>
        <w:t xml:space="preserve">) </w:t>
      </w:r>
      <w:hyperlink r:id="rId5" w:history="1">
        <w:r w:rsidR="00965800" w:rsidRPr="00206D47">
          <w:rPr>
            <w:rStyle w:val="a3"/>
            <w:rFonts w:ascii="Times New Roman" w:hAnsi="Times New Roman"/>
            <w:sz w:val="28"/>
            <w:szCs w:val="28"/>
          </w:rPr>
          <w:t>https://rosreestr.ru/site/</w:t>
        </w:r>
      </w:hyperlink>
      <w:r w:rsidRPr="0051107E">
        <w:rPr>
          <w:rFonts w:ascii="Times New Roman" w:hAnsi="Times New Roman"/>
          <w:color w:val="000000"/>
          <w:sz w:val="28"/>
          <w:szCs w:val="28"/>
        </w:rPr>
        <w:t xml:space="preserve">, заявителям, зарегистрированным в </w:t>
      </w:r>
      <w:r w:rsidR="00AA0B56" w:rsidRPr="00AA0B56">
        <w:rPr>
          <w:rFonts w:ascii="Times New Roman" w:hAnsi="Times New Roman"/>
          <w:color w:val="000000"/>
          <w:sz w:val="28"/>
          <w:szCs w:val="28"/>
        </w:rPr>
        <w:t>Един</w:t>
      </w:r>
      <w:r w:rsidR="00AA0B56">
        <w:rPr>
          <w:rFonts w:ascii="Times New Roman" w:hAnsi="Times New Roman"/>
          <w:color w:val="000000"/>
          <w:sz w:val="28"/>
          <w:szCs w:val="28"/>
        </w:rPr>
        <w:t>ой</w:t>
      </w:r>
      <w:r w:rsidR="00AA0B56" w:rsidRPr="00AA0B56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AA0B56">
        <w:rPr>
          <w:rFonts w:ascii="Times New Roman" w:hAnsi="Times New Roman"/>
          <w:color w:val="000000"/>
          <w:sz w:val="28"/>
          <w:szCs w:val="28"/>
        </w:rPr>
        <w:t>е</w:t>
      </w:r>
      <w:r w:rsidR="00AA0B56" w:rsidRPr="00AA0B56">
        <w:rPr>
          <w:rFonts w:ascii="Times New Roman" w:hAnsi="Times New Roman"/>
          <w:color w:val="000000"/>
          <w:sz w:val="28"/>
          <w:szCs w:val="28"/>
        </w:rPr>
        <w:t xml:space="preserve"> идентификации и аутентификации </w:t>
      </w:r>
      <w:r w:rsidR="00AA0B56">
        <w:rPr>
          <w:rFonts w:ascii="Times New Roman" w:hAnsi="Times New Roman"/>
          <w:color w:val="000000"/>
          <w:sz w:val="28"/>
          <w:szCs w:val="28"/>
        </w:rPr>
        <w:t>(ЕСИА)</w:t>
      </w:r>
      <w:r w:rsidRPr="0051107E">
        <w:rPr>
          <w:rFonts w:ascii="Times New Roman" w:hAnsi="Times New Roman"/>
          <w:color w:val="000000"/>
          <w:sz w:val="28"/>
          <w:szCs w:val="28"/>
        </w:rPr>
        <w:t>.</w:t>
      </w:r>
    </w:p>
    <w:p w:rsidR="0010735C" w:rsidRPr="0051107E" w:rsidRDefault="0010735C" w:rsidP="00D46C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107E">
        <w:rPr>
          <w:rFonts w:ascii="Times New Roman" w:hAnsi="Times New Roman"/>
          <w:color w:val="000000"/>
          <w:sz w:val="28"/>
          <w:szCs w:val="28"/>
        </w:rPr>
        <w:t xml:space="preserve">Инструкция по получению ключа доступа к ФГИС ЕГРН размещена на официальном сайте Росреестра в разделе «Юридическим лицам» </w:t>
      </w:r>
      <w:r w:rsidR="00283D9E" w:rsidRPr="0051107E">
        <w:rPr>
          <w:rFonts w:ascii="Times New Roman" w:hAnsi="Times New Roman"/>
          <w:color w:val="000000"/>
          <w:sz w:val="28"/>
          <w:szCs w:val="28"/>
        </w:rPr>
        <w:t>–</w:t>
      </w:r>
      <w:r w:rsidRPr="0051107E">
        <w:rPr>
          <w:rFonts w:ascii="Times New Roman" w:hAnsi="Times New Roman"/>
          <w:color w:val="000000"/>
          <w:sz w:val="28"/>
          <w:szCs w:val="28"/>
        </w:rPr>
        <w:t xml:space="preserve"> «Получить сведения из ЕГРН» </w:t>
      </w:r>
      <w:r w:rsidR="00283D9E" w:rsidRPr="0051107E">
        <w:rPr>
          <w:rFonts w:ascii="Times New Roman" w:hAnsi="Times New Roman"/>
          <w:color w:val="000000"/>
          <w:sz w:val="28"/>
          <w:szCs w:val="28"/>
        </w:rPr>
        <w:t>–</w:t>
      </w:r>
      <w:r w:rsidRPr="0051107E">
        <w:rPr>
          <w:rFonts w:ascii="Times New Roman" w:hAnsi="Times New Roman"/>
          <w:color w:val="000000"/>
          <w:sz w:val="28"/>
          <w:szCs w:val="28"/>
        </w:rPr>
        <w:t xml:space="preserve"> «Получение ключа доступа к ФГИС ЕГРН» </w:t>
      </w:r>
      <w:hyperlink r:id="rId6" w:history="1">
        <w:r w:rsidRPr="0051107E">
          <w:rPr>
            <w:rFonts w:ascii="Times New Roman" w:hAnsi="Times New Roman"/>
            <w:color w:val="0000FF"/>
            <w:sz w:val="28"/>
            <w:szCs w:val="28"/>
            <w:u w:val="single"/>
          </w:rPr>
          <w:t>https://rosreestr.ru/site/ur/poluchit-svedeniya-iz-egrn/poluchenie-klyucha-dostupa-k-fgis-egrn/</w:t>
        </w:r>
      </w:hyperlink>
      <w:r w:rsidRPr="00D46CCE">
        <w:rPr>
          <w:rFonts w:ascii="Times New Roman" w:hAnsi="Times New Roman"/>
          <w:sz w:val="28"/>
          <w:szCs w:val="28"/>
        </w:rPr>
        <w:t>.</w:t>
      </w:r>
    </w:p>
    <w:sectPr w:rsidR="0010735C" w:rsidRPr="0051107E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5C"/>
    <w:rsid w:val="000A4A03"/>
    <w:rsid w:val="000F7B82"/>
    <w:rsid w:val="0010735C"/>
    <w:rsid w:val="001506DF"/>
    <w:rsid w:val="001C5AA9"/>
    <w:rsid w:val="00283D9E"/>
    <w:rsid w:val="002A64EB"/>
    <w:rsid w:val="002B12EA"/>
    <w:rsid w:val="002D6912"/>
    <w:rsid w:val="003E60C0"/>
    <w:rsid w:val="00434797"/>
    <w:rsid w:val="0051107E"/>
    <w:rsid w:val="006B6CB7"/>
    <w:rsid w:val="006E7893"/>
    <w:rsid w:val="007660F4"/>
    <w:rsid w:val="00787988"/>
    <w:rsid w:val="007976F5"/>
    <w:rsid w:val="007A6EAD"/>
    <w:rsid w:val="008164CD"/>
    <w:rsid w:val="00824FAA"/>
    <w:rsid w:val="00882F14"/>
    <w:rsid w:val="008A449F"/>
    <w:rsid w:val="008C1176"/>
    <w:rsid w:val="008C503E"/>
    <w:rsid w:val="009047E3"/>
    <w:rsid w:val="00965800"/>
    <w:rsid w:val="00A86CF1"/>
    <w:rsid w:val="00AA0B56"/>
    <w:rsid w:val="00D4366F"/>
    <w:rsid w:val="00D46CCE"/>
    <w:rsid w:val="00D91243"/>
    <w:rsid w:val="00DF7597"/>
    <w:rsid w:val="00F1739E"/>
    <w:rsid w:val="00F23942"/>
    <w:rsid w:val="00F73EF5"/>
    <w:rsid w:val="00FB0C45"/>
    <w:rsid w:val="00F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ur/poluchit-svedeniya-iz-egrn/poluchenie-klyucha-dostupa-k-fgis-egrn/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Links>
    <vt:vector size="12" baseType="variant">
      <vt:variant>
        <vt:i4>6750324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https://rosreestr.ru/site/ur/poluchit-svedeniya-iz-egrn/poluchenie-klyucha-dostupa-k-fgis-egrn/</vt:lpwstr>
      </vt:variant>
      <vt:variant>
        <vt:lpwstr/>
      </vt:variant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user31</cp:lastModifiedBy>
  <cp:revision>2</cp:revision>
  <dcterms:created xsi:type="dcterms:W3CDTF">2018-04-12T12:40:00Z</dcterms:created>
  <dcterms:modified xsi:type="dcterms:W3CDTF">2018-04-12T12:40:00Z</dcterms:modified>
</cp:coreProperties>
</file>