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45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45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E8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F452DF" w:rsidRPr="00DF7904" w:rsidRDefault="00F452DF" w:rsidP="00F452DF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1. 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>по  приобретению права на размещение нестационарных торговых объектов</w:t>
      </w:r>
      <w:r>
        <w:rPr>
          <w:rFonts w:ascii="Times New Roman" w:hAnsi="Times New Roman"/>
          <w:sz w:val="27"/>
          <w:szCs w:val="27"/>
        </w:rPr>
        <w:t xml:space="preserve"> временного характера</w:t>
      </w:r>
      <w:r w:rsidRPr="00215FD0">
        <w:rPr>
          <w:rFonts w:ascii="Times New Roman" w:hAnsi="Times New Roman"/>
          <w:sz w:val="27"/>
          <w:szCs w:val="27"/>
        </w:rPr>
        <w:t>, по адрес</w:t>
      </w:r>
      <w:r>
        <w:rPr>
          <w:rFonts w:ascii="Times New Roman" w:hAnsi="Times New Roman"/>
          <w:sz w:val="27"/>
          <w:szCs w:val="27"/>
        </w:rPr>
        <w:t xml:space="preserve">ному ориентиру </w:t>
      </w:r>
      <w:r w:rsidRPr="00DF7904">
        <w:rPr>
          <w:rFonts w:ascii="Times New Roman" w:hAnsi="Times New Roman"/>
          <w:sz w:val="26"/>
          <w:szCs w:val="26"/>
        </w:rPr>
        <w:t xml:space="preserve">примерно в 8 м по направлению на юго-запад от строения, расположенного по адресу: г. </w:t>
      </w:r>
      <w:proofErr w:type="spellStart"/>
      <w:r w:rsidRPr="00DF7904">
        <w:rPr>
          <w:rFonts w:ascii="Times New Roman" w:hAnsi="Times New Roman"/>
          <w:sz w:val="26"/>
          <w:szCs w:val="26"/>
        </w:rPr>
        <w:t>Семикаракорск</w:t>
      </w:r>
      <w:proofErr w:type="spellEnd"/>
      <w:r w:rsidRPr="00DF7904">
        <w:rPr>
          <w:rFonts w:ascii="Times New Roman" w:hAnsi="Times New Roman"/>
          <w:sz w:val="26"/>
          <w:szCs w:val="26"/>
        </w:rPr>
        <w:t>, ул. Ленина, 129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44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4 месяца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мая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сентября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«реализация кофе</w:t>
      </w:r>
      <w:proofErr w:type="gramEnd"/>
      <w:r w:rsidRPr="00DF7904">
        <w:rPr>
          <w:rFonts w:ascii="Times New Roman" w:hAnsi="Times New Roman"/>
          <w:sz w:val="26"/>
          <w:szCs w:val="26"/>
        </w:rPr>
        <w:t>, кондитерских изделий, безалкогольных напитков»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15FD0">
        <w:rPr>
          <w:rFonts w:ascii="Times New Roman" w:hAnsi="Times New Roman"/>
          <w:sz w:val="27"/>
          <w:szCs w:val="27"/>
        </w:rPr>
        <w:t>признан</w:t>
      </w:r>
      <w:proofErr w:type="gramEnd"/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F452DF" w:rsidRDefault="00F452DF" w:rsidP="00F452D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Поповой Лидией Сергеевной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2918,37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две тысячи девятьсот восемнадцать рублей 37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F452DF" w:rsidRDefault="00F452DF" w:rsidP="00F452D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F452DF" w:rsidRPr="00DF7904" w:rsidRDefault="00F452DF" w:rsidP="00F452DF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2</w:t>
      </w:r>
      <w:r w:rsidRPr="00215FD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5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r>
        <w:rPr>
          <w:rFonts w:ascii="Times New Roman" w:hAnsi="Times New Roman"/>
          <w:sz w:val="27"/>
          <w:szCs w:val="27"/>
        </w:rPr>
        <w:t xml:space="preserve">по направлению на север от строения ул. Ленина, 138 (городской парк),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38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4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мая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сентября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торговля мороженым, напитками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</w:t>
      </w:r>
      <w:proofErr w:type="gramEnd"/>
      <w:r>
        <w:rPr>
          <w:rFonts w:ascii="Times New Roman" w:hAnsi="Times New Roman"/>
          <w:sz w:val="27"/>
          <w:szCs w:val="27"/>
        </w:rPr>
        <w:t xml:space="preserve"> в аукционе в форме торгов подана только одна заявка.</w:t>
      </w:r>
    </w:p>
    <w:p w:rsidR="00F452DF" w:rsidRDefault="00F452DF" w:rsidP="00F452D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Поповой Лидией Сергеевной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2884,40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две тысячи восемьсот восемьдесят четыре рубля 40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F452DF" w:rsidRDefault="00F452DF" w:rsidP="00F452D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F452DF" w:rsidRPr="00DF7904" w:rsidRDefault="00F452DF" w:rsidP="00F452DF">
      <w:pPr>
        <w:pStyle w:val="a4"/>
        <w:ind w:lef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3. </w:t>
      </w:r>
      <w:proofErr w:type="gramStart"/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6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: </w:t>
      </w:r>
      <w:r>
        <w:rPr>
          <w:rFonts w:ascii="Times New Roman" w:hAnsi="Times New Roman"/>
          <w:sz w:val="27"/>
          <w:szCs w:val="27"/>
        </w:rPr>
        <w:t xml:space="preserve">по направлению на север от строения ул. Ленина, 138 (городской парк),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38</w:t>
      </w:r>
      <w:r w:rsidRPr="00215FD0">
        <w:rPr>
          <w:rFonts w:ascii="Times New Roman" w:hAnsi="Times New Roman"/>
          <w:sz w:val="27"/>
          <w:szCs w:val="27"/>
        </w:rPr>
        <w:t xml:space="preserve">, срок </w:t>
      </w:r>
      <w:r>
        <w:rPr>
          <w:rFonts w:ascii="Times New Roman" w:hAnsi="Times New Roman"/>
          <w:sz w:val="27"/>
          <w:szCs w:val="27"/>
        </w:rPr>
        <w:t xml:space="preserve">4 месяца  </w:t>
      </w:r>
      <w:r w:rsidRPr="00215FD0">
        <w:rPr>
          <w:rFonts w:ascii="Times New Roman" w:hAnsi="Times New Roman"/>
          <w:sz w:val="27"/>
          <w:szCs w:val="27"/>
        </w:rPr>
        <w:t xml:space="preserve">с </w:t>
      </w:r>
      <w:r>
        <w:rPr>
          <w:rFonts w:ascii="Times New Roman" w:hAnsi="Times New Roman"/>
          <w:sz w:val="27"/>
          <w:szCs w:val="27"/>
        </w:rPr>
        <w:t xml:space="preserve">01 мая </w:t>
      </w:r>
      <w:r w:rsidRPr="00215FD0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8</w:t>
      </w:r>
      <w:r w:rsidRPr="00215FD0">
        <w:rPr>
          <w:rFonts w:ascii="Times New Roman" w:hAnsi="Times New Roman"/>
          <w:sz w:val="27"/>
          <w:szCs w:val="27"/>
        </w:rPr>
        <w:t xml:space="preserve"> года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01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сентября  </w:t>
      </w:r>
      <w:r w:rsidRPr="00215FD0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18</w:t>
      </w:r>
      <w:r w:rsidRPr="00215FD0">
        <w:rPr>
          <w:rFonts w:ascii="Times New Roman" w:hAnsi="Times New Roman"/>
          <w:sz w:val="27"/>
          <w:szCs w:val="27"/>
        </w:rPr>
        <w:t xml:space="preserve"> года со специализацией </w:t>
      </w:r>
      <w:r w:rsidRPr="00DF79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летняя площадка уличной торговли</w:t>
      </w:r>
      <w:r w:rsidRPr="00DF79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признан </w:t>
      </w:r>
      <w:r>
        <w:rPr>
          <w:rFonts w:ascii="Times New Roman" w:hAnsi="Times New Roman"/>
          <w:sz w:val="27"/>
          <w:szCs w:val="27"/>
        </w:rPr>
        <w:t>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</w:t>
      </w:r>
      <w:proofErr w:type="gramEnd"/>
      <w:r>
        <w:rPr>
          <w:rFonts w:ascii="Times New Roman" w:hAnsi="Times New Roman"/>
          <w:sz w:val="27"/>
          <w:szCs w:val="27"/>
        </w:rPr>
        <w:t xml:space="preserve"> участие в аукционе в форме торгов подана только одна заявка.</w:t>
      </w:r>
    </w:p>
    <w:p w:rsidR="00F452DF" w:rsidRDefault="00F452DF" w:rsidP="00F452D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единственным участником аукциона </w:t>
      </w:r>
      <w:r>
        <w:rPr>
          <w:rFonts w:ascii="Times New Roman" w:hAnsi="Times New Roman"/>
          <w:sz w:val="27"/>
          <w:szCs w:val="27"/>
        </w:rPr>
        <w:t xml:space="preserve">индивидуальным предпринимателем Жукевич Ириной Вячеславовной </w:t>
      </w:r>
      <w:r w:rsidRPr="00215FD0">
        <w:rPr>
          <w:rFonts w:ascii="Times New Roman" w:hAnsi="Times New Roman"/>
          <w:sz w:val="27"/>
          <w:szCs w:val="27"/>
        </w:rPr>
        <w:t xml:space="preserve">по начальной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5688, 77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пять тысяч шестьсот восемьдесят восемь рублей 77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F452DF" w:rsidRDefault="00F452DF" w:rsidP="00F452D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F452DF" w:rsidRDefault="00F452DF" w:rsidP="00F452DF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</w:p>
    <w:p w:rsidR="00F452DF" w:rsidRDefault="00F452DF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452DF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C5"/>
    <w:rsid w:val="00026F06"/>
    <w:rsid w:val="001270AE"/>
    <w:rsid w:val="001508DD"/>
    <w:rsid w:val="0015293F"/>
    <w:rsid w:val="001567A5"/>
    <w:rsid w:val="00314D18"/>
    <w:rsid w:val="004121BA"/>
    <w:rsid w:val="00445F77"/>
    <w:rsid w:val="004A3C7F"/>
    <w:rsid w:val="004E5F14"/>
    <w:rsid w:val="00500EB0"/>
    <w:rsid w:val="00521EC5"/>
    <w:rsid w:val="00603128"/>
    <w:rsid w:val="00714516"/>
    <w:rsid w:val="0074662D"/>
    <w:rsid w:val="009D21C3"/>
    <w:rsid w:val="00A35438"/>
    <w:rsid w:val="00A567B7"/>
    <w:rsid w:val="00B3698A"/>
    <w:rsid w:val="00D11AB4"/>
    <w:rsid w:val="00E100A0"/>
    <w:rsid w:val="00E80DA8"/>
    <w:rsid w:val="00F452DF"/>
    <w:rsid w:val="00F453E9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2017-03-24T07:48:00Z</dcterms:created>
  <dcterms:modified xsi:type="dcterms:W3CDTF">2018-05-03T12:42:00Z</dcterms:modified>
</cp:coreProperties>
</file>