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E" w:rsidRPr="00C5121F" w:rsidRDefault="00C5121F" w:rsidP="00C5121F">
      <w:pPr>
        <w:jc w:val="center"/>
        <w:rPr>
          <w:rFonts w:ascii="Times New Roman" w:hAnsi="Times New Roman" w:cs="Times New Roman"/>
          <w:b/>
          <w:color w:val="C00000"/>
          <w:sz w:val="32"/>
          <w:lang w:val="en-US"/>
        </w:rPr>
      </w:pPr>
      <w:r w:rsidRPr="00C5121F">
        <w:rPr>
          <w:rFonts w:ascii="Times New Roman" w:hAnsi="Times New Roman" w:cs="Times New Roman"/>
          <w:b/>
          <w:color w:val="C00000"/>
          <w:sz w:val="32"/>
        </w:rPr>
        <w:t>Методические рекомендации по применению программы «Нулевой травматизм» с учетом концепции «</w:t>
      </w:r>
      <w:proofErr w:type="spellStart"/>
      <w:r w:rsidRPr="00C5121F">
        <w:rPr>
          <w:rFonts w:ascii="Times New Roman" w:hAnsi="Times New Roman" w:cs="Times New Roman"/>
          <w:b/>
          <w:color w:val="C00000"/>
          <w:sz w:val="32"/>
        </w:rPr>
        <w:t>Vision</w:t>
      </w:r>
      <w:proofErr w:type="spellEnd"/>
      <w:r w:rsidRPr="00C5121F">
        <w:rPr>
          <w:rFonts w:ascii="Times New Roman" w:hAnsi="Times New Roman" w:cs="Times New Roman"/>
          <w:b/>
          <w:color w:val="C00000"/>
          <w:sz w:val="32"/>
        </w:rPr>
        <w:t xml:space="preserve"> </w:t>
      </w:r>
      <w:proofErr w:type="spellStart"/>
      <w:r w:rsidRPr="00C5121F">
        <w:rPr>
          <w:rFonts w:ascii="Times New Roman" w:hAnsi="Times New Roman" w:cs="Times New Roman"/>
          <w:b/>
          <w:color w:val="C00000"/>
          <w:sz w:val="32"/>
        </w:rPr>
        <w:t>Zero</w:t>
      </w:r>
      <w:proofErr w:type="spellEnd"/>
      <w:r w:rsidRPr="00C5121F">
        <w:rPr>
          <w:rFonts w:ascii="Times New Roman" w:hAnsi="Times New Roman" w:cs="Times New Roman"/>
          <w:b/>
          <w:color w:val="C00000"/>
          <w:sz w:val="32"/>
        </w:rPr>
        <w:t>» в организациях Ростовской области</w:t>
      </w:r>
    </w:p>
    <w:p w:rsidR="00C5121F" w:rsidRPr="00C5121F" w:rsidRDefault="00C5121F">
      <w:pPr>
        <w:rPr>
          <w:rFonts w:ascii="Times New Roman" w:hAnsi="Times New Roman" w:cs="Times New Roman"/>
          <w:lang w:val="en-US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Министерство труда и социальной защиты Российской Федерации является официальным партнером глобальной кампании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». Разработанная Международной ассоциацией социального обеспечения концепция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Концепция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 может применяться на любом месте работы, на любом предприятии и в любой отрасли.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C5121F">
        <w:rPr>
          <w:rFonts w:ascii="Times New Roman" w:hAnsi="Times New Roman" w:cs="Times New Roman"/>
        </w:rPr>
        <w:t>позволяющего достичь</w:t>
      </w:r>
      <w:proofErr w:type="gramEnd"/>
      <w:r w:rsidRPr="00C5121F">
        <w:rPr>
          <w:rFonts w:ascii="Times New Roman" w:hAnsi="Times New Roman" w:cs="Times New Roman"/>
        </w:rPr>
        <w:t xml:space="preserve"> поставленные цели.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Семь «золотых правил» концепции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»: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1. Стать лидером – показать приверженность принципам.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2. Выявлять угрозы – контролировать риски.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3. Определять цели – разрабатывать программы.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4. Создать систему безопасности и гигиены труда – достичь высокого уровня организации.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 Обеспечивать безопасность и гигиену на рабочих местах, при работе со станками и оборудованием.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 Повышать квалификацию – развивать профессиональные навыки.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7. Инвестировать в кадры – мотивировать посредством участия.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 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1. Общие положения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1.1. Настоящие рекомендации по применению программы «Нулевой травматизм» (далее – Рекомендации) разработаны в соответствии с подпрограммой </w:t>
      </w:r>
      <w:r w:rsidRPr="00C5121F">
        <w:rPr>
          <w:rFonts w:ascii="Times New Roman" w:hAnsi="Times New Roman" w:cs="Times New Roman"/>
        </w:rPr>
        <w:lastRenderedPageBreak/>
        <w:t>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17.10.2018 № 644, а также с концепцией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1.2. Рекомендации устанавливают общий порядок разработки мероприятий, направленных на сохранение жизни и здоровья работников, обеспечение безопасности, гигиены труда и благополучия работников в организациях Ростовской области.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2. Цели разработки программы «Нулевой травматизм»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(далее – Программа)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2.1. Обеспечение безопасности и здоровья работников на рабочих местах.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2.2. Предотвращение несчастных случаев на производстве.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 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3. Задачи внедрения Программы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3.1. Снижение количества несчастных случаев на производстве.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3.2. Внедрение культуры безопасного поведения работников.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3.3. Внедрение системы управления профессиональными рисками.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4. Принципы Программы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4.1. Приоритет жизни работника и его здоровья.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4.2. Создание функционирующей системы управления охраной труда                (далее – СУОТ), обеспечивающей безопасность и сохранение жизни и здоровья работников. 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4.3. Вовлечение работников в обеспечение безопасных условий и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4.4. Оценка и управление профессиональными рисками на производстве, проведение регулярных аудитов безопасности.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4.5. Непрерывное обучение и информирование работников по вопросам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 Основные направления Программы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 Реализация скоординированных действий.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5.1.2. Обеспечение безопасности работника на рабочем месте.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C5121F">
        <w:rPr>
          <w:rFonts w:ascii="Times New Roman" w:hAnsi="Times New Roman" w:cs="Times New Roman"/>
        </w:rPr>
        <w:t>дств стр</w:t>
      </w:r>
      <w:proofErr w:type="gramEnd"/>
      <w:r w:rsidRPr="00C5121F">
        <w:rPr>
          <w:rFonts w:ascii="Times New Roman" w:hAnsi="Times New Roman" w:cs="Times New Roman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5.1.4. Проведение специальной оценки условий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5.1.6. </w:t>
      </w:r>
      <w:proofErr w:type="gramStart"/>
      <w:r w:rsidRPr="00C5121F">
        <w:rPr>
          <w:rFonts w:ascii="Times New Roman" w:hAnsi="Times New Roman" w:cs="Times New Roman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5.1.7. Проведение дней охраны труда, совещаний, семинаров и иных мероприятий по вопросам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5.1.9. Организация </w:t>
      </w:r>
      <w:proofErr w:type="gramStart"/>
      <w:r w:rsidRPr="00C5121F">
        <w:rPr>
          <w:rFonts w:ascii="Times New Roman" w:hAnsi="Times New Roman" w:cs="Times New Roman"/>
        </w:rPr>
        <w:t>контроля за</w:t>
      </w:r>
      <w:proofErr w:type="gramEnd"/>
      <w:r w:rsidRPr="00C5121F">
        <w:rPr>
          <w:rFonts w:ascii="Times New Roman" w:hAnsi="Times New Roman" w:cs="Times New Roman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lastRenderedPageBreak/>
        <w:t xml:space="preserve"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 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5.1.12. Обучение работников порядку проведения анализа, оценки и упорядочивания всех выявленных опасностей и методам оценки уровня профессиональных рисков.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5.1.13. Разработка и утверждение правил и инструкций по охране труда для работников.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5.1.14.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5.1.15.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5.1.16.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 w:rsidRPr="00C5121F">
        <w:rPr>
          <w:rFonts w:ascii="Times New Roman" w:hAnsi="Times New Roman" w:cs="Times New Roman"/>
        </w:rPr>
        <w:t>ст с вр</w:t>
      </w:r>
      <w:proofErr w:type="gramEnd"/>
      <w:r w:rsidRPr="00C5121F">
        <w:rPr>
          <w:rFonts w:ascii="Times New Roman" w:hAnsi="Times New Roman" w:cs="Times New Roman"/>
        </w:rPr>
        <w:t>едными и (или) опасными условиями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5.1.17. Привлечение к сотрудничеству в вопросах улучшения условий труда и </w:t>
      </w:r>
      <w:proofErr w:type="gramStart"/>
      <w:r w:rsidRPr="00C5121F">
        <w:rPr>
          <w:rFonts w:ascii="Times New Roman" w:hAnsi="Times New Roman" w:cs="Times New Roman"/>
        </w:rPr>
        <w:t>контроля за</w:t>
      </w:r>
      <w:proofErr w:type="gramEnd"/>
      <w:r w:rsidRPr="00C5121F">
        <w:rPr>
          <w:rFonts w:ascii="Times New Roman" w:hAnsi="Times New Roman" w:cs="Times New Roman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 Основные мероприятия по разделам Программы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6.1. Совершенствование нормативно-правовой базы в области охраны труда в организации: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анализ информации о состоянии условий и охраны труда в организации;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систематизация информации о состоянии условий и охраны труда в организации;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составление перечня </w:t>
      </w:r>
      <w:proofErr w:type="gramStart"/>
      <w:r w:rsidRPr="00C5121F">
        <w:rPr>
          <w:rFonts w:ascii="Times New Roman" w:hAnsi="Times New Roman" w:cs="Times New Roman"/>
        </w:rPr>
        <w:t>имеющихся</w:t>
      </w:r>
      <w:proofErr w:type="gramEnd"/>
      <w:r w:rsidRPr="00C5121F">
        <w:rPr>
          <w:rFonts w:ascii="Times New Roman" w:hAnsi="Times New Roman" w:cs="Times New Roman"/>
        </w:rPr>
        <w:t xml:space="preserve"> НПА по охране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оценка актуальности </w:t>
      </w:r>
      <w:proofErr w:type="gramStart"/>
      <w:r w:rsidRPr="00C5121F">
        <w:rPr>
          <w:rFonts w:ascii="Times New Roman" w:hAnsi="Times New Roman" w:cs="Times New Roman"/>
        </w:rPr>
        <w:t>имеющихся</w:t>
      </w:r>
      <w:proofErr w:type="gramEnd"/>
      <w:r w:rsidRPr="00C5121F">
        <w:rPr>
          <w:rFonts w:ascii="Times New Roman" w:hAnsi="Times New Roman" w:cs="Times New Roman"/>
        </w:rPr>
        <w:t xml:space="preserve"> НПА по охране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lastRenderedPageBreak/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анализ и актуализация действующих локальных нормативных актов по охране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программ «нулевого травматизма».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оценка уровней профессиональных рисков в рамках </w:t>
      </w:r>
      <w:proofErr w:type="gramStart"/>
      <w:r w:rsidRPr="00C5121F">
        <w:rPr>
          <w:rFonts w:ascii="Times New Roman" w:hAnsi="Times New Roman" w:cs="Times New Roman"/>
        </w:rPr>
        <w:t>функционирующей</w:t>
      </w:r>
      <w:proofErr w:type="gramEnd"/>
      <w:r w:rsidRPr="00C5121F">
        <w:rPr>
          <w:rFonts w:ascii="Times New Roman" w:hAnsi="Times New Roman" w:cs="Times New Roman"/>
        </w:rPr>
        <w:t xml:space="preserve"> СУОТ;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создание системы безопасности и гигиены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повышение квалификаций и компетенций по охране труда работников;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proofErr w:type="gramStart"/>
      <w:r w:rsidRPr="00C5121F">
        <w:rPr>
          <w:rFonts w:ascii="Times New Roman" w:hAnsi="Times New Roman" w:cs="Times New Roman"/>
        </w:rPr>
        <w:t>обучение по охране</w:t>
      </w:r>
      <w:proofErr w:type="gramEnd"/>
      <w:r w:rsidRPr="00C5121F">
        <w:rPr>
          <w:rFonts w:ascii="Times New Roman" w:hAnsi="Times New Roman" w:cs="Times New Roman"/>
        </w:rPr>
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создание и обеспечение работы комиссии по проверке знаний требований охраны труда в составе не менее трёх человек, прошедших </w:t>
      </w:r>
      <w:proofErr w:type="gramStart"/>
      <w:r w:rsidRPr="00C5121F">
        <w:rPr>
          <w:rFonts w:ascii="Times New Roman" w:hAnsi="Times New Roman" w:cs="Times New Roman"/>
        </w:rPr>
        <w:t>обучение по охране</w:t>
      </w:r>
      <w:proofErr w:type="gramEnd"/>
      <w:r w:rsidRPr="00C5121F">
        <w:rPr>
          <w:rFonts w:ascii="Times New Roman" w:hAnsi="Times New Roman" w:cs="Times New Roman"/>
        </w:rPr>
        <w:t xml:space="preserve"> труда и проверку знаний требований охраны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lastRenderedPageBreak/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Pr="00C5121F">
        <w:rPr>
          <w:rFonts w:ascii="Times New Roman" w:hAnsi="Times New Roman" w:cs="Times New Roman"/>
        </w:rPr>
        <w:t>СИЗ</w:t>
      </w:r>
      <w:proofErr w:type="gramEnd"/>
      <w:r w:rsidRPr="00C5121F">
        <w:rPr>
          <w:rFonts w:ascii="Times New Roman" w:hAnsi="Times New Roman" w:cs="Times New Roman"/>
        </w:rPr>
        <w:t>);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проведение инструктажа работников о правилах применения </w:t>
      </w:r>
      <w:proofErr w:type="gramStart"/>
      <w:r w:rsidRPr="00C5121F">
        <w:rPr>
          <w:rFonts w:ascii="Times New Roman" w:hAnsi="Times New Roman" w:cs="Times New Roman"/>
        </w:rPr>
        <w:t>СИЗ</w:t>
      </w:r>
      <w:proofErr w:type="gramEnd"/>
      <w:r w:rsidRPr="00C5121F">
        <w:rPr>
          <w:rFonts w:ascii="Times New Roman" w:hAnsi="Times New Roman" w:cs="Times New Roman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Pr="00C5121F">
        <w:rPr>
          <w:rFonts w:ascii="Times New Roman" w:hAnsi="Times New Roman" w:cs="Times New Roman"/>
        </w:rPr>
        <w:t>самоспасатели</w:t>
      </w:r>
      <w:proofErr w:type="spellEnd"/>
      <w:r w:rsidRPr="00C5121F">
        <w:rPr>
          <w:rFonts w:ascii="Times New Roman" w:hAnsi="Times New Roman" w:cs="Times New Roman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проведение испытаний и проверок исправности </w:t>
      </w:r>
      <w:proofErr w:type="gramStart"/>
      <w:r w:rsidRPr="00C5121F">
        <w:rPr>
          <w:rFonts w:ascii="Times New Roman" w:hAnsi="Times New Roman" w:cs="Times New Roman"/>
        </w:rPr>
        <w:t>СИЗ</w:t>
      </w:r>
      <w:proofErr w:type="gramEnd"/>
      <w:r w:rsidRPr="00C5121F">
        <w:rPr>
          <w:rFonts w:ascii="Times New Roman" w:hAnsi="Times New Roman" w:cs="Times New Roman"/>
        </w:rPr>
        <w:t>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замена частей </w:t>
      </w:r>
      <w:proofErr w:type="gramStart"/>
      <w:r w:rsidRPr="00C5121F">
        <w:rPr>
          <w:rFonts w:ascii="Times New Roman" w:hAnsi="Times New Roman" w:cs="Times New Roman"/>
        </w:rPr>
        <w:t>СИЗ</w:t>
      </w:r>
      <w:proofErr w:type="gramEnd"/>
      <w:r w:rsidRPr="00C5121F">
        <w:rPr>
          <w:rFonts w:ascii="Times New Roman" w:hAnsi="Times New Roman" w:cs="Times New Roman"/>
        </w:rPr>
        <w:t xml:space="preserve"> при снижении защитных свойств;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Pr="00C5121F">
        <w:rPr>
          <w:rFonts w:ascii="Times New Roman" w:hAnsi="Times New Roman" w:cs="Times New Roman"/>
        </w:rPr>
        <w:t>обеспыливание</w:t>
      </w:r>
      <w:proofErr w:type="spellEnd"/>
      <w:r w:rsidRPr="00C5121F">
        <w:rPr>
          <w:rFonts w:ascii="Times New Roman" w:hAnsi="Times New Roman" w:cs="Times New Roman"/>
        </w:rPr>
        <w:t>, сушка СИЗ, ремонт и замена);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proofErr w:type="gramStart"/>
      <w:r w:rsidRPr="00C5121F">
        <w:rPr>
          <w:rFonts w:ascii="Times New Roman" w:hAnsi="Times New Roman" w:cs="Times New Roman"/>
        </w:rPr>
        <w:t>контроль за</w:t>
      </w:r>
      <w:proofErr w:type="gramEnd"/>
      <w:r w:rsidRPr="00C5121F">
        <w:rPr>
          <w:rFonts w:ascii="Times New Roman" w:hAnsi="Times New Roman" w:cs="Times New Roman"/>
        </w:rPr>
        <w:t xml:space="preserve"> обязательным применением работниками СИЗ;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медицинские осмотры (обследования) работников;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составление контингента работников, подлежащих периодическим и (или) предварительным осмотрам;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заключение договора с медицинской организацией на проведение медицинских осмотров;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выдача работникам, направляемым на периодический осмотр, </w:t>
      </w:r>
      <w:proofErr w:type="gramStart"/>
      <w:r w:rsidRPr="00C5121F">
        <w:rPr>
          <w:rFonts w:ascii="Times New Roman" w:hAnsi="Times New Roman" w:cs="Times New Roman"/>
        </w:rPr>
        <w:t>направления</w:t>
      </w:r>
      <w:proofErr w:type="gramEnd"/>
      <w:r w:rsidRPr="00C5121F">
        <w:rPr>
          <w:rFonts w:ascii="Times New Roman" w:hAnsi="Times New Roman" w:cs="Times New Roman"/>
        </w:rPr>
        <w:t xml:space="preserve"> на периодический медицинский осмотр;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участие в федеральных и областных конкурсах по охране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организация проведения </w:t>
      </w:r>
      <w:proofErr w:type="gramStart"/>
      <w:r w:rsidRPr="00C5121F">
        <w:rPr>
          <w:rFonts w:ascii="Times New Roman" w:hAnsi="Times New Roman" w:cs="Times New Roman"/>
        </w:rPr>
        <w:t>контроля за</w:t>
      </w:r>
      <w:proofErr w:type="gramEnd"/>
      <w:r w:rsidRPr="00C5121F">
        <w:rPr>
          <w:rFonts w:ascii="Times New Roman" w:hAnsi="Times New Roman" w:cs="Times New Roman"/>
        </w:rPr>
        <w:t xml:space="preserve"> соблюдением норм охраны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6.3. Специальная оценка условий труда работающих в организациях: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проведение специальной оценки условий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реализация мероприятий, разработанных по результатам проведения специальной оценки условий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lastRenderedPageBreak/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проведение государственной экспертизы условий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6.4. Информационное обеспечение и пропаганда охраны труда: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организация и проведение конкурсов профессионального мастерства.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6.5. Профилактические мероприятия, направленные на сохранение здоровья на рабочих местах: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реализация мероприятий, направленных на развитие физической культуры и спорта в трудовых коллективах;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компенсация работникам оплаты занятий спортом в клубах и секциях;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proofErr w:type="gramStart"/>
      <w:r w:rsidRPr="00C5121F">
        <w:rPr>
          <w:rFonts w:ascii="Times New Roman" w:hAnsi="Times New Roman" w:cs="Times New Roman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</w:t>
      </w:r>
      <w:proofErr w:type="gramEnd"/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 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приобретение, содержание и обновление спортивного инвентаря;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устройство новых и (или) реконструкция имеющихся помещений и площадок для занятий спортом;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lastRenderedPageBreak/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r w:rsidRPr="00C5121F">
        <w:rPr>
          <w:rFonts w:ascii="Times New Roman" w:hAnsi="Times New Roman" w:cs="Times New Roman"/>
        </w:rPr>
        <w:t xml:space="preserve"> </w:t>
      </w:r>
    </w:p>
    <w:p w:rsidR="00C5121F" w:rsidRPr="00C5121F" w:rsidRDefault="00C5121F" w:rsidP="00C5121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5121F">
        <w:rPr>
          <w:rFonts w:ascii="Times New Roman" w:hAnsi="Times New Roman" w:cs="Times New Roman"/>
        </w:rPr>
        <w:t>Присоединиться к кампании можно, посетив веб-сайт, посвященный концепции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 (</w:t>
      </w:r>
      <w:r w:rsidRPr="00C5121F">
        <w:rPr>
          <w:rFonts w:ascii="Times New Roman" w:hAnsi="Times New Roman" w:cs="Times New Roman"/>
          <w:lang w:val="en-US"/>
        </w:rPr>
        <w:t>http</w:t>
      </w:r>
      <w:r w:rsidRPr="00C5121F">
        <w:rPr>
          <w:rFonts w:ascii="Times New Roman" w:hAnsi="Times New Roman" w:cs="Times New Roman"/>
        </w:rPr>
        <w:t>://</w:t>
      </w:r>
      <w:proofErr w:type="spellStart"/>
      <w:r w:rsidRPr="00C5121F">
        <w:rPr>
          <w:rFonts w:ascii="Times New Roman" w:hAnsi="Times New Roman" w:cs="Times New Roman"/>
          <w:lang w:val="en-US"/>
        </w:rPr>
        <w:t>visionzero</w:t>
      </w:r>
      <w:proofErr w:type="spellEnd"/>
      <w:r w:rsidRPr="00C5121F">
        <w:rPr>
          <w:rFonts w:ascii="Times New Roman" w:hAnsi="Times New Roman" w:cs="Times New Roman"/>
        </w:rPr>
        <w:t>.</w:t>
      </w:r>
      <w:r w:rsidRPr="00C5121F">
        <w:rPr>
          <w:rFonts w:ascii="Times New Roman" w:hAnsi="Times New Roman" w:cs="Times New Roman"/>
          <w:lang w:val="en-US"/>
        </w:rPr>
        <w:t>global</w:t>
      </w:r>
      <w:r w:rsidRPr="00C5121F">
        <w:rPr>
          <w:rFonts w:ascii="Times New Roman" w:hAnsi="Times New Roman" w:cs="Times New Roman"/>
        </w:rPr>
        <w:t>/</w:t>
      </w:r>
      <w:proofErr w:type="spellStart"/>
      <w:r w:rsidRPr="00C5121F">
        <w:rPr>
          <w:rFonts w:ascii="Times New Roman" w:hAnsi="Times New Roman" w:cs="Times New Roman"/>
          <w:lang w:val="en-US"/>
        </w:rPr>
        <w:t>ru</w:t>
      </w:r>
      <w:proofErr w:type="spellEnd"/>
      <w:r w:rsidRPr="00C5121F">
        <w:rPr>
          <w:rFonts w:ascii="Times New Roman" w:hAnsi="Times New Roman" w:cs="Times New Roman"/>
        </w:rPr>
        <w:t>/</w:t>
      </w:r>
      <w:proofErr w:type="spellStart"/>
      <w:r w:rsidRPr="00C5121F">
        <w:rPr>
          <w:rFonts w:ascii="Times New Roman" w:hAnsi="Times New Roman" w:cs="Times New Roman"/>
          <w:lang w:val="en-US"/>
        </w:rPr>
        <w:t>prisoedinaites</w:t>
      </w:r>
      <w:proofErr w:type="spellEnd"/>
      <w:r w:rsidRPr="00C5121F">
        <w:rPr>
          <w:rFonts w:ascii="Times New Roman" w:hAnsi="Times New Roman" w:cs="Times New Roman"/>
        </w:rPr>
        <w:t>-</w:t>
      </w:r>
      <w:r w:rsidRPr="00C5121F">
        <w:rPr>
          <w:rFonts w:ascii="Times New Roman" w:hAnsi="Times New Roman" w:cs="Times New Roman"/>
          <w:lang w:val="en-US"/>
        </w:rPr>
        <w:t>k</w:t>
      </w:r>
      <w:r w:rsidRPr="00C5121F">
        <w:rPr>
          <w:rFonts w:ascii="Times New Roman" w:hAnsi="Times New Roman" w:cs="Times New Roman"/>
        </w:rPr>
        <w:t>-</w:t>
      </w:r>
      <w:proofErr w:type="spellStart"/>
      <w:r w:rsidRPr="00C5121F">
        <w:rPr>
          <w:rFonts w:ascii="Times New Roman" w:hAnsi="Times New Roman" w:cs="Times New Roman"/>
          <w:lang w:val="en-US"/>
        </w:rPr>
        <w:t>nam</w:t>
      </w:r>
      <w:proofErr w:type="spellEnd"/>
      <w:r w:rsidRPr="00C5121F">
        <w:rPr>
          <w:rFonts w:ascii="Times New Roman" w:hAnsi="Times New Roman" w:cs="Times New Roman"/>
        </w:rPr>
        <w:t>), где находится дополнительная информация и примеры добросовестной практики. Чтобы стать частью глобального сообщества предприятий, реализующих стратегию «</w:t>
      </w:r>
      <w:r w:rsidRPr="00C5121F">
        <w:rPr>
          <w:rFonts w:ascii="Times New Roman" w:hAnsi="Times New Roman" w:cs="Times New Roman"/>
          <w:lang w:val="en-US"/>
        </w:rPr>
        <w:t>Vision</w:t>
      </w:r>
      <w:r w:rsidRPr="00C5121F">
        <w:rPr>
          <w:rFonts w:ascii="Times New Roman" w:hAnsi="Times New Roman" w:cs="Times New Roman"/>
        </w:rPr>
        <w:t xml:space="preserve"> </w:t>
      </w:r>
      <w:r w:rsidRPr="00C5121F">
        <w:rPr>
          <w:rFonts w:ascii="Times New Roman" w:hAnsi="Times New Roman" w:cs="Times New Roman"/>
          <w:lang w:val="en-US"/>
        </w:rPr>
        <w:t>Zero</w:t>
      </w:r>
      <w:r w:rsidRPr="00C5121F">
        <w:rPr>
          <w:rFonts w:ascii="Times New Roman" w:hAnsi="Times New Roman" w:cs="Times New Roman"/>
        </w:rPr>
        <w:t>», достаточно зарегистрироваться на сайте.</w:t>
      </w:r>
    </w:p>
    <w:p w:rsidR="00C5121F" w:rsidRPr="00C5121F" w:rsidRDefault="00C5121F">
      <w:pPr>
        <w:jc w:val="both"/>
        <w:rPr>
          <w:rFonts w:ascii="Times New Roman" w:hAnsi="Times New Roman" w:cs="Times New Roman"/>
        </w:rPr>
      </w:pPr>
    </w:p>
    <w:sectPr w:rsidR="00C5121F" w:rsidRPr="00C5121F" w:rsidSect="00C5121F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F"/>
    <w:rsid w:val="0004394E"/>
    <w:rsid w:val="002407F9"/>
    <w:rsid w:val="007D1736"/>
    <w:rsid w:val="00857C1F"/>
    <w:rsid w:val="00C5121F"/>
    <w:rsid w:val="00CC6A60"/>
    <w:rsid w:val="00E227B5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2483</Words>
  <Characters>14157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2021-10-28T13:36:00Z</dcterms:created>
  <dcterms:modified xsi:type="dcterms:W3CDTF">2021-10-28T13:37:00Z</dcterms:modified>
</cp:coreProperties>
</file>