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44" w:rsidRDefault="00494744" w:rsidP="00494744">
      <w:pPr>
        <w:jc w:val="right"/>
        <w:rPr>
          <w:szCs w:val="28"/>
        </w:rPr>
      </w:pPr>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B70416" w:rsidP="00494744">
      <w:pPr>
        <w:rPr>
          <w:szCs w:val="28"/>
        </w:rPr>
      </w:pPr>
      <w:r>
        <w:rPr>
          <w:szCs w:val="28"/>
        </w:rPr>
        <w:t>22.04</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E06B0">
        <w:rPr>
          <w:szCs w:val="28"/>
        </w:rPr>
        <w:t xml:space="preserve">                                        </w:t>
      </w:r>
      <w:r w:rsidR="00494744">
        <w:rPr>
          <w:szCs w:val="28"/>
        </w:rPr>
        <w:t xml:space="preserve">№ </w:t>
      </w:r>
      <w:r>
        <w:rPr>
          <w:szCs w:val="28"/>
        </w:rPr>
        <w:t>304</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Pr="004575C4" w:rsidRDefault="00494744" w:rsidP="00833F53">
      <w:pPr>
        <w:pStyle w:val="4"/>
        <w:ind w:left="2410" w:right="1984"/>
        <w:rPr>
          <w:color w:val="000000" w:themeColor="text1"/>
        </w:rPr>
      </w:pPr>
      <w:r w:rsidRPr="00E86F63">
        <w:t xml:space="preserve">Об утверждении административного регламента Администрации Семикаракорского </w:t>
      </w:r>
      <w:r>
        <w:t>городского поселения</w:t>
      </w:r>
      <w:r w:rsidR="00833F53">
        <w:t xml:space="preserve"> </w:t>
      </w:r>
      <w:r w:rsidRPr="00E86F63">
        <w:t>по предоставлению муниципальной услуги</w:t>
      </w:r>
      <w:r w:rsidR="00336E63">
        <w:t xml:space="preserve"> </w:t>
      </w:r>
      <w:r w:rsidR="004575C4" w:rsidRPr="004575C4">
        <w:rPr>
          <w:color w:val="000000" w:themeColor="text1"/>
        </w:rPr>
        <w:t>«</w:t>
      </w:r>
      <w:r w:rsidR="00BA7362">
        <w:rPr>
          <w:color w:val="000000" w:themeColor="text1"/>
        </w:rPr>
        <w:t xml:space="preserve">Предоставление </w:t>
      </w:r>
      <w:r w:rsidR="00833F53">
        <w:rPr>
          <w:color w:val="000000" w:themeColor="text1"/>
        </w:rPr>
        <w:t>разрешения</w:t>
      </w:r>
      <w:r w:rsidR="00655E6C">
        <w:rPr>
          <w:color w:val="000000" w:themeColor="text1"/>
        </w:rPr>
        <w:t xml:space="preserve"> на </w:t>
      </w:r>
      <w:r w:rsidR="00833F53">
        <w:rPr>
          <w:color w:val="000000" w:themeColor="text1"/>
        </w:rPr>
        <w:t>ввод объекта в эксплуатацию</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p>
    <w:p w:rsidR="00494744" w:rsidRDefault="00494744" w:rsidP="00494744">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8"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BA7362">
        <w:rPr>
          <w:color w:val="000000" w:themeColor="text1"/>
        </w:rPr>
        <w:t xml:space="preserve">Предоставление </w:t>
      </w:r>
      <w:r w:rsidR="00655E6C">
        <w:rPr>
          <w:color w:val="000000" w:themeColor="text1"/>
        </w:rPr>
        <w:t>разрешения на ввод объекта в эксплуатацию</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sidR="00B70416">
        <w:rPr>
          <w:bCs/>
          <w:szCs w:val="28"/>
        </w:rPr>
        <w:t>Ю</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B94B6C">
        <w:rPr>
          <w:rFonts w:ascii="Times New Roman" w:hAnsi="Times New Roman"/>
          <w:sz w:val="28"/>
          <w:szCs w:val="28"/>
        </w:rPr>
        <w:t>«</w:t>
      </w:r>
      <w:r w:rsidR="00BA7362" w:rsidRPr="00B94B6C">
        <w:rPr>
          <w:rFonts w:ascii="Times New Roman" w:hAnsi="Times New Roman"/>
          <w:sz w:val="28"/>
          <w:szCs w:val="28"/>
        </w:rPr>
        <w:t xml:space="preserve">Предоставление </w:t>
      </w:r>
      <w:r w:rsidR="00655E6C" w:rsidRPr="00655E6C">
        <w:rPr>
          <w:rFonts w:ascii="Times New Roman" w:hAnsi="Times New Roman"/>
          <w:sz w:val="28"/>
          <w:szCs w:val="28"/>
        </w:rPr>
        <w:t>разрешения на ввод объекта в эксплуатацию</w:t>
      </w:r>
      <w:r w:rsidRPr="00B94B6C">
        <w:rPr>
          <w:rFonts w:ascii="Times New Roman" w:hAnsi="Times New Roman"/>
          <w:sz w:val="28"/>
          <w:szCs w:val="28"/>
        </w:rPr>
        <w:t>»</w:t>
      </w:r>
      <w:r>
        <w:rPr>
          <w:rFonts w:ascii="Times New Roman" w:hAnsi="Times New Roman"/>
          <w:sz w:val="28"/>
          <w:szCs w:val="28"/>
        </w:rPr>
        <w:t xml:space="preserve"> согласно приложению.</w:t>
      </w:r>
    </w:p>
    <w:p w:rsidR="00B94B6C" w:rsidRPr="00E21C4B" w:rsidRDefault="00B94B6C" w:rsidP="00494744">
      <w:pPr>
        <w:pStyle w:val="ConsNormal"/>
        <w:ind w:right="0" w:firstLine="540"/>
        <w:jc w:val="both"/>
        <w:rPr>
          <w:rFonts w:ascii="Times New Roman" w:hAnsi="Times New Roman"/>
          <w:sz w:val="28"/>
          <w:szCs w:val="28"/>
        </w:rPr>
      </w:pPr>
      <w:r>
        <w:rPr>
          <w:rFonts w:ascii="Times New Roman" w:hAnsi="Times New Roman"/>
          <w:sz w:val="28"/>
          <w:szCs w:val="28"/>
        </w:rPr>
        <w:t xml:space="preserve">2. </w:t>
      </w:r>
      <w:r w:rsidRPr="00B94B6C">
        <w:rPr>
          <w:rFonts w:ascii="Times New Roman" w:hAnsi="Times New Roman"/>
          <w:sz w:val="28"/>
          <w:szCs w:val="28"/>
        </w:rPr>
        <w:t xml:space="preserve">Признать утратившим силу постановление Администрации Семикаракорского городского поселения от </w:t>
      </w:r>
      <w:r>
        <w:rPr>
          <w:rFonts w:ascii="Times New Roman" w:hAnsi="Times New Roman"/>
          <w:sz w:val="28"/>
          <w:szCs w:val="28"/>
        </w:rPr>
        <w:t>28</w:t>
      </w:r>
      <w:r w:rsidRPr="00B94B6C">
        <w:rPr>
          <w:rFonts w:ascii="Times New Roman" w:hAnsi="Times New Roman"/>
          <w:sz w:val="28"/>
          <w:szCs w:val="28"/>
        </w:rPr>
        <w:t>.0</w:t>
      </w:r>
      <w:r>
        <w:rPr>
          <w:rFonts w:ascii="Times New Roman" w:hAnsi="Times New Roman"/>
          <w:sz w:val="28"/>
          <w:szCs w:val="28"/>
        </w:rPr>
        <w:t>7</w:t>
      </w:r>
      <w:r w:rsidRPr="00B94B6C">
        <w:rPr>
          <w:rFonts w:ascii="Times New Roman" w:hAnsi="Times New Roman"/>
          <w:sz w:val="28"/>
          <w:szCs w:val="28"/>
        </w:rPr>
        <w:t>.201</w:t>
      </w:r>
      <w:r>
        <w:rPr>
          <w:rFonts w:ascii="Times New Roman" w:hAnsi="Times New Roman"/>
          <w:sz w:val="28"/>
          <w:szCs w:val="28"/>
        </w:rPr>
        <w:t>4</w:t>
      </w:r>
      <w:r w:rsidRPr="00B94B6C">
        <w:rPr>
          <w:rFonts w:ascii="Times New Roman" w:hAnsi="Times New Roman"/>
          <w:sz w:val="28"/>
          <w:szCs w:val="28"/>
        </w:rPr>
        <w:t xml:space="preserve"> № 2</w:t>
      </w:r>
      <w:r>
        <w:rPr>
          <w:rFonts w:ascii="Times New Roman" w:hAnsi="Times New Roman"/>
          <w:sz w:val="28"/>
          <w:szCs w:val="28"/>
        </w:rPr>
        <w:t>8</w:t>
      </w:r>
      <w:r w:rsidR="00655E6C">
        <w:rPr>
          <w:rFonts w:ascii="Times New Roman" w:hAnsi="Times New Roman"/>
          <w:sz w:val="28"/>
          <w:szCs w:val="28"/>
        </w:rPr>
        <w:t>1</w:t>
      </w:r>
      <w:r w:rsidRPr="00B94B6C">
        <w:rPr>
          <w:rFonts w:ascii="Times New Roman" w:hAnsi="Times New Roman"/>
          <w:sz w:val="28"/>
          <w:szCs w:val="28"/>
        </w:rPr>
        <w:t xml:space="preserve"> "</w:t>
      </w:r>
      <w:r w:rsidR="00655E6C" w:rsidRPr="00655E6C">
        <w:rPr>
          <w:rFonts w:ascii="Times New Roman" w:hAnsi="Times New Roman"/>
          <w:sz w:val="28"/>
          <w:szCs w:val="28"/>
        </w:rPr>
        <w:t xml:space="preserve"> Об утверждении Административного регламента предоставления муниципальной услуги «Выдача разрешения на ввод объекта в эксплуатацию»</w:t>
      </w:r>
      <w:r w:rsidRPr="00655E6C">
        <w:rPr>
          <w:rFonts w:ascii="Times New Roman" w:hAnsi="Times New Roman"/>
          <w:sz w:val="28"/>
          <w:szCs w:val="28"/>
        </w:rPr>
        <w:t>»</w:t>
      </w:r>
      <w:r w:rsidRPr="00B94B6C">
        <w:rPr>
          <w:rFonts w:ascii="Times New Roman" w:hAnsi="Times New Roman"/>
          <w:sz w:val="28"/>
          <w:szCs w:val="28"/>
        </w:rPr>
        <w:t>".</w:t>
      </w:r>
    </w:p>
    <w:p w:rsidR="00A04FA5" w:rsidRPr="00B94B6C" w:rsidRDefault="00B94B6C" w:rsidP="00B94B6C">
      <w:pPr>
        <w:pStyle w:val="ConsNormal"/>
        <w:ind w:right="0" w:firstLine="540"/>
        <w:jc w:val="both"/>
        <w:rPr>
          <w:rFonts w:ascii="Times New Roman" w:hAnsi="Times New Roman"/>
          <w:sz w:val="28"/>
          <w:szCs w:val="28"/>
        </w:rPr>
      </w:pPr>
      <w:r>
        <w:rPr>
          <w:rFonts w:ascii="Times New Roman" w:hAnsi="Times New Roman"/>
          <w:sz w:val="28"/>
          <w:szCs w:val="28"/>
        </w:rPr>
        <w:t>3</w:t>
      </w:r>
      <w:r w:rsidR="00A04FA5" w:rsidRPr="00B94B6C">
        <w:rPr>
          <w:rFonts w:ascii="Times New Roman" w:hAnsi="Times New Roman"/>
          <w:sz w:val="28"/>
          <w:szCs w:val="28"/>
        </w:rPr>
        <w:t xml:space="preserve">.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на официальном сайте Администрации Семикаракорского городского поселения </w:t>
      </w:r>
      <w:proofErr w:type="spellStart"/>
      <w:r w:rsidR="00A04FA5" w:rsidRPr="00B94B6C">
        <w:rPr>
          <w:rFonts w:ascii="Times New Roman" w:hAnsi="Times New Roman"/>
          <w:sz w:val="28"/>
          <w:szCs w:val="28"/>
        </w:rPr>
        <w:t>www.semikarakorsk-adm.ru</w:t>
      </w:r>
      <w:proofErr w:type="spellEnd"/>
      <w:r w:rsidR="00A04FA5" w:rsidRPr="00B94B6C">
        <w:rPr>
          <w:rFonts w:ascii="Times New Roman" w:hAnsi="Times New Roman"/>
          <w:sz w:val="28"/>
          <w:szCs w:val="28"/>
        </w:rPr>
        <w:t>.</w:t>
      </w:r>
    </w:p>
    <w:p w:rsidR="00494744" w:rsidRPr="003A151C" w:rsidRDefault="00B94B6C"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4</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246DF8" w:rsidRDefault="00246DF8"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Pr="00BB37AD" w:rsidRDefault="00494744"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B94B6C">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00B94B6C">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8B2A00" w:rsidRDefault="00494744" w:rsidP="008B2A00">
      <w:pPr>
        <w:pStyle w:val="ConsNonformat"/>
        <w:widowControl/>
        <w:ind w:right="0"/>
        <w:rPr>
          <w:sz w:val="15"/>
          <w:szCs w:val="15"/>
        </w:rPr>
      </w:pPr>
      <w:r>
        <w:rPr>
          <w:rFonts w:ascii="Times New Roman" w:hAnsi="Times New Roman" w:cs="Times New Roman"/>
          <w:sz w:val="15"/>
          <w:szCs w:val="15"/>
        </w:rPr>
        <w:t xml:space="preserve">Исполнитель: </w:t>
      </w:r>
      <w:r w:rsidR="00B94B6C">
        <w:rPr>
          <w:rFonts w:ascii="Times New Roman" w:hAnsi="Times New Roman" w:cs="Times New Roman"/>
          <w:sz w:val="15"/>
          <w:szCs w:val="15"/>
        </w:rPr>
        <w:t>Жевагин Е.Е.</w:t>
      </w:r>
      <w:r>
        <w:rPr>
          <w:rFonts w:ascii="Times New Roman" w:hAnsi="Times New Roman" w:cs="Times New Roman"/>
          <w:sz w:val="15"/>
          <w:szCs w:val="15"/>
        </w:rPr>
        <w:t>.</w:t>
      </w:r>
      <w:r w:rsidR="008B2A00">
        <w:rPr>
          <w:rFonts w:ascii="Times New Roman" w:hAnsi="Times New Roman" w:cs="Times New Roman"/>
          <w:sz w:val="15"/>
          <w:szCs w:val="15"/>
        </w:rPr>
        <w:br w:type="page"/>
      </w: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от</w:t>
      </w:r>
      <w:r w:rsidR="00B70416">
        <w:t xml:space="preserve"> 22.04.2016</w:t>
      </w:r>
      <w:r>
        <w:t xml:space="preserve"> №</w:t>
      </w:r>
      <w:r w:rsidR="00B70416">
        <w:t xml:space="preserve"> 304</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CD0A9E" w:rsidRPr="003D4D88" w:rsidRDefault="00B01CB4" w:rsidP="00B94B6C">
      <w:pPr>
        <w:autoSpaceDE w:val="0"/>
        <w:autoSpaceDN w:val="0"/>
        <w:adjustRightInd w:val="0"/>
        <w:jc w:val="center"/>
      </w:pPr>
      <w:r w:rsidRPr="00024034">
        <w:rPr>
          <w:bCs/>
          <w:szCs w:val="28"/>
        </w:rPr>
        <w:t>«</w:t>
      </w:r>
      <w:r w:rsidR="00B94B6C" w:rsidRPr="00B94B6C">
        <w:rPr>
          <w:rFonts w:cs="Arial"/>
          <w:szCs w:val="28"/>
        </w:rPr>
        <w:t xml:space="preserve">Предоставление </w:t>
      </w:r>
      <w:r w:rsidR="00655E6C">
        <w:rPr>
          <w:rFonts w:cs="Arial"/>
          <w:szCs w:val="28"/>
        </w:rPr>
        <w:t>разрешения на ввод объекта в эксплуатацию</w:t>
      </w:r>
      <w:r>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Pr="004A0DBE" w:rsidRDefault="00A04FA5" w:rsidP="00A04FA5">
      <w:pPr>
        <w:widowControl w:val="0"/>
        <w:shd w:val="clear" w:color="auto" w:fill="FFFFFF"/>
        <w:autoSpaceDE w:val="0"/>
        <w:autoSpaceDN w:val="0"/>
        <w:adjustRightInd w:val="0"/>
        <w:jc w:val="center"/>
        <w:rPr>
          <w:color w:val="000000"/>
          <w:szCs w:val="28"/>
        </w:rPr>
      </w:pPr>
      <w:r w:rsidRPr="004A0DBE">
        <w:rPr>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7A28E8">
      <w:pPr>
        <w:autoSpaceDE w:val="0"/>
        <w:autoSpaceDN w:val="0"/>
        <w:adjustRightInd w:val="0"/>
        <w:ind w:firstLine="567"/>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5675DD">
        <w:rPr>
          <w:szCs w:val="28"/>
        </w:rPr>
        <w:t>«</w:t>
      </w:r>
      <w:r w:rsidR="00B35ED5" w:rsidRPr="00B94B6C">
        <w:rPr>
          <w:rFonts w:cs="Arial"/>
          <w:szCs w:val="28"/>
        </w:rPr>
        <w:t xml:space="preserve">Предоставление </w:t>
      </w:r>
      <w:r w:rsidR="00655E6C">
        <w:rPr>
          <w:rFonts w:cs="Arial"/>
          <w:szCs w:val="28"/>
        </w:rPr>
        <w:t>разрешения на ввод объекта в эксплуатацию</w:t>
      </w:r>
      <w:r w:rsidRPr="001C10DE">
        <w:rPr>
          <w:szCs w:val="28"/>
        </w:rPr>
        <w:t>» (далее - Регламент)</w:t>
      </w:r>
      <w:r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B35ED5" w:rsidRPr="00B94B6C">
        <w:rPr>
          <w:rFonts w:cs="Arial"/>
          <w:szCs w:val="28"/>
        </w:rPr>
        <w:t xml:space="preserve">Предоставление </w:t>
      </w:r>
      <w:r w:rsidR="00655E6C">
        <w:rPr>
          <w:rFonts w:cs="Arial"/>
          <w:szCs w:val="28"/>
        </w:rPr>
        <w:t>разрешения на ввод объекта в эксплуатацию</w:t>
      </w:r>
      <w:r w:rsidRPr="001C10DE">
        <w:rPr>
          <w:szCs w:val="28"/>
          <w:lang w:eastAsia="ar-SA"/>
        </w:rPr>
        <w:t>» (далее</w:t>
      </w:r>
      <w:r w:rsidR="007A28E8">
        <w:rPr>
          <w:szCs w:val="28"/>
          <w:lang w:eastAsia="ar-SA"/>
        </w:rPr>
        <w:t xml:space="preserve"> </w:t>
      </w:r>
      <w:r w:rsidRPr="001C10DE">
        <w:rPr>
          <w:szCs w:val="28"/>
          <w:lang w:eastAsia="ar-SA"/>
        </w:rPr>
        <w:t>- муниципальная услуга)</w:t>
      </w:r>
      <w:r w:rsidRPr="001C10DE">
        <w:rPr>
          <w:szCs w:val="28"/>
        </w:rPr>
        <w:t>.</w:t>
      </w:r>
    </w:p>
    <w:p w:rsidR="004A0DBE" w:rsidRDefault="004A0DBE" w:rsidP="003F36C3">
      <w:pPr>
        <w:autoSpaceDE w:val="0"/>
        <w:autoSpaceDN w:val="0"/>
        <w:adjustRightInd w:val="0"/>
        <w:ind w:firstLine="567"/>
        <w:jc w:val="both"/>
        <w:rPr>
          <w:szCs w:val="28"/>
        </w:rPr>
      </w:pPr>
    </w:p>
    <w:p w:rsidR="00A04FA5" w:rsidRDefault="00A04FA5" w:rsidP="003F36C3">
      <w:pPr>
        <w:autoSpaceDE w:val="0"/>
        <w:autoSpaceDN w:val="0"/>
        <w:adjustRightInd w:val="0"/>
        <w:ind w:firstLine="567"/>
        <w:jc w:val="both"/>
        <w:rPr>
          <w:szCs w:val="28"/>
        </w:rPr>
      </w:pPr>
      <w:r w:rsidRPr="005675DD">
        <w:rPr>
          <w:szCs w:val="28"/>
        </w:rPr>
        <w:t>1.2. Получателями муниципальной услуги явля</w:t>
      </w:r>
      <w:r w:rsidR="003F36C3">
        <w:rPr>
          <w:szCs w:val="28"/>
        </w:rPr>
        <w:t>е</w:t>
      </w:r>
      <w:r w:rsidRPr="005675DD">
        <w:rPr>
          <w:szCs w:val="28"/>
        </w:rPr>
        <w:t xml:space="preserve">тся </w:t>
      </w:r>
      <w:r w:rsidR="003F36C3" w:rsidRPr="00D21C75">
        <w:rPr>
          <w:szCs w:val="28"/>
        </w:rPr>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w:t>
      </w:r>
      <w:r>
        <w:rPr>
          <w:szCs w:val="28"/>
        </w:rPr>
        <w:t xml:space="preserve"> </w:t>
      </w:r>
      <w:r w:rsidRPr="005675DD">
        <w:rPr>
          <w:szCs w:val="28"/>
        </w:rPr>
        <w:t>(далее – заявитель).</w:t>
      </w:r>
    </w:p>
    <w:p w:rsidR="003F36C3" w:rsidRPr="005675DD" w:rsidRDefault="003F36C3" w:rsidP="003F36C3">
      <w:pPr>
        <w:autoSpaceDE w:val="0"/>
        <w:autoSpaceDN w:val="0"/>
        <w:adjustRightInd w:val="0"/>
        <w:ind w:firstLine="567"/>
        <w:jc w:val="both"/>
        <w:rPr>
          <w:szCs w:val="28"/>
        </w:rPr>
      </w:pPr>
      <w:r w:rsidRPr="00D21C75">
        <w:rPr>
          <w:szCs w:val="28"/>
        </w:rPr>
        <w:t>От имени заявителя в административных процедурах по предоставлению муниципальной услуги может выступать уполномоченное заявителем лицо.</w:t>
      </w:r>
    </w:p>
    <w:p w:rsidR="004A0DBE" w:rsidRDefault="004A0DBE" w:rsidP="00765DA0">
      <w:pPr>
        <w:ind w:firstLine="705"/>
        <w:jc w:val="both"/>
        <w:rPr>
          <w:szCs w:val="28"/>
        </w:rPr>
      </w:pP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lastRenderedPageBreak/>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proofErr w:type="spellStart"/>
      <w:r w:rsidRPr="00765DA0">
        <w:t>Неприемные</w:t>
      </w:r>
      <w:proofErr w:type="spellEnd"/>
      <w:r w:rsidRPr="00765DA0">
        <w:t xml:space="preserve">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proofErr w:type="spellStart"/>
      <w:r w:rsidRPr="00765DA0">
        <w:t>Неприемный</w:t>
      </w:r>
      <w:proofErr w:type="spellEnd"/>
      <w:r w:rsidRPr="00765DA0">
        <w:t xml:space="preserve">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proofErr w:type="spellStart"/>
      <w:r w:rsidRPr="00765DA0">
        <w:t>автоинформатора</w:t>
      </w:r>
      <w:proofErr w:type="spellEnd"/>
      <w:r w:rsidRPr="00765DA0">
        <w:t>.</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w:t>
      </w:r>
      <w:r w:rsidR="00246DF8">
        <w:rPr>
          <w:szCs w:val="28"/>
        </w:rPr>
        <w:t xml:space="preserve"> </w:t>
      </w:r>
      <w:r w:rsidRPr="00765DA0">
        <w:rPr>
          <w:szCs w:val="28"/>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246DF8">
      <w:pPr>
        <w:ind w:firstLine="709"/>
        <w:jc w:val="both"/>
        <w:rPr>
          <w:szCs w:val="28"/>
        </w:rPr>
      </w:pPr>
      <w:r w:rsidRPr="00765DA0">
        <w:rPr>
          <w:szCs w:val="28"/>
        </w:rPr>
        <w:t xml:space="preserve">Адрес электронной почты Администрации: </w:t>
      </w:r>
      <w:r w:rsidRPr="00246DF8">
        <w:rPr>
          <w:szCs w:val="28"/>
        </w:rPr>
        <w:t>e</w:t>
      </w:r>
      <w:r w:rsidRPr="00765DA0">
        <w:rPr>
          <w:szCs w:val="28"/>
        </w:rPr>
        <w:t>-</w:t>
      </w:r>
      <w:r w:rsidRPr="00246DF8">
        <w:rPr>
          <w:szCs w:val="28"/>
        </w:rPr>
        <w:t>mail</w:t>
      </w:r>
      <w:r w:rsidRPr="00765DA0">
        <w:rPr>
          <w:szCs w:val="28"/>
        </w:rPr>
        <w:t xml:space="preserve">: </w:t>
      </w:r>
      <w:r w:rsidRPr="00246DF8">
        <w:rPr>
          <w:szCs w:val="28"/>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9" w:history="1">
        <w:r w:rsidRPr="00765DA0">
          <w:rPr>
            <w:rStyle w:val="a9"/>
            <w:color w:val="000000"/>
            <w:szCs w:val="28"/>
            <w:lang w:val="en-US"/>
          </w:rPr>
          <w:t>www</w:t>
        </w:r>
        <w:r w:rsidRPr="00765DA0">
          <w:rPr>
            <w:rStyle w:val="a9"/>
            <w:color w:val="000000"/>
            <w:szCs w:val="28"/>
          </w:rPr>
          <w:t>.</w:t>
        </w:r>
        <w:proofErr w:type="spellStart"/>
        <w:r w:rsidRPr="00765DA0">
          <w:rPr>
            <w:rStyle w:val="a9"/>
            <w:color w:val="000000"/>
            <w:szCs w:val="28"/>
            <w:lang w:val="en-US"/>
          </w:rPr>
          <w:t>pgu</w:t>
        </w:r>
        <w:proofErr w:type="spellEnd"/>
        <w:r w:rsidRPr="00765DA0">
          <w:rPr>
            <w:rStyle w:val="a9"/>
            <w:color w:val="000000"/>
            <w:szCs w:val="28"/>
          </w:rPr>
          <w:t>.</w:t>
        </w:r>
        <w:proofErr w:type="spellStart"/>
        <w:r w:rsidRPr="00765DA0">
          <w:rPr>
            <w:rStyle w:val="a9"/>
            <w:color w:val="000000"/>
            <w:szCs w:val="28"/>
            <w:lang w:val="en-US"/>
          </w:rPr>
          <w:t>donland</w:t>
        </w:r>
        <w:proofErr w:type="spellEnd"/>
        <w:r w:rsidRPr="00765DA0">
          <w:rPr>
            <w:rStyle w:val="a9"/>
            <w:color w:val="000000"/>
            <w:szCs w:val="28"/>
          </w:rPr>
          <w:t>.</w:t>
        </w:r>
        <w:proofErr w:type="spellStart"/>
        <w:r w:rsidRPr="00765DA0">
          <w:rPr>
            <w:rStyle w:val="a9"/>
            <w:color w:val="000000"/>
            <w:szCs w:val="28"/>
            <w:lang w:val="en-US"/>
          </w:rPr>
          <w:t>ru</w:t>
        </w:r>
        <w:proofErr w:type="spellEnd"/>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0"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2" w:history="1">
        <w:r w:rsidRPr="00765DA0">
          <w:rPr>
            <w:rStyle w:val="a9"/>
            <w:color w:val="000000"/>
          </w:rPr>
          <w:t>http://www.nalog.ru</w:t>
        </w:r>
      </w:hyperlink>
      <w:r w:rsidRPr="00765DA0">
        <w:rPr>
          <w:color w:val="000000"/>
        </w:rPr>
        <w:t xml:space="preserve">, </w:t>
      </w:r>
      <w:hyperlink r:id="rId13"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4"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w:t>
      </w:r>
      <w:r w:rsidR="00246DF8">
        <w:t xml:space="preserve"> </w:t>
      </w:r>
      <w:r w:rsidRPr="00765DA0">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lastRenderedPageBreak/>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lastRenderedPageBreak/>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proofErr w:type="spellStart"/>
      <w:r w:rsidRPr="00765DA0">
        <w:rPr>
          <w:szCs w:val="28"/>
          <w:lang w:val="en-US"/>
        </w:rPr>
        <w:t>semikarakorsk</w:t>
      </w:r>
      <w:proofErr w:type="spellEnd"/>
      <w:r w:rsidRPr="00765DA0">
        <w:rPr>
          <w:szCs w:val="28"/>
        </w:rPr>
        <w:t>.</w:t>
      </w:r>
      <w:proofErr w:type="spellStart"/>
      <w:r w:rsidRPr="00765DA0">
        <w:rPr>
          <w:szCs w:val="28"/>
          <w:lang w:val="en-US"/>
        </w:rPr>
        <w:t>mfc</w:t>
      </w:r>
      <w:proofErr w:type="spellEnd"/>
      <w:r w:rsidRPr="00765DA0">
        <w:rPr>
          <w:szCs w:val="28"/>
        </w:rPr>
        <w:t>61.</w:t>
      </w:r>
      <w:proofErr w:type="spellStart"/>
      <w:r w:rsidRPr="00765DA0">
        <w:rPr>
          <w:szCs w:val="28"/>
          <w:lang w:val="en-US"/>
        </w:rPr>
        <w:t>ru</w:t>
      </w:r>
      <w:proofErr w:type="spellEnd"/>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4A0DBE" w:rsidRDefault="003D4D88" w:rsidP="003D4D88">
      <w:pPr>
        <w:spacing w:before="120" w:after="120"/>
        <w:jc w:val="center"/>
        <w:rPr>
          <w:szCs w:val="28"/>
        </w:rPr>
      </w:pPr>
      <w:r w:rsidRPr="004A0DBE">
        <w:rPr>
          <w:rStyle w:val="aa"/>
          <w:b w:val="0"/>
          <w:szCs w:val="28"/>
        </w:rPr>
        <w:t>2. Стандарт предоставления муниципальной услуги</w:t>
      </w:r>
      <w:r w:rsidR="007A28E8" w:rsidRPr="004A0DBE">
        <w:rPr>
          <w:rStyle w:val="aa"/>
          <w:b w:val="0"/>
          <w:szCs w:val="28"/>
        </w:rPr>
        <w:t xml:space="preserve"> </w:t>
      </w:r>
      <w:r w:rsidRPr="004A0DBE">
        <w:rPr>
          <w:szCs w:val="28"/>
        </w:rPr>
        <w:t>«</w:t>
      </w:r>
      <w:r w:rsidRPr="004A0DBE">
        <w:rPr>
          <w:rFonts w:eastAsia="Calibri"/>
          <w:szCs w:val="28"/>
          <w:lang w:eastAsia="en-US"/>
        </w:rPr>
        <w:t xml:space="preserve">Предоставление </w:t>
      </w:r>
      <w:r w:rsidR="00B31B93">
        <w:rPr>
          <w:rFonts w:eastAsia="Calibri"/>
          <w:szCs w:val="28"/>
          <w:lang w:eastAsia="en-US"/>
        </w:rPr>
        <w:t>разрешения на ввод объекта в эксплуатацию</w:t>
      </w:r>
      <w:r w:rsidRPr="004A0DBE">
        <w:rPr>
          <w:szCs w:val="28"/>
        </w:rPr>
        <w:t>»</w:t>
      </w:r>
    </w:p>
    <w:p w:rsidR="003D4D88" w:rsidRDefault="003D4D88" w:rsidP="003D4D88">
      <w:pPr>
        <w:widowControl w:val="0"/>
        <w:autoSpaceDE w:val="0"/>
        <w:autoSpaceDN w:val="0"/>
        <w:adjustRightInd w:val="0"/>
        <w:ind w:firstLine="720"/>
        <w:jc w:val="center"/>
        <w:rPr>
          <w:b/>
          <w:szCs w:val="28"/>
        </w:rPr>
      </w:pPr>
    </w:p>
    <w:p w:rsidR="003D4D88" w:rsidRPr="00E63F2C" w:rsidRDefault="003D4D88" w:rsidP="003D4D88">
      <w:pPr>
        <w:ind w:firstLine="709"/>
        <w:jc w:val="both"/>
        <w:rPr>
          <w:szCs w:val="28"/>
        </w:rPr>
      </w:pPr>
      <w:r w:rsidRPr="005675DD">
        <w:rPr>
          <w:szCs w:val="28"/>
        </w:rPr>
        <w:t>2.1.</w:t>
      </w:r>
      <w:r w:rsidR="00246DF8">
        <w:rPr>
          <w:szCs w:val="28"/>
        </w:rPr>
        <w:t xml:space="preserve"> </w:t>
      </w:r>
      <w:r w:rsidRPr="005675DD">
        <w:rPr>
          <w:szCs w:val="28"/>
        </w:rPr>
        <w:t xml:space="preserve">Наименование муниципальной услуги </w:t>
      </w:r>
      <w:r w:rsidRPr="00E63F2C">
        <w:rPr>
          <w:szCs w:val="28"/>
        </w:rPr>
        <w:t>«</w:t>
      </w:r>
      <w:r w:rsidR="00246DF8" w:rsidRPr="00E63F2C">
        <w:rPr>
          <w:szCs w:val="28"/>
        </w:rPr>
        <w:t xml:space="preserve">Предоставление </w:t>
      </w:r>
      <w:r w:rsidR="0051186F">
        <w:rPr>
          <w:szCs w:val="28"/>
        </w:rPr>
        <w:t>разрешения на ввод объекта в эксплуатацию</w:t>
      </w:r>
      <w:r w:rsidRPr="00E63F2C">
        <w:rPr>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4A0DBE" w:rsidRDefault="004A0DBE" w:rsidP="00E63F2C">
      <w:pPr>
        <w:ind w:firstLine="709"/>
        <w:jc w:val="both"/>
        <w:rPr>
          <w:szCs w:val="28"/>
        </w:rPr>
      </w:pPr>
    </w:p>
    <w:p w:rsidR="003D4D88" w:rsidRPr="008B5022" w:rsidRDefault="003D4D88" w:rsidP="00E63F2C">
      <w:pPr>
        <w:ind w:firstLine="709"/>
        <w:jc w:val="both"/>
        <w:rPr>
          <w:szCs w:val="28"/>
        </w:rPr>
      </w:pPr>
      <w:r w:rsidRPr="005675DD">
        <w:rPr>
          <w:szCs w:val="28"/>
        </w:rPr>
        <w:t>2.2.</w:t>
      </w:r>
      <w:r w:rsidR="00246DF8">
        <w:rPr>
          <w:szCs w:val="28"/>
        </w:rPr>
        <w:t xml:space="preserve"> </w:t>
      </w:r>
      <w:r w:rsidRPr="005675DD">
        <w:rPr>
          <w:szCs w:val="28"/>
        </w:rPr>
        <w:t xml:space="preserve">Муниципальную услугу в Администрации Семикаракорского городского поселения предоставляет отдел </w:t>
      </w:r>
      <w:r w:rsidR="00246DF8">
        <w:rPr>
          <w:szCs w:val="28"/>
        </w:rPr>
        <w:t xml:space="preserve">архитектуры, градостроительства и земельно-имущественных отношений Администрации Семикаракорского городского поселения (далее - отдел </w:t>
      </w:r>
      <w:r w:rsidRPr="005675DD">
        <w:rPr>
          <w:szCs w:val="28"/>
        </w:rPr>
        <w:t>АГиЗИО</w:t>
      </w:r>
      <w:r w:rsidR="00246DF8">
        <w:rPr>
          <w:szCs w:val="28"/>
        </w:rPr>
        <w:t>)</w:t>
      </w:r>
      <w:r w:rsidRPr="005675DD">
        <w:rPr>
          <w:szCs w:val="28"/>
        </w:rPr>
        <w:t>.</w:t>
      </w:r>
    </w:p>
    <w:p w:rsidR="004A0DBE" w:rsidRDefault="004A0DBE" w:rsidP="00E63F2C">
      <w:pPr>
        <w:ind w:firstLine="709"/>
        <w:jc w:val="both"/>
        <w:rPr>
          <w:szCs w:val="28"/>
        </w:rPr>
      </w:pPr>
    </w:p>
    <w:p w:rsidR="008B5022" w:rsidRPr="00E63F2C" w:rsidRDefault="008B5022" w:rsidP="00E63F2C">
      <w:pPr>
        <w:ind w:firstLine="709"/>
        <w:jc w:val="both"/>
        <w:rPr>
          <w:szCs w:val="28"/>
        </w:rPr>
      </w:pPr>
      <w:r w:rsidRPr="00E63F2C">
        <w:rPr>
          <w:szCs w:val="28"/>
        </w:rPr>
        <w:t>2.3.</w:t>
      </w:r>
      <w:r w:rsidR="00246DF8" w:rsidRPr="00E63F2C">
        <w:rPr>
          <w:szCs w:val="28"/>
        </w:rPr>
        <w:t xml:space="preserve"> </w:t>
      </w:r>
      <w:r w:rsidRPr="00E63F2C">
        <w:rPr>
          <w:szCs w:val="28"/>
        </w:rPr>
        <w:t>Результат предоставления муниципальной услуги:</w:t>
      </w:r>
    </w:p>
    <w:p w:rsidR="0092579D" w:rsidRPr="00270896" w:rsidRDefault="0092579D" w:rsidP="0092579D">
      <w:pPr>
        <w:ind w:firstLine="567"/>
        <w:jc w:val="both"/>
        <w:rPr>
          <w:szCs w:val="28"/>
        </w:rPr>
      </w:pPr>
      <w:r w:rsidRPr="00270896">
        <w:rPr>
          <w:szCs w:val="28"/>
        </w:rPr>
        <w:t>- выдача разрешения на ввод в эксплуатацию объекта капитального строительства;</w:t>
      </w:r>
    </w:p>
    <w:p w:rsidR="00246DF8" w:rsidRPr="00D21C75" w:rsidRDefault="0092579D" w:rsidP="0092579D">
      <w:pPr>
        <w:ind w:firstLine="709"/>
        <w:jc w:val="both"/>
        <w:rPr>
          <w:szCs w:val="28"/>
        </w:rPr>
      </w:pPr>
      <w:r w:rsidRPr="00270896">
        <w:rPr>
          <w:szCs w:val="28"/>
        </w:rPr>
        <w:t>- отказ в выдаче разрешения на ввод в эксплуатацию объекта капитального строительства</w:t>
      </w:r>
      <w:r>
        <w:rPr>
          <w:szCs w:val="28"/>
        </w:rPr>
        <w:t>.</w:t>
      </w:r>
    </w:p>
    <w:p w:rsidR="004A0DBE" w:rsidRDefault="004A0DBE" w:rsidP="00E63F2C">
      <w:pPr>
        <w:ind w:firstLine="709"/>
        <w:jc w:val="both"/>
      </w:pPr>
    </w:p>
    <w:p w:rsidR="003D4D88" w:rsidRPr="005675DD" w:rsidRDefault="003D4D88" w:rsidP="00E63F2C">
      <w:pPr>
        <w:ind w:firstLine="709"/>
        <w:jc w:val="both"/>
        <w:rPr>
          <w:szCs w:val="28"/>
        </w:rPr>
      </w:pPr>
      <w:r w:rsidRPr="00E63F2C">
        <w:t xml:space="preserve">2.4. Срок предоставления муниципальной услуги не должен превышать </w:t>
      </w:r>
      <w:r w:rsidR="0092579D">
        <w:t>1</w:t>
      </w:r>
      <w:r w:rsidRPr="005675DD">
        <w:rPr>
          <w:szCs w:val="28"/>
        </w:rPr>
        <w:t>0 дней со дня регистрации заявления.</w:t>
      </w:r>
    </w:p>
    <w:p w:rsidR="004A0DBE" w:rsidRDefault="004A0DBE" w:rsidP="00E63F2C">
      <w:pPr>
        <w:ind w:firstLine="709"/>
        <w:jc w:val="both"/>
        <w:rPr>
          <w:szCs w:val="28"/>
        </w:rPr>
      </w:pPr>
    </w:p>
    <w:p w:rsidR="003D4D88" w:rsidRDefault="003D4D88" w:rsidP="00E63F2C">
      <w:pPr>
        <w:ind w:firstLine="709"/>
        <w:jc w:val="both"/>
        <w:rPr>
          <w:szCs w:val="28"/>
        </w:rPr>
      </w:pPr>
      <w:r w:rsidRPr="00E63F2C">
        <w:rPr>
          <w:szCs w:val="28"/>
        </w:rPr>
        <w:t>2.5. Предоставление муниципальной услуги осуществляется в соответствии с:</w:t>
      </w:r>
    </w:p>
    <w:p w:rsidR="00E63F2C" w:rsidRDefault="00E63F2C" w:rsidP="00E63F2C">
      <w:pPr>
        <w:ind w:firstLine="709"/>
        <w:jc w:val="both"/>
        <w:rPr>
          <w:szCs w:val="28"/>
        </w:rPr>
      </w:pPr>
      <w:r>
        <w:rPr>
          <w:szCs w:val="28"/>
        </w:rPr>
        <w:t xml:space="preserve">- </w:t>
      </w:r>
      <w:r w:rsidRPr="00E63F2C">
        <w:rPr>
          <w:szCs w:val="28"/>
        </w:rPr>
        <w:t>Градостроительны</w:t>
      </w:r>
      <w:r w:rsidR="001F5E3A">
        <w:rPr>
          <w:szCs w:val="28"/>
        </w:rPr>
        <w:t>м</w:t>
      </w:r>
      <w:r w:rsidRPr="00E63F2C">
        <w:rPr>
          <w:szCs w:val="28"/>
        </w:rPr>
        <w:t xml:space="preserve"> кодекс</w:t>
      </w:r>
      <w:r w:rsidR="001F5E3A">
        <w:rPr>
          <w:szCs w:val="28"/>
        </w:rPr>
        <w:t>ом</w:t>
      </w:r>
      <w:r w:rsidRPr="00E63F2C">
        <w:rPr>
          <w:szCs w:val="28"/>
        </w:rPr>
        <w:t xml:space="preserve"> Р</w:t>
      </w:r>
      <w:r w:rsidR="001F5E3A">
        <w:rPr>
          <w:szCs w:val="28"/>
        </w:rPr>
        <w:t xml:space="preserve">оссийской </w:t>
      </w:r>
      <w:r w:rsidRPr="00E63F2C">
        <w:rPr>
          <w:szCs w:val="28"/>
        </w:rPr>
        <w:t>Ф</w:t>
      </w:r>
      <w:r w:rsidR="001F5E3A">
        <w:rPr>
          <w:szCs w:val="28"/>
        </w:rPr>
        <w:t>едерации</w:t>
      </w:r>
      <w:r w:rsidRPr="00E63F2C">
        <w:rPr>
          <w:szCs w:val="28"/>
        </w:rPr>
        <w:t xml:space="preserve"> от 29.12.2004 №190-ФЗ;</w:t>
      </w:r>
    </w:p>
    <w:p w:rsidR="0092579D" w:rsidRPr="00E63F2C" w:rsidRDefault="0092579D" w:rsidP="00E63F2C">
      <w:pPr>
        <w:ind w:firstLine="709"/>
        <w:jc w:val="both"/>
        <w:rPr>
          <w:szCs w:val="28"/>
        </w:rPr>
      </w:pPr>
      <w:r>
        <w:rPr>
          <w:szCs w:val="28"/>
        </w:rPr>
        <w:t xml:space="preserve">- </w:t>
      </w:r>
      <w:r w:rsidRPr="0092579D">
        <w:rPr>
          <w:szCs w:val="28"/>
        </w:rPr>
        <w:t>Федеральны</w:t>
      </w:r>
      <w:r>
        <w:rPr>
          <w:szCs w:val="28"/>
        </w:rPr>
        <w:t>м</w:t>
      </w:r>
      <w:r w:rsidRPr="0092579D">
        <w:rPr>
          <w:szCs w:val="28"/>
        </w:rPr>
        <w:t xml:space="preserve"> закон</w:t>
      </w:r>
      <w:r>
        <w:rPr>
          <w:szCs w:val="28"/>
        </w:rPr>
        <w:t>ом</w:t>
      </w:r>
      <w:r w:rsidRPr="0092579D">
        <w:rPr>
          <w:szCs w:val="28"/>
        </w:rPr>
        <w:t xml:space="preserve"> от 29.12.2004 № 191-ФЗ «О введении в действие Градостроительного кодекса РФ»</w:t>
      </w:r>
      <w:r>
        <w:rPr>
          <w:szCs w:val="28"/>
        </w:rPr>
        <w:t>;</w:t>
      </w:r>
    </w:p>
    <w:p w:rsidR="008B5022" w:rsidRPr="00663129" w:rsidRDefault="00E63F2C" w:rsidP="00E63F2C">
      <w:pPr>
        <w:ind w:firstLine="709"/>
        <w:jc w:val="both"/>
        <w:rPr>
          <w:szCs w:val="28"/>
        </w:rPr>
      </w:pPr>
      <w:r>
        <w:rPr>
          <w:szCs w:val="28"/>
        </w:rPr>
        <w:t>-</w:t>
      </w:r>
      <w:r w:rsidR="00ED4F43">
        <w:rPr>
          <w:szCs w:val="28"/>
        </w:rPr>
        <w:t xml:space="preserve"> Федеральным</w:t>
      </w:r>
      <w:r w:rsidR="008B5022" w:rsidRPr="00663129">
        <w:rPr>
          <w:szCs w:val="28"/>
        </w:rPr>
        <w:t xml:space="preserve"> закон</w:t>
      </w:r>
      <w:r w:rsidR="00ED4F43">
        <w:rPr>
          <w:szCs w:val="28"/>
        </w:rPr>
        <w:t>ом</w:t>
      </w:r>
      <w:r w:rsidR="008B5022" w:rsidRPr="00663129">
        <w:rPr>
          <w:szCs w:val="28"/>
        </w:rPr>
        <w:t xml:space="preserve"> от 27.07.2010 № 210-ФЗ «Об организации предоставления государственных и муниципальных услуг»;</w:t>
      </w:r>
    </w:p>
    <w:p w:rsidR="0092579D" w:rsidRDefault="00330DE2" w:rsidP="00E63F2C">
      <w:pPr>
        <w:ind w:firstLine="709"/>
        <w:jc w:val="both"/>
        <w:rPr>
          <w:szCs w:val="28"/>
        </w:rPr>
      </w:pPr>
      <w:r>
        <w:rPr>
          <w:szCs w:val="28"/>
        </w:rPr>
        <w:t xml:space="preserve">- </w:t>
      </w:r>
      <w:r w:rsidRPr="00330DE2">
        <w:rPr>
          <w:szCs w:val="28"/>
        </w:rPr>
        <w:t>Федеральны</w:t>
      </w:r>
      <w:r>
        <w:rPr>
          <w:szCs w:val="28"/>
        </w:rPr>
        <w:t>м</w:t>
      </w:r>
      <w:r w:rsidRPr="00330DE2">
        <w:rPr>
          <w:szCs w:val="28"/>
        </w:rPr>
        <w:t xml:space="preserve"> закон</w:t>
      </w:r>
      <w:r>
        <w:rPr>
          <w:szCs w:val="28"/>
        </w:rPr>
        <w:t>ом</w:t>
      </w:r>
      <w:r w:rsidRPr="00330DE2">
        <w:rPr>
          <w:szCs w:val="28"/>
        </w:rPr>
        <w:t xml:space="preserve"> от 21.07.1997 № 122-ФЗ «О государственной регистрации прав на недвижимое имущество и сделок с ним»</w:t>
      </w:r>
      <w:r w:rsidR="0092579D" w:rsidRPr="00E63F2C">
        <w:rPr>
          <w:szCs w:val="28"/>
        </w:rPr>
        <w:t>;</w:t>
      </w:r>
    </w:p>
    <w:p w:rsidR="00330DE2" w:rsidRPr="00663129" w:rsidRDefault="00330DE2" w:rsidP="00E63F2C">
      <w:pPr>
        <w:ind w:firstLine="709"/>
        <w:jc w:val="both"/>
        <w:rPr>
          <w:szCs w:val="28"/>
        </w:rPr>
      </w:pPr>
      <w:r>
        <w:rPr>
          <w:szCs w:val="28"/>
        </w:rPr>
        <w:lastRenderedPageBreak/>
        <w:t xml:space="preserve">- </w:t>
      </w:r>
      <w:r w:rsidRPr="00330DE2">
        <w:rPr>
          <w:szCs w:val="28"/>
        </w:rPr>
        <w:t>Приказ</w:t>
      </w:r>
      <w:r>
        <w:rPr>
          <w:szCs w:val="28"/>
        </w:rPr>
        <w:t>ом</w:t>
      </w:r>
      <w:r w:rsidRPr="00330DE2">
        <w:rPr>
          <w:szCs w:val="28"/>
        </w:rPr>
        <w:t xml:space="preserve"> Министерства строительства и жилищно-коммунального хозяйства РФ от  19.02.2015 № 117/</w:t>
      </w:r>
      <w:proofErr w:type="spellStart"/>
      <w:r w:rsidRPr="00330DE2">
        <w:rPr>
          <w:szCs w:val="28"/>
        </w:rPr>
        <w:t>пр</w:t>
      </w:r>
      <w:proofErr w:type="spellEnd"/>
      <w:r w:rsidRPr="00330DE2">
        <w:rPr>
          <w:szCs w:val="28"/>
        </w:rPr>
        <w:t xml:space="preserve"> «Об утверждении формы разрешения на строительство и формы разрешения на ввод объекта в эксплуатацию»</w:t>
      </w:r>
    </w:p>
    <w:p w:rsidR="003D4D88" w:rsidRPr="00E63F2C" w:rsidRDefault="003D4D88" w:rsidP="00E63F2C">
      <w:pPr>
        <w:ind w:firstLine="709"/>
        <w:jc w:val="both"/>
        <w:rPr>
          <w:szCs w:val="28"/>
        </w:rPr>
      </w:pPr>
      <w:r w:rsidRPr="00E63F2C">
        <w:rPr>
          <w:szCs w:val="28"/>
        </w:rPr>
        <w:t>- Уставом МО «Семикаракорское городское поселение»;</w:t>
      </w:r>
    </w:p>
    <w:p w:rsidR="003D4D88" w:rsidRPr="00E63F2C" w:rsidRDefault="003D4D88" w:rsidP="00E63F2C">
      <w:pPr>
        <w:ind w:firstLine="709"/>
        <w:jc w:val="both"/>
        <w:rPr>
          <w:szCs w:val="28"/>
        </w:rPr>
      </w:pPr>
      <w:r w:rsidRPr="00E63F2C">
        <w:rPr>
          <w:szCs w:val="28"/>
        </w:rPr>
        <w:t>- Настоящим регламентом.</w:t>
      </w:r>
    </w:p>
    <w:p w:rsidR="004A0DBE" w:rsidRDefault="004A0DBE" w:rsidP="00E63F2C">
      <w:pPr>
        <w:ind w:firstLine="709"/>
        <w:jc w:val="both"/>
      </w:pPr>
    </w:p>
    <w:p w:rsidR="008B5022" w:rsidRDefault="003D4D88" w:rsidP="00E63F2C">
      <w:pPr>
        <w:ind w:firstLine="709"/>
        <w:jc w:val="both"/>
        <w:rPr>
          <w:szCs w:val="28"/>
        </w:rPr>
      </w:pPr>
      <w:r w:rsidRPr="00E63F2C">
        <w:t>2.6.</w:t>
      </w:r>
      <w:r w:rsidR="009529C0" w:rsidRPr="00E63F2C">
        <w:t xml:space="preserve"> </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6F1119">
        <w:rPr>
          <w:szCs w:val="28"/>
        </w:rPr>
        <w:t>:</w:t>
      </w:r>
    </w:p>
    <w:p w:rsidR="004760EA" w:rsidRPr="004760EA" w:rsidRDefault="006F1119" w:rsidP="004760EA">
      <w:pPr>
        <w:ind w:firstLine="709"/>
        <w:jc w:val="both"/>
        <w:rPr>
          <w:szCs w:val="28"/>
        </w:rPr>
      </w:pPr>
      <w:r>
        <w:rPr>
          <w:szCs w:val="28"/>
        </w:rPr>
        <w:t>2.6.</w:t>
      </w:r>
      <w:r w:rsidR="004760EA" w:rsidRPr="004760EA">
        <w:rPr>
          <w:szCs w:val="28"/>
        </w:rPr>
        <w:t xml:space="preserve">1. </w:t>
      </w:r>
      <w:r w:rsidR="00330DE2" w:rsidRPr="00330DE2">
        <w:rPr>
          <w:szCs w:val="28"/>
        </w:rPr>
        <w:t>Заявление о выдаче разрешения на ввод объекта в эксплуатацию</w:t>
      </w:r>
      <w:r w:rsidR="00330DE2">
        <w:rPr>
          <w:szCs w:val="28"/>
        </w:rPr>
        <w:t xml:space="preserve"> </w:t>
      </w:r>
      <w:r>
        <w:rPr>
          <w:szCs w:val="28"/>
        </w:rPr>
        <w:t xml:space="preserve">(приложение 1 настоящего </w:t>
      </w:r>
      <w:r w:rsidR="008040CD">
        <w:rPr>
          <w:szCs w:val="28"/>
        </w:rPr>
        <w:t>Регламента</w:t>
      </w:r>
      <w:r>
        <w:rPr>
          <w:szCs w:val="28"/>
        </w:rPr>
        <w:t>)</w:t>
      </w:r>
      <w:r w:rsidR="00330DE2">
        <w:rPr>
          <w:szCs w:val="28"/>
        </w:rPr>
        <w:t>.</w:t>
      </w:r>
    </w:p>
    <w:p w:rsidR="004760EA" w:rsidRPr="004760EA" w:rsidRDefault="006F1119" w:rsidP="004760EA">
      <w:pPr>
        <w:ind w:firstLine="709"/>
        <w:jc w:val="both"/>
        <w:rPr>
          <w:szCs w:val="28"/>
        </w:rPr>
      </w:pPr>
      <w:r>
        <w:rPr>
          <w:szCs w:val="28"/>
        </w:rPr>
        <w:t>2.6.</w:t>
      </w:r>
      <w:r w:rsidR="004760EA" w:rsidRPr="004760EA">
        <w:rPr>
          <w:szCs w:val="28"/>
        </w:rPr>
        <w:t>2. Документ, удостоверяющий личность заявителя или  представителя заявителя:</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паспорт </w:t>
      </w:r>
      <w:r w:rsidR="004760EA" w:rsidRPr="004760EA">
        <w:rPr>
          <w:szCs w:val="28"/>
        </w:rPr>
        <w:t>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временное </w:t>
      </w:r>
      <w:r w:rsidR="004760EA" w:rsidRPr="004760EA">
        <w:rPr>
          <w:szCs w:val="28"/>
        </w:rPr>
        <w:t>удостоверение личности (для граждан Российской Федерации)</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паспорт </w:t>
      </w:r>
      <w:r w:rsidR="004760EA" w:rsidRPr="004760EA">
        <w:rPr>
          <w:szCs w:val="28"/>
        </w:rPr>
        <w:t>гражданина иностранного государства, легализованный на территории Российской Федерации (для иностранных граждан)</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разрешение </w:t>
      </w:r>
      <w:r w:rsidR="004760EA" w:rsidRPr="004760EA">
        <w:rPr>
          <w:szCs w:val="28"/>
        </w:rPr>
        <w:t>на временное проживание (для лиц без гражданства)</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вид </w:t>
      </w:r>
      <w:r w:rsidR="004760EA" w:rsidRPr="004760EA">
        <w:rPr>
          <w:szCs w:val="28"/>
        </w:rPr>
        <w:t>на жительство (для лиц без гражданства)</w:t>
      </w:r>
      <w:r w:rsidR="00330DE2">
        <w:rPr>
          <w:szCs w:val="28"/>
        </w:rPr>
        <w:t>;</w:t>
      </w:r>
      <w:r w:rsidR="004760EA" w:rsidRPr="004760EA">
        <w:rPr>
          <w:szCs w:val="28"/>
        </w:rPr>
        <w:t xml:space="preserve"> </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удостоверение </w:t>
      </w:r>
      <w:r w:rsidR="004760EA" w:rsidRPr="004760EA">
        <w:rPr>
          <w:szCs w:val="28"/>
        </w:rPr>
        <w:t>беженца в Российской Федерации (для беженцев)</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рассмотрении ходатайства о признании беженцем на территории Российской Федерации по существу (для беженцев)</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предоставлении временного убежища на территории Российской Федерации</w:t>
      </w:r>
      <w:r w:rsidR="00330DE2">
        <w:rPr>
          <w:szCs w:val="28"/>
        </w:rPr>
        <w:t>;</w:t>
      </w:r>
    </w:p>
    <w:p w:rsid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рождении (для лиц, не достигших возраста 14 лет)</w:t>
      </w:r>
      <w:r w:rsidR="004C047A">
        <w:rPr>
          <w:szCs w:val="28"/>
        </w:rPr>
        <w:t>.</w:t>
      </w:r>
    </w:p>
    <w:p w:rsidR="00330DE2" w:rsidRPr="005457B5" w:rsidRDefault="00330DE2" w:rsidP="00330DE2">
      <w:pPr>
        <w:ind w:firstLine="709"/>
        <w:jc w:val="both"/>
        <w:rPr>
          <w:szCs w:val="28"/>
        </w:rPr>
      </w:pPr>
      <w:r>
        <w:rPr>
          <w:szCs w:val="28"/>
        </w:rPr>
        <w:t xml:space="preserve">2.6.3. Правоустанавливающие  </w:t>
      </w:r>
      <w:r w:rsidRPr="005457B5">
        <w:rPr>
          <w:szCs w:val="28"/>
        </w:rPr>
        <w:t>документы на земельный участок:</w:t>
      </w:r>
    </w:p>
    <w:p w:rsidR="00330DE2" w:rsidRPr="005457B5" w:rsidRDefault="00330DE2" w:rsidP="00330DE2">
      <w:pPr>
        <w:ind w:firstLine="709"/>
        <w:jc w:val="both"/>
        <w:rPr>
          <w:szCs w:val="28"/>
        </w:rPr>
      </w:pPr>
      <w:r>
        <w:rPr>
          <w:szCs w:val="28"/>
        </w:rPr>
        <w:t>-</w:t>
      </w:r>
      <w:r w:rsidRPr="005457B5">
        <w:rPr>
          <w:szCs w:val="28"/>
        </w:rPr>
        <w:t> свидетельство о праве собственности на землю (выданное земельным комитетом, исполнительным комитетом Совета народных депутатов)</w:t>
      </w:r>
      <w:r>
        <w:rPr>
          <w:szCs w:val="28"/>
        </w:rPr>
        <w:t>;</w:t>
      </w:r>
    </w:p>
    <w:p w:rsidR="00330DE2" w:rsidRPr="005457B5" w:rsidRDefault="00330DE2" w:rsidP="00330DE2">
      <w:pPr>
        <w:ind w:firstLine="709"/>
        <w:jc w:val="both"/>
        <w:rPr>
          <w:szCs w:val="28"/>
        </w:rPr>
      </w:pPr>
      <w:r>
        <w:rPr>
          <w:szCs w:val="28"/>
        </w:rPr>
        <w:t>-</w:t>
      </w:r>
      <w:r w:rsidRPr="005457B5">
        <w:rPr>
          <w:szCs w:val="28"/>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Pr>
          <w:szCs w:val="28"/>
        </w:rPr>
        <w:t>;</w:t>
      </w:r>
    </w:p>
    <w:p w:rsidR="00330DE2" w:rsidRPr="005457B5" w:rsidRDefault="00330DE2" w:rsidP="00330DE2">
      <w:pPr>
        <w:ind w:firstLine="709"/>
        <w:jc w:val="both"/>
        <w:rPr>
          <w:szCs w:val="28"/>
        </w:rPr>
      </w:pPr>
      <w:r>
        <w:rPr>
          <w:szCs w:val="28"/>
        </w:rPr>
        <w:t>-</w:t>
      </w:r>
      <w:r w:rsidRPr="005457B5">
        <w:rPr>
          <w:szCs w:val="28"/>
        </w:rPr>
        <w:t> договор на передачу земельного участка в постоянное (бессрочное) пользование (выданный исполнительным комитетом Совета народных депутатов)</w:t>
      </w:r>
      <w:r>
        <w:rPr>
          <w:szCs w:val="28"/>
        </w:rPr>
        <w:t>;</w:t>
      </w:r>
    </w:p>
    <w:p w:rsidR="00330DE2" w:rsidRPr="005457B5" w:rsidRDefault="00330DE2" w:rsidP="00330DE2">
      <w:pPr>
        <w:ind w:firstLine="709"/>
        <w:jc w:val="both"/>
        <w:rPr>
          <w:szCs w:val="28"/>
        </w:rPr>
      </w:pPr>
      <w:r>
        <w:rPr>
          <w:szCs w:val="28"/>
        </w:rPr>
        <w:t>-</w:t>
      </w:r>
      <w:r w:rsidRPr="005457B5">
        <w:rPr>
          <w:szCs w:val="28"/>
        </w:rPr>
        <w:t> свидетельство о пожизненном наследуемом владении земельным участком (выданное исполнительным комитетом Совета народных депутатов)</w:t>
      </w:r>
      <w:r>
        <w:rPr>
          <w:szCs w:val="28"/>
        </w:rPr>
        <w:t>;</w:t>
      </w:r>
    </w:p>
    <w:p w:rsidR="00330DE2" w:rsidRPr="005457B5" w:rsidRDefault="00330DE2" w:rsidP="00330DE2">
      <w:pPr>
        <w:ind w:firstLine="709"/>
        <w:jc w:val="both"/>
        <w:rPr>
          <w:szCs w:val="28"/>
        </w:rPr>
      </w:pPr>
      <w:r>
        <w:rPr>
          <w:szCs w:val="28"/>
        </w:rPr>
        <w:t>-</w:t>
      </w:r>
      <w:r w:rsidRPr="005457B5">
        <w:rPr>
          <w:szCs w:val="28"/>
        </w:rPr>
        <w:t>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Pr>
          <w:szCs w:val="28"/>
        </w:rPr>
        <w:t>;</w:t>
      </w:r>
    </w:p>
    <w:p w:rsidR="00330DE2" w:rsidRPr="005457B5" w:rsidRDefault="00330DE2" w:rsidP="00330DE2">
      <w:pPr>
        <w:ind w:firstLine="709"/>
        <w:jc w:val="both"/>
        <w:rPr>
          <w:szCs w:val="28"/>
        </w:rPr>
      </w:pPr>
      <w:r>
        <w:rPr>
          <w:szCs w:val="28"/>
        </w:rPr>
        <w:t>-</w:t>
      </w:r>
      <w:r w:rsidRPr="005457B5">
        <w:rPr>
          <w:szCs w:val="28"/>
        </w:rPr>
        <w:t> договор аренды земельного участка (выданный органом местного самоуправления или заключенный между гражданами и (или) юридическими лицами)</w:t>
      </w:r>
      <w:r>
        <w:rPr>
          <w:szCs w:val="28"/>
        </w:rPr>
        <w:t>;</w:t>
      </w:r>
    </w:p>
    <w:p w:rsidR="00330DE2" w:rsidRPr="005457B5" w:rsidRDefault="00330DE2" w:rsidP="00330DE2">
      <w:pPr>
        <w:ind w:firstLine="709"/>
        <w:jc w:val="both"/>
        <w:rPr>
          <w:szCs w:val="28"/>
        </w:rPr>
      </w:pPr>
      <w:r>
        <w:rPr>
          <w:szCs w:val="28"/>
        </w:rPr>
        <w:t>-</w:t>
      </w:r>
      <w:r w:rsidRPr="005457B5">
        <w:rPr>
          <w:szCs w:val="28"/>
        </w:rPr>
        <w:t> договор купли-продажи (выданный органом местного самоуправления или заключенный между гражданами и (или) юридическими лицами)</w:t>
      </w:r>
      <w:r>
        <w:rPr>
          <w:szCs w:val="28"/>
        </w:rPr>
        <w:t>;</w:t>
      </w:r>
    </w:p>
    <w:p w:rsidR="00330DE2" w:rsidRPr="005457B5" w:rsidRDefault="00330DE2" w:rsidP="00330DE2">
      <w:pPr>
        <w:ind w:firstLine="709"/>
        <w:jc w:val="both"/>
        <w:rPr>
          <w:szCs w:val="28"/>
        </w:rPr>
      </w:pPr>
      <w:r>
        <w:rPr>
          <w:szCs w:val="28"/>
        </w:rPr>
        <w:t>-</w:t>
      </w:r>
      <w:r w:rsidRPr="005457B5">
        <w:rPr>
          <w:szCs w:val="28"/>
        </w:rPr>
        <w:t> договор мены (заключенный между гражданами и (или) юридическими лицами)</w:t>
      </w:r>
      <w:r>
        <w:rPr>
          <w:szCs w:val="28"/>
        </w:rPr>
        <w:t>;</w:t>
      </w:r>
    </w:p>
    <w:p w:rsidR="00330DE2" w:rsidRPr="005457B5" w:rsidRDefault="00330DE2" w:rsidP="00330DE2">
      <w:pPr>
        <w:ind w:firstLine="709"/>
        <w:jc w:val="both"/>
        <w:rPr>
          <w:szCs w:val="28"/>
        </w:rPr>
      </w:pPr>
      <w:r>
        <w:rPr>
          <w:szCs w:val="28"/>
        </w:rPr>
        <w:t>-</w:t>
      </w:r>
      <w:r w:rsidRPr="005457B5">
        <w:rPr>
          <w:szCs w:val="28"/>
        </w:rPr>
        <w:t> договор дарения (заключенный между гражданами и (или) юридическими лицами)</w:t>
      </w:r>
      <w:r>
        <w:rPr>
          <w:szCs w:val="28"/>
        </w:rPr>
        <w:t>;</w:t>
      </w:r>
    </w:p>
    <w:p w:rsidR="00330DE2" w:rsidRPr="005457B5" w:rsidRDefault="00330DE2" w:rsidP="00330DE2">
      <w:pPr>
        <w:ind w:firstLine="709"/>
        <w:jc w:val="both"/>
        <w:rPr>
          <w:szCs w:val="28"/>
        </w:rPr>
      </w:pPr>
      <w:r>
        <w:rPr>
          <w:szCs w:val="28"/>
        </w:rPr>
        <w:lastRenderedPageBreak/>
        <w:t>-</w:t>
      </w:r>
      <w:r w:rsidRPr="005457B5">
        <w:rPr>
          <w:szCs w:val="28"/>
        </w:rPr>
        <w:t> договор о переуступке прав (заключенный между гражданами и (или) юридическими лицами)</w:t>
      </w:r>
      <w:r w:rsidR="008E0B09">
        <w:rPr>
          <w:szCs w:val="28"/>
        </w:rPr>
        <w:t>;</w:t>
      </w:r>
    </w:p>
    <w:p w:rsidR="00330DE2" w:rsidRPr="005457B5" w:rsidRDefault="00330DE2" w:rsidP="00330DE2">
      <w:pPr>
        <w:ind w:firstLine="709"/>
        <w:jc w:val="both"/>
        <w:rPr>
          <w:szCs w:val="28"/>
        </w:rPr>
      </w:pPr>
      <w:r>
        <w:rPr>
          <w:szCs w:val="28"/>
        </w:rPr>
        <w:t>-</w:t>
      </w:r>
      <w:r w:rsidRPr="005457B5">
        <w:rPr>
          <w:szCs w:val="28"/>
        </w:rPr>
        <w:t>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r w:rsidR="008E0B09">
        <w:rPr>
          <w:szCs w:val="28"/>
        </w:rPr>
        <w:t>;</w:t>
      </w:r>
    </w:p>
    <w:p w:rsidR="00330DE2" w:rsidRPr="005457B5" w:rsidRDefault="00330DE2" w:rsidP="00330DE2">
      <w:pPr>
        <w:ind w:firstLine="709"/>
        <w:jc w:val="both"/>
        <w:rPr>
          <w:szCs w:val="28"/>
        </w:rPr>
      </w:pPr>
      <w:r>
        <w:rPr>
          <w:szCs w:val="28"/>
        </w:rPr>
        <w:t>-</w:t>
      </w:r>
      <w:r w:rsidRPr="005457B5">
        <w:rPr>
          <w:szCs w:val="28"/>
        </w:rPr>
        <w:t> решение суда</w:t>
      </w:r>
      <w:r>
        <w:rPr>
          <w:szCs w:val="28"/>
        </w:rPr>
        <w:t>.</w:t>
      </w:r>
    </w:p>
    <w:p w:rsidR="00330DE2" w:rsidRPr="005457B5" w:rsidRDefault="00330DE2" w:rsidP="00330DE2">
      <w:pPr>
        <w:ind w:firstLine="709"/>
        <w:jc w:val="both"/>
        <w:rPr>
          <w:szCs w:val="28"/>
        </w:rPr>
      </w:pPr>
      <w:r>
        <w:rPr>
          <w:szCs w:val="28"/>
        </w:rPr>
        <w:t>2.6.4</w:t>
      </w:r>
      <w:r w:rsidRPr="005457B5">
        <w:rPr>
          <w:szCs w:val="28"/>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sidR="004C047A">
        <w:rPr>
          <w:szCs w:val="28"/>
        </w:rPr>
        <w:t>.</w:t>
      </w:r>
    </w:p>
    <w:p w:rsidR="00330DE2" w:rsidRPr="005457B5" w:rsidRDefault="00330DE2" w:rsidP="00330DE2">
      <w:pPr>
        <w:ind w:firstLine="709"/>
        <w:jc w:val="both"/>
        <w:rPr>
          <w:szCs w:val="28"/>
        </w:rPr>
      </w:pPr>
      <w:r>
        <w:rPr>
          <w:szCs w:val="28"/>
        </w:rPr>
        <w:t>2.6.5</w:t>
      </w:r>
      <w:r w:rsidRPr="005457B5">
        <w:rPr>
          <w:szCs w:val="28"/>
        </w:rPr>
        <w:t>. Разрешение на строительство</w:t>
      </w:r>
      <w:r w:rsidR="00AA732F">
        <w:rPr>
          <w:szCs w:val="28"/>
        </w:rPr>
        <w:t>.</w:t>
      </w:r>
    </w:p>
    <w:p w:rsidR="00330DE2" w:rsidRPr="005457B5" w:rsidRDefault="00330DE2" w:rsidP="00330DE2">
      <w:pPr>
        <w:ind w:firstLine="709"/>
        <w:jc w:val="both"/>
        <w:rPr>
          <w:szCs w:val="28"/>
        </w:rPr>
      </w:pPr>
      <w:r>
        <w:rPr>
          <w:szCs w:val="28"/>
        </w:rPr>
        <w:t>2.6.6</w:t>
      </w:r>
      <w:r w:rsidRPr="005457B5">
        <w:rPr>
          <w:szCs w:val="28"/>
        </w:rPr>
        <w:t>. Акт приемки объекта капитального строительства (в случае осуществления строительства, реконструкции на основании договора)</w:t>
      </w:r>
      <w:r w:rsidR="00AA732F">
        <w:rPr>
          <w:szCs w:val="28"/>
        </w:rPr>
        <w:t>.</w:t>
      </w:r>
    </w:p>
    <w:p w:rsidR="00330DE2" w:rsidRPr="005457B5" w:rsidRDefault="00330DE2" w:rsidP="00330DE2">
      <w:pPr>
        <w:ind w:firstLine="709"/>
        <w:jc w:val="both"/>
        <w:rPr>
          <w:szCs w:val="28"/>
        </w:rPr>
      </w:pPr>
      <w:r>
        <w:rPr>
          <w:szCs w:val="28"/>
        </w:rPr>
        <w:t>2.6.7</w:t>
      </w:r>
      <w:r w:rsidRPr="005457B5">
        <w:rPr>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w:t>
      </w:r>
      <w:r w:rsidR="00AA732F">
        <w:rPr>
          <w:szCs w:val="28"/>
        </w:rPr>
        <w:t>м, осуществляющим строительство:</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справка </w:t>
      </w:r>
      <w:r w:rsidR="00330DE2" w:rsidRPr="005457B5">
        <w:rPr>
          <w:szCs w:val="28"/>
        </w:rPr>
        <w:t>подрядчика о соответствии</w:t>
      </w:r>
      <w:r>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заключение </w:t>
      </w:r>
      <w:r w:rsidR="00330DE2" w:rsidRPr="005457B5">
        <w:rPr>
          <w:szCs w:val="28"/>
        </w:rPr>
        <w:t>подрядчика о соответствии</w:t>
      </w:r>
      <w:r>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акт </w:t>
      </w:r>
      <w:r w:rsidR="00330DE2" w:rsidRPr="005457B5">
        <w:rPr>
          <w:szCs w:val="28"/>
        </w:rPr>
        <w:t>о соответствии</w:t>
      </w:r>
      <w:r>
        <w:rPr>
          <w:szCs w:val="28"/>
        </w:rPr>
        <w:t>.</w:t>
      </w:r>
    </w:p>
    <w:p w:rsidR="00330DE2" w:rsidRPr="005457B5" w:rsidRDefault="00330DE2" w:rsidP="00330DE2">
      <w:pPr>
        <w:ind w:firstLine="709"/>
        <w:jc w:val="both"/>
        <w:rPr>
          <w:szCs w:val="28"/>
        </w:rPr>
      </w:pPr>
      <w:r>
        <w:rPr>
          <w:szCs w:val="28"/>
        </w:rPr>
        <w:t>2.6.8</w:t>
      </w:r>
      <w:r w:rsidRPr="005457B5">
        <w:rPr>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AA732F">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справка </w:t>
      </w:r>
      <w:r w:rsidR="00330DE2" w:rsidRPr="005457B5">
        <w:rPr>
          <w:szCs w:val="28"/>
        </w:rPr>
        <w:t>подрядчика о соответствии</w:t>
      </w:r>
      <w:r w:rsidR="004C047A">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заключение </w:t>
      </w:r>
      <w:r w:rsidR="00330DE2" w:rsidRPr="005457B5">
        <w:rPr>
          <w:szCs w:val="28"/>
        </w:rPr>
        <w:t>подрядчика о соответствии</w:t>
      </w:r>
      <w:r w:rsidR="004C047A">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акт </w:t>
      </w:r>
      <w:r w:rsidR="00330DE2" w:rsidRPr="005457B5">
        <w:rPr>
          <w:szCs w:val="28"/>
        </w:rPr>
        <w:t>о соответствии</w:t>
      </w:r>
      <w:r>
        <w:rPr>
          <w:szCs w:val="28"/>
        </w:rPr>
        <w:t>.</w:t>
      </w:r>
    </w:p>
    <w:p w:rsidR="00330DE2" w:rsidRPr="005457B5" w:rsidRDefault="00330DE2" w:rsidP="00330DE2">
      <w:pPr>
        <w:ind w:firstLine="709"/>
        <w:jc w:val="both"/>
        <w:rPr>
          <w:szCs w:val="28"/>
        </w:rPr>
      </w:pPr>
      <w:r>
        <w:rPr>
          <w:szCs w:val="28"/>
        </w:rPr>
        <w:t>2.6.9</w:t>
      </w:r>
      <w:r w:rsidRPr="005457B5">
        <w:rPr>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AA732F" w:rsidRPr="005457B5">
        <w:rPr>
          <w:szCs w:val="28"/>
        </w:rPr>
        <w:t>)</w:t>
      </w:r>
      <w:r w:rsidR="00AA732F">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заключение </w:t>
      </w:r>
      <w:proofErr w:type="spellStart"/>
      <w:r w:rsidR="00330DE2" w:rsidRPr="005457B5">
        <w:rPr>
          <w:szCs w:val="28"/>
        </w:rPr>
        <w:t>ресурсоснабжающей</w:t>
      </w:r>
      <w:proofErr w:type="spellEnd"/>
      <w:r w:rsidR="00330DE2" w:rsidRPr="005457B5">
        <w:rPr>
          <w:szCs w:val="28"/>
        </w:rPr>
        <w:t xml:space="preserve"> организации, осуществляющей эксплуатацию сетей инженерно-технического обеспечения</w:t>
      </w:r>
      <w:r>
        <w:rPr>
          <w:szCs w:val="28"/>
        </w:rPr>
        <w:t>;</w:t>
      </w:r>
    </w:p>
    <w:p w:rsidR="00330DE2" w:rsidRPr="005457B5" w:rsidRDefault="00AA732F" w:rsidP="00330DE2">
      <w:pPr>
        <w:ind w:firstLine="709"/>
        <w:jc w:val="both"/>
        <w:rPr>
          <w:szCs w:val="28"/>
        </w:rPr>
      </w:pPr>
      <w:r>
        <w:rPr>
          <w:szCs w:val="28"/>
        </w:rPr>
        <w:t>-</w:t>
      </w:r>
      <w:r w:rsidR="00330DE2" w:rsidRPr="005457B5">
        <w:rPr>
          <w:szCs w:val="28"/>
        </w:rPr>
        <w:t> </w:t>
      </w:r>
      <w:r w:rsidRPr="005457B5">
        <w:rPr>
          <w:szCs w:val="28"/>
        </w:rPr>
        <w:t xml:space="preserve">справка </w:t>
      </w:r>
      <w:proofErr w:type="spellStart"/>
      <w:r w:rsidR="00330DE2" w:rsidRPr="005457B5">
        <w:rPr>
          <w:szCs w:val="28"/>
        </w:rPr>
        <w:t>ресурсоснабжающей</w:t>
      </w:r>
      <w:proofErr w:type="spellEnd"/>
      <w:r w:rsidR="00330DE2" w:rsidRPr="005457B5">
        <w:rPr>
          <w:szCs w:val="28"/>
        </w:rPr>
        <w:t xml:space="preserve"> организации, осуществляющей эксплуатацию сетей инженерно-технического обеспечения</w:t>
      </w:r>
      <w:r w:rsidR="004C047A">
        <w:rPr>
          <w:szCs w:val="28"/>
        </w:rPr>
        <w:t>.</w:t>
      </w:r>
    </w:p>
    <w:p w:rsidR="00330DE2" w:rsidRPr="005457B5" w:rsidRDefault="00330DE2" w:rsidP="00330DE2">
      <w:pPr>
        <w:ind w:firstLine="709"/>
        <w:jc w:val="both"/>
        <w:rPr>
          <w:szCs w:val="28"/>
        </w:rPr>
      </w:pPr>
      <w:r>
        <w:rPr>
          <w:szCs w:val="28"/>
        </w:rPr>
        <w:t>2.6.10</w:t>
      </w:r>
      <w:r w:rsidRPr="005457B5">
        <w:rPr>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4C047A">
        <w:rPr>
          <w:szCs w:val="28"/>
        </w:rPr>
        <w:t>.</w:t>
      </w:r>
    </w:p>
    <w:p w:rsidR="00330DE2" w:rsidRPr="005457B5" w:rsidRDefault="00330DE2" w:rsidP="00330DE2">
      <w:pPr>
        <w:ind w:firstLine="709"/>
        <w:jc w:val="both"/>
        <w:rPr>
          <w:szCs w:val="28"/>
        </w:rPr>
      </w:pPr>
      <w:r>
        <w:rPr>
          <w:szCs w:val="28"/>
        </w:rPr>
        <w:lastRenderedPageBreak/>
        <w:t>2.6.11</w:t>
      </w:r>
      <w:r w:rsidRPr="005457B5">
        <w:rPr>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4C047A">
        <w:rPr>
          <w:szCs w:val="28"/>
        </w:rPr>
        <w:t>.</w:t>
      </w:r>
    </w:p>
    <w:p w:rsidR="00330DE2" w:rsidRPr="005457B5" w:rsidRDefault="00330DE2" w:rsidP="00330DE2">
      <w:pPr>
        <w:ind w:firstLine="709"/>
        <w:jc w:val="both"/>
        <w:rPr>
          <w:szCs w:val="28"/>
        </w:rPr>
      </w:pPr>
      <w:r>
        <w:rPr>
          <w:szCs w:val="28"/>
        </w:rPr>
        <w:t>2.6.</w:t>
      </w:r>
      <w:r w:rsidRPr="005457B5">
        <w:rPr>
          <w:szCs w:val="28"/>
        </w:rPr>
        <w:t>1</w:t>
      </w:r>
      <w:r>
        <w:rPr>
          <w:szCs w:val="28"/>
        </w:rPr>
        <w:t>2</w:t>
      </w:r>
      <w:r w:rsidRPr="005457B5">
        <w:rPr>
          <w:szCs w:val="28"/>
        </w:rPr>
        <w:t xml:space="preserve">. Заключение федерального государственного экологического надзора в случаях, предусмотренных </w:t>
      </w:r>
      <w:hyperlink r:id="rId16" w:history="1">
        <w:r w:rsidRPr="005457B5">
          <w:rPr>
            <w:szCs w:val="28"/>
          </w:rPr>
          <w:t>частью 7 статьи 54</w:t>
        </w:r>
      </w:hyperlink>
      <w:r w:rsidRPr="005457B5">
        <w:rPr>
          <w:szCs w:val="28"/>
        </w:rPr>
        <w:t xml:space="preserve"> Градостроительного кодекса</w:t>
      </w:r>
      <w:r w:rsidR="004C047A">
        <w:rPr>
          <w:szCs w:val="28"/>
        </w:rPr>
        <w:t>.</w:t>
      </w:r>
    </w:p>
    <w:p w:rsidR="00330DE2" w:rsidRPr="005457B5" w:rsidRDefault="00330DE2" w:rsidP="00330DE2">
      <w:pPr>
        <w:ind w:firstLine="709"/>
        <w:jc w:val="both"/>
        <w:rPr>
          <w:szCs w:val="28"/>
        </w:rPr>
      </w:pPr>
      <w:r>
        <w:rPr>
          <w:szCs w:val="28"/>
        </w:rPr>
        <w:t>2.6.</w:t>
      </w:r>
      <w:r w:rsidRPr="005457B5">
        <w:rPr>
          <w:szCs w:val="28"/>
        </w:rPr>
        <w:t>1</w:t>
      </w:r>
      <w:r>
        <w:rPr>
          <w:szCs w:val="28"/>
        </w:rPr>
        <w:t>3</w:t>
      </w:r>
      <w:r w:rsidRPr="005457B5">
        <w:rPr>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Pr="005457B5">
          <w:rPr>
            <w:szCs w:val="28"/>
          </w:rPr>
          <w:t>законодательством</w:t>
        </w:r>
      </w:hyperlink>
      <w:r w:rsidRPr="005457B5">
        <w:rPr>
          <w:szCs w:val="28"/>
        </w:rPr>
        <w:t xml:space="preserve"> РФ об обязательном страховании гражданской ответственности владельца опасного объекта за причинение вреда в результате аварии на опасном объекте (Полис страхования гражданской ответственности опасных объектов)</w:t>
      </w:r>
      <w:r w:rsidR="004C047A">
        <w:rPr>
          <w:szCs w:val="28"/>
        </w:rPr>
        <w:t>.</w:t>
      </w:r>
    </w:p>
    <w:p w:rsidR="00330DE2" w:rsidRPr="005457B5" w:rsidRDefault="00330DE2" w:rsidP="00330DE2">
      <w:pPr>
        <w:ind w:firstLine="709"/>
        <w:jc w:val="both"/>
        <w:rPr>
          <w:szCs w:val="28"/>
        </w:rPr>
      </w:pPr>
      <w:r>
        <w:rPr>
          <w:szCs w:val="28"/>
        </w:rPr>
        <w:t>2.6.</w:t>
      </w:r>
      <w:r w:rsidRPr="005457B5">
        <w:rPr>
          <w:szCs w:val="28"/>
        </w:rPr>
        <w:t>1</w:t>
      </w:r>
      <w:r>
        <w:rPr>
          <w:szCs w:val="28"/>
        </w:rPr>
        <w:t>4</w:t>
      </w:r>
      <w:r w:rsidRPr="005457B5">
        <w:rPr>
          <w:szCs w:val="28"/>
        </w:rPr>
        <w:t>. Технический план</w:t>
      </w:r>
      <w:r w:rsidR="004C047A">
        <w:rPr>
          <w:szCs w:val="28"/>
        </w:rPr>
        <w:t>.</w:t>
      </w:r>
    </w:p>
    <w:p w:rsidR="00330DE2" w:rsidRPr="005457B5" w:rsidRDefault="00330DE2" w:rsidP="00330DE2">
      <w:pPr>
        <w:ind w:firstLine="709"/>
        <w:jc w:val="both"/>
        <w:rPr>
          <w:szCs w:val="28"/>
        </w:rPr>
      </w:pPr>
      <w:r>
        <w:rPr>
          <w:szCs w:val="28"/>
        </w:rPr>
        <w:t>2.6.</w:t>
      </w:r>
      <w:r w:rsidRPr="005457B5">
        <w:rPr>
          <w:szCs w:val="28"/>
        </w:rPr>
        <w:t>1</w:t>
      </w:r>
      <w:r>
        <w:rPr>
          <w:szCs w:val="28"/>
        </w:rPr>
        <w:t>5</w:t>
      </w:r>
      <w:r w:rsidRPr="005457B5">
        <w:rPr>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(выданный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 наследия, расположенные на территории Ростовской области)</w:t>
      </w:r>
      <w:r w:rsidR="004C047A">
        <w:rPr>
          <w:szCs w:val="28"/>
        </w:rPr>
        <w:t>.</w:t>
      </w:r>
    </w:p>
    <w:p w:rsidR="006F1119" w:rsidRDefault="006F1119" w:rsidP="00E63F2C">
      <w:pPr>
        <w:ind w:firstLine="709"/>
        <w:jc w:val="both"/>
        <w:rPr>
          <w:szCs w:val="28"/>
        </w:rPr>
      </w:pPr>
    </w:p>
    <w:p w:rsidR="0069130B" w:rsidRDefault="0069130B" w:rsidP="00E63F2C">
      <w:pPr>
        <w:ind w:firstLine="709"/>
        <w:jc w:val="both"/>
        <w:rPr>
          <w:szCs w:val="28"/>
        </w:rPr>
      </w:pPr>
      <w:r w:rsidRPr="00D21C75">
        <w:rPr>
          <w:szCs w:val="28"/>
        </w:rPr>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8B5022" w:rsidRDefault="008B5022" w:rsidP="00E63F2C">
      <w:pPr>
        <w:ind w:firstLine="709"/>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8" w:history="1">
        <w:r w:rsidRPr="008C4743">
          <w:rPr>
            <w:szCs w:val="28"/>
          </w:rPr>
          <w:t>части 6 статьи 7</w:t>
        </w:r>
      </w:hyperlink>
      <w:r w:rsidR="004760EA">
        <w:rPr>
          <w:szCs w:val="28"/>
        </w:rPr>
        <w:t xml:space="preserve"> </w:t>
      </w:r>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4A0DBE" w:rsidRDefault="004A0DBE" w:rsidP="00E63F2C">
      <w:pPr>
        <w:ind w:firstLine="709"/>
        <w:jc w:val="both"/>
        <w:rPr>
          <w:szCs w:val="28"/>
        </w:rPr>
      </w:pPr>
    </w:p>
    <w:p w:rsidR="003D4D88" w:rsidRPr="003E4040" w:rsidRDefault="003D4D88" w:rsidP="00E63F2C">
      <w:pPr>
        <w:ind w:firstLine="709"/>
        <w:jc w:val="both"/>
        <w:rPr>
          <w:szCs w:val="28"/>
        </w:rPr>
      </w:pPr>
      <w:r w:rsidRPr="003E4040">
        <w:rPr>
          <w:szCs w:val="28"/>
        </w:rPr>
        <w:t xml:space="preserve">2.7. В приеме документов  будет отказано в случаях, если: </w:t>
      </w:r>
    </w:p>
    <w:p w:rsidR="003D4D88" w:rsidRPr="003E4040" w:rsidRDefault="003D4D88" w:rsidP="00E63F2C">
      <w:pPr>
        <w:ind w:firstLine="709"/>
        <w:jc w:val="both"/>
        <w:rPr>
          <w:szCs w:val="28"/>
        </w:rPr>
      </w:pPr>
      <w:r w:rsidRPr="003E4040">
        <w:rPr>
          <w:szCs w:val="28"/>
        </w:rPr>
        <w:t>- заявление представлено без подписи, без указания фамилии, имени, отчества;</w:t>
      </w:r>
    </w:p>
    <w:p w:rsidR="003D4D88" w:rsidRPr="00E63F2C" w:rsidRDefault="003D4D88" w:rsidP="00E63F2C">
      <w:pPr>
        <w:ind w:firstLine="709"/>
        <w:jc w:val="both"/>
        <w:rPr>
          <w:szCs w:val="28"/>
        </w:rPr>
      </w:pPr>
      <w:r w:rsidRPr="003E4040">
        <w:rPr>
          <w:szCs w:val="28"/>
        </w:rPr>
        <w:lastRenderedPageBreak/>
        <w:t>- заявление не поддается прочтению</w:t>
      </w:r>
      <w:r w:rsidR="003E4040" w:rsidRPr="003E4040">
        <w:rPr>
          <w:szCs w:val="28"/>
        </w:rPr>
        <w:t xml:space="preserve"> </w:t>
      </w:r>
      <w:r w:rsidR="003E4040" w:rsidRPr="00270896">
        <w:rPr>
          <w:szCs w:val="28"/>
        </w:rPr>
        <w:t>содержит нецензурные или оскорбительные выражения.</w:t>
      </w:r>
    </w:p>
    <w:p w:rsidR="003D4D88" w:rsidRPr="00E63F2C" w:rsidRDefault="003D4D88" w:rsidP="00E63F2C">
      <w:pPr>
        <w:ind w:firstLine="709"/>
        <w:jc w:val="both"/>
        <w:rPr>
          <w:szCs w:val="28"/>
        </w:rPr>
      </w:pPr>
      <w:r w:rsidRPr="00E63F2C">
        <w:rPr>
          <w:szCs w:val="28"/>
        </w:rPr>
        <w:t>Срок принятия решения об отказе в приеме документов в день обращения заявителя.</w:t>
      </w:r>
    </w:p>
    <w:p w:rsidR="003D4D88" w:rsidRPr="00E63F2C" w:rsidRDefault="003D4D88" w:rsidP="00E63F2C">
      <w:pPr>
        <w:ind w:firstLine="709"/>
        <w:jc w:val="both"/>
        <w:rPr>
          <w:szCs w:val="28"/>
        </w:rPr>
      </w:pPr>
      <w:r w:rsidRPr="00E63F2C">
        <w:rPr>
          <w:szCs w:val="28"/>
        </w:rPr>
        <w:t>Срок уведомления заявителя о принятии решения об отказе в приеме документов – до 5 рабочих дней.</w:t>
      </w:r>
    </w:p>
    <w:p w:rsidR="004A0DBE" w:rsidRDefault="004A0DBE" w:rsidP="00E63F2C">
      <w:pPr>
        <w:ind w:firstLine="709"/>
        <w:jc w:val="both"/>
        <w:rPr>
          <w:szCs w:val="28"/>
        </w:rPr>
      </w:pPr>
    </w:p>
    <w:p w:rsidR="001A4536" w:rsidRDefault="003D4D88" w:rsidP="001A4536">
      <w:pPr>
        <w:ind w:firstLine="567"/>
        <w:jc w:val="both"/>
        <w:rPr>
          <w:szCs w:val="28"/>
        </w:rPr>
      </w:pPr>
      <w:r w:rsidRPr="00E63F2C">
        <w:rPr>
          <w:szCs w:val="28"/>
        </w:rPr>
        <w:t>2.8</w:t>
      </w:r>
      <w:r w:rsidR="001A4536" w:rsidRPr="00270896">
        <w:rPr>
          <w:szCs w:val="28"/>
        </w:rPr>
        <w:t>. Исчерпывающий перечень оснований для приостановления и (или) отказа в предоставлении муниципальной услуги:</w:t>
      </w:r>
    </w:p>
    <w:p w:rsidR="001A4536" w:rsidRPr="00270896" w:rsidRDefault="001A4536" w:rsidP="001A4536">
      <w:pPr>
        <w:ind w:firstLine="567"/>
        <w:jc w:val="both"/>
        <w:rPr>
          <w:szCs w:val="28"/>
        </w:rPr>
      </w:pPr>
    </w:p>
    <w:p w:rsidR="001A4536" w:rsidRPr="00270896" w:rsidRDefault="001A4536" w:rsidP="001A4536">
      <w:pPr>
        <w:ind w:firstLine="567"/>
        <w:jc w:val="both"/>
        <w:rPr>
          <w:szCs w:val="28"/>
        </w:rPr>
      </w:pPr>
      <w:r w:rsidRPr="00270896">
        <w:rPr>
          <w:szCs w:val="28"/>
        </w:rPr>
        <w:t>Основанием для приостановления выдачи разрешения на ввод в эксплуатацию объекта капитального строительства является:</w:t>
      </w:r>
    </w:p>
    <w:p w:rsidR="001A4536" w:rsidRPr="00270896" w:rsidRDefault="001A4536" w:rsidP="001A4536">
      <w:pPr>
        <w:ind w:firstLine="567"/>
        <w:jc w:val="both"/>
        <w:rPr>
          <w:szCs w:val="28"/>
        </w:rPr>
      </w:pPr>
      <w:r w:rsidRPr="00270896">
        <w:rPr>
          <w:szCs w:val="28"/>
        </w:rPr>
        <w:t>- отсутствие у заявителя полномочий на подачу заявления;</w:t>
      </w:r>
    </w:p>
    <w:p w:rsidR="001A4536" w:rsidRPr="00270896" w:rsidRDefault="001A4536" w:rsidP="001A4536">
      <w:pPr>
        <w:ind w:firstLine="567"/>
        <w:jc w:val="both"/>
        <w:rPr>
          <w:szCs w:val="28"/>
        </w:rPr>
      </w:pPr>
      <w:r w:rsidRPr="00270896">
        <w:rPr>
          <w:szCs w:val="28"/>
        </w:rPr>
        <w:t>- решение ответственного должностного лица при возникновении у него сомнений в подлинности документов и достоверности указанных в них сведений;</w:t>
      </w:r>
    </w:p>
    <w:p w:rsidR="001A4536" w:rsidRDefault="001A4536" w:rsidP="001A4536">
      <w:pPr>
        <w:ind w:firstLine="567"/>
        <w:jc w:val="both"/>
        <w:rPr>
          <w:szCs w:val="28"/>
        </w:rPr>
      </w:pPr>
      <w:r w:rsidRPr="00270896">
        <w:rPr>
          <w:szCs w:val="28"/>
        </w:rPr>
        <w:t>- решения (определения, постановления) суда или иного уполномоченного органа о наложении ареста, запрета совершать определенные действия с объектом незавершенного строительства или запрета совершать определенные действия с таковым объектом.</w:t>
      </w:r>
    </w:p>
    <w:p w:rsidR="001A4536" w:rsidRPr="005C32DB" w:rsidRDefault="001A4536" w:rsidP="001A4536">
      <w:pPr>
        <w:ind w:firstLine="567"/>
        <w:jc w:val="both"/>
        <w:rPr>
          <w:szCs w:val="28"/>
        </w:rPr>
      </w:pPr>
      <w:r>
        <w:rPr>
          <w:szCs w:val="28"/>
        </w:rPr>
        <w:t xml:space="preserve">Срок принятия решения о </w:t>
      </w:r>
      <w:r w:rsidRPr="005C32DB">
        <w:rPr>
          <w:szCs w:val="28"/>
        </w:rPr>
        <w:t>приостановлени</w:t>
      </w:r>
      <w:r>
        <w:rPr>
          <w:szCs w:val="28"/>
        </w:rPr>
        <w:t>и</w:t>
      </w:r>
      <w:r w:rsidRPr="005C32DB">
        <w:rPr>
          <w:szCs w:val="28"/>
        </w:rPr>
        <w:t xml:space="preserve"> выдачи разрешения на </w:t>
      </w:r>
      <w:r>
        <w:rPr>
          <w:szCs w:val="28"/>
        </w:rPr>
        <w:t>ввод объекта в эксплуатацию – до 5 дней с момента регистрации заявления.</w:t>
      </w:r>
    </w:p>
    <w:p w:rsidR="001A4536" w:rsidRPr="00270896" w:rsidRDefault="001A4536" w:rsidP="001A4536">
      <w:pPr>
        <w:ind w:firstLine="567"/>
        <w:jc w:val="both"/>
        <w:rPr>
          <w:szCs w:val="28"/>
        </w:rPr>
      </w:pPr>
      <w:r>
        <w:rPr>
          <w:szCs w:val="28"/>
        </w:rPr>
        <w:t xml:space="preserve">Срок уведомления заявителя о принятии решения о </w:t>
      </w:r>
      <w:r w:rsidRPr="005C32DB">
        <w:rPr>
          <w:szCs w:val="28"/>
        </w:rPr>
        <w:t>приостановлени</w:t>
      </w:r>
      <w:r>
        <w:rPr>
          <w:szCs w:val="28"/>
        </w:rPr>
        <w:t>и</w:t>
      </w:r>
      <w:r w:rsidRPr="005C32DB">
        <w:rPr>
          <w:szCs w:val="28"/>
        </w:rPr>
        <w:t xml:space="preserve"> выдачи разрешения на </w:t>
      </w:r>
      <w:r>
        <w:rPr>
          <w:szCs w:val="28"/>
        </w:rPr>
        <w:t xml:space="preserve">ввод объекта в эксплуатацию – до 5 дней с момента принятия решения о </w:t>
      </w:r>
      <w:r w:rsidRPr="005C32DB">
        <w:rPr>
          <w:szCs w:val="28"/>
        </w:rPr>
        <w:t>приостановлени</w:t>
      </w:r>
      <w:r>
        <w:rPr>
          <w:szCs w:val="28"/>
        </w:rPr>
        <w:t>и</w:t>
      </w:r>
      <w:r w:rsidRPr="005C32DB">
        <w:rPr>
          <w:szCs w:val="28"/>
        </w:rPr>
        <w:t xml:space="preserve"> выдачи разрешения на </w:t>
      </w:r>
      <w:r>
        <w:rPr>
          <w:szCs w:val="28"/>
        </w:rPr>
        <w:t>ввод объекта в эксплуатацию.</w:t>
      </w:r>
    </w:p>
    <w:p w:rsidR="001A4536" w:rsidRPr="005C32DB" w:rsidRDefault="001A4536" w:rsidP="001A4536">
      <w:pPr>
        <w:ind w:firstLine="567"/>
        <w:jc w:val="both"/>
        <w:rPr>
          <w:szCs w:val="28"/>
        </w:rPr>
      </w:pPr>
      <w:r>
        <w:rPr>
          <w:szCs w:val="28"/>
        </w:rPr>
        <w:t>Срок приостановления предоставления муниципальной услуги – до устранения причин послуживших основанием для приостановления предоставления муниципальной услуги.</w:t>
      </w:r>
    </w:p>
    <w:p w:rsidR="001A4536" w:rsidRPr="00270896" w:rsidRDefault="001A4536" w:rsidP="001A4536">
      <w:pPr>
        <w:ind w:firstLine="567"/>
        <w:jc w:val="both"/>
        <w:rPr>
          <w:szCs w:val="28"/>
        </w:rPr>
      </w:pPr>
      <w:r w:rsidRPr="00270896">
        <w:rPr>
          <w:szCs w:val="28"/>
        </w:rPr>
        <w:t>Основанием для отказа в выдаче разрешения на ввод в эксплуатацию объекта капитального строительства является:</w:t>
      </w:r>
    </w:p>
    <w:p w:rsidR="001A4536" w:rsidRDefault="001A4536" w:rsidP="001A4536">
      <w:pPr>
        <w:ind w:firstLine="567"/>
        <w:jc w:val="both"/>
        <w:rPr>
          <w:szCs w:val="28"/>
        </w:rPr>
      </w:pPr>
      <w:r>
        <w:rPr>
          <w:szCs w:val="28"/>
        </w:rPr>
        <w:t xml:space="preserve">  </w:t>
      </w:r>
      <w:r w:rsidRPr="00270896">
        <w:rPr>
          <w:szCs w:val="28"/>
        </w:rPr>
        <w:t>- отсутствие документов, указанных в части 3 статьи 55 Градостроительного кодекса Российской Федерации (пункт 2.</w:t>
      </w:r>
      <w:r>
        <w:rPr>
          <w:szCs w:val="28"/>
        </w:rPr>
        <w:t>6</w:t>
      </w:r>
      <w:r w:rsidRPr="00270896">
        <w:rPr>
          <w:szCs w:val="28"/>
        </w:rPr>
        <w:t xml:space="preserve"> настоящего Административного Регламента); </w:t>
      </w:r>
    </w:p>
    <w:p w:rsidR="001A4536" w:rsidRPr="00270896" w:rsidRDefault="001A4536" w:rsidP="001A4536">
      <w:pPr>
        <w:ind w:firstLine="567"/>
        <w:jc w:val="both"/>
        <w:rPr>
          <w:szCs w:val="28"/>
        </w:rPr>
      </w:pPr>
      <w:r>
        <w:rPr>
          <w:szCs w:val="28"/>
        </w:rPr>
        <w:t xml:space="preserve">  </w:t>
      </w:r>
      <w:r w:rsidRPr="00270896">
        <w:rPr>
          <w:szCs w:val="28"/>
        </w:rPr>
        <w:t xml:space="preserve">- </w:t>
      </w:r>
      <w:r>
        <w:rPr>
          <w:szCs w:val="28"/>
        </w:rPr>
        <w:t xml:space="preserve">    </w:t>
      </w:r>
      <w:r w:rsidRPr="00270896">
        <w:rPr>
          <w:szCs w:val="28"/>
        </w:rPr>
        <w:t>обращение заявителя в письменной форме о возврате документов;</w:t>
      </w:r>
    </w:p>
    <w:p w:rsidR="001A4536" w:rsidRPr="00270896" w:rsidRDefault="001A4536" w:rsidP="001A4536">
      <w:pPr>
        <w:pStyle w:val="ConsPlusNormal"/>
        <w:jc w:val="both"/>
      </w:pPr>
      <w:r w:rsidRPr="00270896">
        <w:t>- несоответствия объекта капитального строительства требованиям градостроительного плана земельного участка;</w:t>
      </w:r>
    </w:p>
    <w:p w:rsidR="001A4536" w:rsidRPr="00270896" w:rsidRDefault="001A4536" w:rsidP="001A4536">
      <w:pPr>
        <w:pStyle w:val="ConsPlusNormal"/>
        <w:jc w:val="both"/>
      </w:pPr>
      <w:r w:rsidRPr="00270896">
        <w:t>- несоответствия объекта капитального строительства требованиям, установленным в разрешении на строительство;</w:t>
      </w:r>
    </w:p>
    <w:p w:rsidR="001A4536" w:rsidRPr="00270896" w:rsidRDefault="001A4536" w:rsidP="001A4536">
      <w:pPr>
        <w:pStyle w:val="ConsPlusNormal"/>
        <w:jc w:val="both"/>
      </w:pPr>
      <w:r w:rsidRPr="00270896">
        <w:t>- несоответствия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1A4536" w:rsidRPr="00270896" w:rsidRDefault="001A4536" w:rsidP="001A4536">
      <w:pPr>
        <w:ind w:firstLine="567"/>
        <w:jc w:val="both"/>
        <w:rPr>
          <w:szCs w:val="28"/>
        </w:rPr>
      </w:pPr>
      <w:r>
        <w:rPr>
          <w:szCs w:val="28"/>
        </w:rPr>
        <w:t xml:space="preserve">  </w:t>
      </w:r>
      <w:r w:rsidRPr="00270896">
        <w:rPr>
          <w:szCs w:val="28"/>
        </w:rPr>
        <w:t xml:space="preserve">- невыполнения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Администрацию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одного экземпляра копии схемы планировочной </w:t>
      </w:r>
      <w:r w:rsidRPr="00270896">
        <w:rPr>
          <w:szCs w:val="28"/>
        </w:rPr>
        <w:lastRenderedPageBreak/>
        <w:t>организации земельного участка с обозначением места размещения объекта индивидуального жилищного строительства);</w:t>
      </w:r>
    </w:p>
    <w:p w:rsidR="001A4536" w:rsidRDefault="001A4536" w:rsidP="001A4536">
      <w:pPr>
        <w:ind w:firstLine="567"/>
        <w:jc w:val="both"/>
        <w:rPr>
          <w:szCs w:val="28"/>
        </w:rPr>
      </w:pPr>
      <w:r w:rsidRPr="00270896">
        <w:rPr>
          <w:szCs w:val="28"/>
        </w:rPr>
        <w:t>- решения (определения, постановления) суда или иного уполномоченного органа о наложении ареста, запрета совершать определенные действия с объектом незавершенного строительства или запрета совершать определенные действия с таковым объектом.</w:t>
      </w:r>
    </w:p>
    <w:p w:rsidR="001A4536" w:rsidRPr="005C32DB" w:rsidRDefault="001A4536" w:rsidP="001A4536">
      <w:pPr>
        <w:ind w:firstLine="567"/>
        <w:jc w:val="both"/>
        <w:rPr>
          <w:szCs w:val="28"/>
        </w:rPr>
      </w:pPr>
      <w:r>
        <w:rPr>
          <w:szCs w:val="28"/>
        </w:rPr>
        <w:t>Срок принятия решения об отказе в</w:t>
      </w:r>
      <w:r w:rsidRPr="005C32DB">
        <w:rPr>
          <w:szCs w:val="28"/>
        </w:rPr>
        <w:t xml:space="preserve"> выдач</w:t>
      </w:r>
      <w:r>
        <w:rPr>
          <w:szCs w:val="28"/>
        </w:rPr>
        <w:t>е</w:t>
      </w:r>
      <w:r w:rsidRPr="005C32DB">
        <w:rPr>
          <w:szCs w:val="28"/>
        </w:rPr>
        <w:t xml:space="preserve"> разрешения </w:t>
      </w:r>
      <w:r>
        <w:rPr>
          <w:szCs w:val="28"/>
        </w:rPr>
        <w:t>на ввод объекта в эксплуатацию – до 5 дней с момента регистрации заявления.</w:t>
      </w:r>
    </w:p>
    <w:p w:rsidR="001A4536" w:rsidRPr="005C32DB" w:rsidRDefault="001A4536" w:rsidP="001A4536">
      <w:pPr>
        <w:ind w:firstLine="567"/>
        <w:jc w:val="both"/>
        <w:rPr>
          <w:szCs w:val="28"/>
        </w:rPr>
      </w:pPr>
      <w:r>
        <w:rPr>
          <w:szCs w:val="28"/>
        </w:rPr>
        <w:t xml:space="preserve">Срок уведомления заявителя о принятии решения об отказе в </w:t>
      </w:r>
      <w:r w:rsidRPr="005C32DB">
        <w:rPr>
          <w:szCs w:val="28"/>
        </w:rPr>
        <w:t>выдач</w:t>
      </w:r>
      <w:r>
        <w:rPr>
          <w:szCs w:val="28"/>
        </w:rPr>
        <w:t>е</w:t>
      </w:r>
      <w:r w:rsidRPr="005C32DB">
        <w:rPr>
          <w:szCs w:val="28"/>
        </w:rPr>
        <w:t xml:space="preserve"> разрешения </w:t>
      </w:r>
      <w:r>
        <w:rPr>
          <w:szCs w:val="28"/>
        </w:rPr>
        <w:t>на ввод объекта в эксплуатацию – до 5 дней с момента принятия решения об отказе в</w:t>
      </w:r>
      <w:r w:rsidRPr="005C32DB">
        <w:rPr>
          <w:szCs w:val="28"/>
        </w:rPr>
        <w:t xml:space="preserve"> выдач</w:t>
      </w:r>
      <w:r>
        <w:rPr>
          <w:szCs w:val="28"/>
        </w:rPr>
        <w:t>е</w:t>
      </w:r>
      <w:r w:rsidRPr="005C32DB">
        <w:rPr>
          <w:szCs w:val="28"/>
        </w:rPr>
        <w:t xml:space="preserve"> разрешения на строительство</w:t>
      </w:r>
      <w:r>
        <w:rPr>
          <w:szCs w:val="28"/>
        </w:rPr>
        <w:t>.</w:t>
      </w:r>
    </w:p>
    <w:p w:rsidR="001A4536" w:rsidRPr="00270896" w:rsidRDefault="001A4536" w:rsidP="001A4536">
      <w:pPr>
        <w:ind w:firstLine="567"/>
        <w:jc w:val="both"/>
        <w:rPr>
          <w:szCs w:val="28"/>
        </w:rPr>
      </w:pPr>
    </w:p>
    <w:p w:rsidR="009F3959" w:rsidRDefault="001A4536" w:rsidP="001A4536">
      <w:pPr>
        <w:ind w:firstLine="709"/>
        <w:jc w:val="both"/>
        <w:rPr>
          <w:szCs w:val="28"/>
        </w:rPr>
      </w:pPr>
      <w:r w:rsidRPr="00270896">
        <w:rPr>
          <w:szCs w:val="28"/>
        </w:rPr>
        <w:t xml:space="preserve">Решение об отказе в выдаче разрешения на ввод в эксплуатацию </w:t>
      </w:r>
      <w:r>
        <w:rPr>
          <w:szCs w:val="28"/>
        </w:rPr>
        <w:t xml:space="preserve">объекта капитального строительства </w:t>
      </w:r>
      <w:r w:rsidRPr="00270896">
        <w:rPr>
          <w:szCs w:val="28"/>
        </w:rPr>
        <w:t>оформляется уведомлением об отказе в выдаче разрешения на ввод в эксплуатацию</w:t>
      </w:r>
      <w:r>
        <w:rPr>
          <w:szCs w:val="28"/>
        </w:rPr>
        <w:t xml:space="preserve"> объекта капитального строительства</w:t>
      </w:r>
      <w:r w:rsidRPr="00270896">
        <w:rPr>
          <w:szCs w:val="28"/>
        </w:rPr>
        <w:t xml:space="preserve"> (приложение </w:t>
      </w:r>
      <w:r>
        <w:rPr>
          <w:szCs w:val="28"/>
        </w:rPr>
        <w:t xml:space="preserve">№ </w:t>
      </w:r>
      <w:r w:rsidR="00AB65A6">
        <w:rPr>
          <w:szCs w:val="28"/>
        </w:rPr>
        <w:t>2</w:t>
      </w:r>
      <w:r w:rsidRPr="00270896">
        <w:rPr>
          <w:szCs w:val="28"/>
        </w:rPr>
        <w:t xml:space="preserve"> настоящего Регламента), должно содержать основания отказа с обязательной ссылкой на конкретные нарушения. Отказ в выдаче разрешения на ввод в эксплуатацию</w:t>
      </w:r>
      <w:r>
        <w:rPr>
          <w:szCs w:val="28"/>
        </w:rPr>
        <w:t xml:space="preserve"> объекта капитального строительства</w:t>
      </w:r>
      <w:r w:rsidRPr="00270896">
        <w:rPr>
          <w:szCs w:val="28"/>
        </w:rPr>
        <w:t xml:space="preserve"> может быть оспорен застройщиком в судебном порядке</w:t>
      </w:r>
      <w:r>
        <w:rPr>
          <w:szCs w:val="28"/>
        </w:rPr>
        <w:t>.</w:t>
      </w:r>
    </w:p>
    <w:p w:rsidR="001A4536" w:rsidRPr="00E63F2C" w:rsidRDefault="001A4536" w:rsidP="001A4536">
      <w:pPr>
        <w:ind w:firstLine="709"/>
        <w:jc w:val="both"/>
        <w:rPr>
          <w:szCs w:val="28"/>
        </w:rPr>
      </w:pPr>
    </w:p>
    <w:p w:rsidR="003D4D88" w:rsidRPr="00E63F2C" w:rsidRDefault="003D4D88" w:rsidP="00E63F2C">
      <w:pPr>
        <w:ind w:firstLine="709"/>
        <w:jc w:val="both"/>
        <w:rPr>
          <w:szCs w:val="28"/>
        </w:rPr>
      </w:pPr>
      <w:r w:rsidRPr="00E63F2C">
        <w:t>2.</w:t>
      </w:r>
      <w:r w:rsidR="006E6F60" w:rsidRPr="00E63F2C">
        <w:t>9</w:t>
      </w:r>
      <w:r w:rsidRPr="00E63F2C">
        <w:t xml:space="preserve">. </w:t>
      </w:r>
      <w:r w:rsidRPr="00E63F2C">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E63F2C" w:rsidRDefault="00373D19" w:rsidP="00E63F2C">
      <w:pPr>
        <w:ind w:firstLine="709"/>
        <w:jc w:val="both"/>
        <w:rPr>
          <w:szCs w:val="28"/>
        </w:rPr>
      </w:pPr>
      <w:r w:rsidRPr="00E63F2C">
        <w:rPr>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E63F2C">
        <w:rPr>
          <w:szCs w:val="28"/>
        </w:rPr>
        <w:t xml:space="preserve"> 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4A0DBE" w:rsidRDefault="004A0DBE" w:rsidP="00E63F2C">
      <w:pPr>
        <w:ind w:firstLine="709"/>
        <w:jc w:val="both"/>
      </w:pPr>
    </w:p>
    <w:p w:rsidR="003D4D88" w:rsidRPr="00DF5E2C" w:rsidRDefault="003D4D88" w:rsidP="00E63F2C">
      <w:pPr>
        <w:ind w:firstLine="709"/>
        <w:jc w:val="both"/>
        <w:rPr>
          <w:szCs w:val="28"/>
        </w:rPr>
      </w:pPr>
      <w:r w:rsidRPr="00E63F2C">
        <w:t>2.1</w:t>
      </w:r>
      <w:r w:rsidR="00611890" w:rsidRPr="00E63F2C">
        <w:t>0</w:t>
      </w:r>
      <w:r w:rsidRPr="00E63F2C">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4A0DBE" w:rsidRDefault="004A0DBE" w:rsidP="00E63F2C">
      <w:pPr>
        <w:ind w:firstLine="709"/>
        <w:jc w:val="both"/>
        <w:rPr>
          <w:szCs w:val="28"/>
        </w:rPr>
      </w:pPr>
    </w:p>
    <w:p w:rsidR="003D4D88" w:rsidRPr="002739C8" w:rsidRDefault="003D4D88" w:rsidP="00E63F2C">
      <w:pPr>
        <w:ind w:firstLine="709"/>
        <w:jc w:val="both"/>
        <w:rPr>
          <w:szCs w:val="28"/>
        </w:rPr>
      </w:pPr>
      <w:r w:rsidRPr="002739C8">
        <w:rPr>
          <w:szCs w:val="28"/>
        </w:rPr>
        <w:t>2.</w:t>
      </w:r>
      <w:r w:rsidR="00611890">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E63F2C">
      <w:pPr>
        <w:ind w:firstLine="709"/>
        <w:jc w:val="both"/>
        <w:rPr>
          <w:szCs w:val="28"/>
        </w:rPr>
      </w:pPr>
      <w:r w:rsidRPr="002739C8">
        <w:rPr>
          <w:szCs w:val="28"/>
        </w:rPr>
        <w:t>Прием заявителей проводится в порядке живой очереди.</w:t>
      </w:r>
    </w:p>
    <w:p w:rsidR="003D4D88" w:rsidRPr="002739C8" w:rsidRDefault="003D4D88" w:rsidP="00E63F2C">
      <w:pPr>
        <w:ind w:firstLine="709"/>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E63F2C">
      <w:pPr>
        <w:ind w:firstLine="709"/>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E63F2C">
      <w:pPr>
        <w:ind w:firstLine="709"/>
        <w:jc w:val="both"/>
        <w:rPr>
          <w:szCs w:val="28"/>
        </w:rPr>
      </w:pPr>
      <w:r w:rsidRPr="002739C8">
        <w:rPr>
          <w:szCs w:val="28"/>
        </w:rPr>
        <w:lastRenderedPageBreak/>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E63F2C">
      <w:pPr>
        <w:ind w:firstLine="709"/>
        <w:jc w:val="both"/>
        <w:rPr>
          <w:szCs w:val="28"/>
        </w:rPr>
      </w:pPr>
      <w:r w:rsidRPr="002739C8">
        <w:rPr>
          <w:szCs w:val="28"/>
        </w:rPr>
        <w:t>- информационными стендами;</w:t>
      </w:r>
    </w:p>
    <w:p w:rsidR="003D4D88" w:rsidRPr="002739C8" w:rsidRDefault="003D4D88" w:rsidP="00E63F2C">
      <w:pPr>
        <w:ind w:firstLine="709"/>
        <w:jc w:val="both"/>
        <w:rPr>
          <w:szCs w:val="28"/>
        </w:rPr>
      </w:pPr>
      <w:r w:rsidRPr="002739C8">
        <w:rPr>
          <w:szCs w:val="28"/>
        </w:rPr>
        <w:t>- стульями и столами.</w:t>
      </w:r>
    </w:p>
    <w:p w:rsidR="003D4D88" w:rsidRPr="002739C8" w:rsidRDefault="003D4D88" w:rsidP="00E63F2C">
      <w:pPr>
        <w:ind w:firstLine="709"/>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E63F2C">
      <w:pPr>
        <w:ind w:firstLine="709"/>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E63F2C">
      <w:pPr>
        <w:ind w:firstLine="709"/>
        <w:jc w:val="both"/>
        <w:rPr>
          <w:szCs w:val="28"/>
        </w:rPr>
      </w:pPr>
      <w:r w:rsidRPr="002739C8">
        <w:rPr>
          <w:szCs w:val="28"/>
        </w:rPr>
        <w:t>- номера кабинета;</w:t>
      </w:r>
    </w:p>
    <w:p w:rsidR="003D4D88" w:rsidRPr="002739C8" w:rsidRDefault="003D4D88" w:rsidP="00E63F2C">
      <w:pPr>
        <w:ind w:firstLine="709"/>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E63F2C">
      <w:pPr>
        <w:ind w:firstLine="709"/>
        <w:jc w:val="both"/>
        <w:rPr>
          <w:szCs w:val="28"/>
        </w:rPr>
      </w:pPr>
      <w:r w:rsidRPr="002739C8">
        <w:rPr>
          <w:szCs w:val="28"/>
        </w:rPr>
        <w:t>- времени приема.</w:t>
      </w:r>
    </w:p>
    <w:p w:rsidR="00ED78C2" w:rsidRPr="004E7032" w:rsidRDefault="00ED78C2" w:rsidP="00E63F2C">
      <w:pPr>
        <w:ind w:firstLine="709"/>
        <w:jc w:val="both"/>
        <w:rPr>
          <w:szCs w:val="28"/>
        </w:rPr>
      </w:pPr>
      <w:r w:rsidRPr="004E7032">
        <w:rPr>
          <w:szCs w:val="28"/>
        </w:rPr>
        <w:t xml:space="preserve">Помещения оборудуются пандусами, специальными ограждениями </w:t>
      </w:r>
      <w:r w:rsidRPr="004E7032">
        <w:rPr>
          <w:szCs w:val="28"/>
        </w:rPr>
        <w:b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ED78C2" w:rsidRPr="004E7032" w:rsidRDefault="00ED78C2" w:rsidP="00E63F2C">
      <w:pPr>
        <w:ind w:firstLine="709"/>
        <w:jc w:val="both"/>
        <w:rPr>
          <w:szCs w:val="28"/>
        </w:rPr>
      </w:pPr>
      <w:r w:rsidRPr="004E7032">
        <w:rPr>
          <w:szCs w:val="28"/>
        </w:rPr>
        <w:t>Для обслуживания заявителей с ограниченными физическими возможностями должны быть обеспечены:</w:t>
      </w:r>
    </w:p>
    <w:p w:rsidR="00ED78C2" w:rsidRPr="00E63F2C" w:rsidRDefault="00AF55EF" w:rsidP="00E63F2C">
      <w:pPr>
        <w:ind w:firstLine="709"/>
        <w:jc w:val="both"/>
        <w:rPr>
          <w:szCs w:val="28"/>
        </w:rPr>
      </w:pPr>
      <w:r>
        <w:rPr>
          <w:szCs w:val="28"/>
        </w:rPr>
        <w:t xml:space="preserve">- </w:t>
      </w:r>
      <w:r w:rsidR="00ED78C2" w:rsidRPr="00E63F2C">
        <w:rPr>
          <w:szCs w:val="28"/>
        </w:rPr>
        <w:t>условия для беспрепятственного доступа к объектам и предоставляемым в них услугам;</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E63F2C" w:rsidRDefault="00AF55EF" w:rsidP="00E63F2C">
      <w:pPr>
        <w:ind w:firstLine="709"/>
        <w:jc w:val="both"/>
        <w:rPr>
          <w:szCs w:val="28"/>
        </w:rPr>
      </w:pPr>
      <w:r>
        <w:rPr>
          <w:szCs w:val="28"/>
        </w:rPr>
        <w:t xml:space="preserve">- </w:t>
      </w:r>
      <w:r w:rsidR="00ED78C2" w:rsidRPr="00E63F2C">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D78C2" w:rsidRPr="00E63F2C">
        <w:rPr>
          <w:szCs w:val="28"/>
        </w:rPr>
        <w:br/>
        <w:t>к объектам и услугам с учетом ограничений их жизнедеятельности;</w:t>
      </w:r>
    </w:p>
    <w:p w:rsidR="00ED78C2" w:rsidRPr="00E63F2C" w:rsidRDefault="00AF55EF" w:rsidP="00E63F2C">
      <w:pPr>
        <w:ind w:firstLine="709"/>
        <w:jc w:val="both"/>
        <w:rPr>
          <w:szCs w:val="28"/>
        </w:rPr>
      </w:pPr>
      <w:r>
        <w:rPr>
          <w:szCs w:val="28"/>
        </w:rPr>
        <w:t xml:space="preserve">- </w:t>
      </w:r>
      <w:r w:rsidR="00ED78C2" w:rsidRPr="00E63F2C">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E63F2C">
      <w:pPr>
        <w:ind w:firstLine="709"/>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4A0DBE" w:rsidRDefault="004A0DBE" w:rsidP="00E63F2C">
      <w:pPr>
        <w:ind w:firstLine="709"/>
        <w:jc w:val="both"/>
        <w:rPr>
          <w:szCs w:val="28"/>
        </w:rPr>
      </w:pPr>
    </w:p>
    <w:p w:rsidR="006E6F60" w:rsidRDefault="003D4D88" w:rsidP="00E63F2C">
      <w:pPr>
        <w:ind w:firstLine="709"/>
        <w:jc w:val="both"/>
        <w:rPr>
          <w:szCs w:val="28"/>
        </w:rPr>
      </w:pPr>
      <w:r w:rsidRPr="00DD4B4D">
        <w:rPr>
          <w:szCs w:val="28"/>
        </w:rPr>
        <w:t>2.</w:t>
      </w:r>
      <w:r w:rsidR="006E6F60" w:rsidRPr="00DD4B4D">
        <w:rPr>
          <w:szCs w:val="28"/>
        </w:rPr>
        <w:t>1</w:t>
      </w:r>
      <w:r w:rsidR="00611890" w:rsidRPr="00DD4B4D">
        <w:rPr>
          <w:szCs w:val="28"/>
        </w:rPr>
        <w:t>2</w:t>
      </w:r>
      <w:r w:rsidRPr="00DD4B4D">
        <w:rPr>
          <w:szCs w:val="28"/>
        </w:rPr>
        <w:t>. В процессе получения муниципальной услуги, заявитель дважды</w:t>
      </w:r>
      <w:r w:rsidRPr="002739C8">
        <w:rPr>
          <w:szCs w:val="28"/>
        </w:rPr>
        <w:t xml:space="preserve">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E63F2C" w:rsidRDefault="006E6F60" w:rsidP="00E63F2C">
      <w:pPr>
        <w:ind w:firstLine="709"/>
        <w:jc w:val="both"/>
        <w:rPr>
          <w:szCs w:val="28"/>
        </w:rPr>
      </w:pPr>
      <w:r w:rsidRPr="00E63F2C">
        <w:rPr>
          <w:szCs w:val="28"/>
        </w:rPr>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w:t>
      </w:r>
      <w:r w:rsidRPr="00E63F2C">
        <w:rPr>
          <w:szCs w:val="28"/>
        </w:rPr>
        <w:lastRenderedPageBreak/>
        <w:t>Федеральным законом 27</w:t>
      </w:r>
      <w:r w:rsidR="00AF55EF">
        <w:rPr>
          <w:szCs w:val="28"/>
        </w:rPr>
        <w:t>.07.2</w:t>
      </w:r>
      <w:r w:rsidRPr="00E63F2C">
        <w:rPr>
          <w:szCs w:val="28"/>
        </w:rPr>
        <w:t>010 года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E63F2C" w:rsidRDefault="006E6F60" w:rsidP="00E63F2C">
      <w:pPr>
        <w:ind w:firstLine="709"/>
        <w:jc w:val="both"/>
        <w:rPr>
          <w:szCs w:val="28"/>
        </w:rPr>
      </w:pPr>
      <w:r w:rsidRPr="00E63F2C">
        <w:rPr>
          <w:szCs w:val="28"/>
        </w:rPr>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w:t>
      </w:r>
      <w:r w:rsidR="00AF55EF">
        <w:rPr>
          <w:szCs w:val="28"/>
        </w:rPr>
        <w:t xml:space="preserve">от </w:t>
      </w:r>
      <w:r w:rsidRPr="00E63F2C">
        <w:rPr>
          <w:szCs w:val="28"/>
        </w:rPr>
        <w:t>27</w:t>
      </w:r>
      <w:r w:rsidR="00AF55EF">
        <w:rPr>
          <w:szCs w:val="28"/>
        </w:rPr>
        <w:t>.07.</w:t>
      </w:r>
      <w:r w:rsidRPr="00E63F2C">
        <w:rPr>
          <w:szCs w:val="28"/>
        </w:rPr>
        <w:t>2010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4A0DBE" w:rsidRDefault="004A0DBE" w:rsidP="00E63F2C">
      <w:pPr>
        <w:ind w:firstLine="709"/>
        <w:jc w:val="both"/>
        <w:rPr>
          <w:szCs w:val="28"/>
        </w:rPr>
      </w:pPr>
    </w:p>
    <w:p w:rsidR="003D4D88" w:rsidRPr="00E63F2C" w:rsidRDefault="003D4D88" w:rsidP="00E63F2C">
      <w:pPr>
        <w:ind w:firstLine="709"/>
        <w:jc w:val="both"/>
      </w:pPr>
      <w:r w:rsidRPr="002739C8">
        <w:rPr>
          <w:szCs w:val="28"/>
        </w:rPr>
        <w:t>2.1</w:t>
      </w:r>
      <w:r w:rsidR="00611890">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E63F2C">
      <w:pPr>
        <w:ind w:firstLine="709"/>
        <w:jc w:val="both"/>
        <w:rPr>
          <w:szCs w:val="28"/>
        </w:rPr>
      </w:pPr>
      <w:r w:rsidRPr="002739C8">
        <w:rPr>
          <w:szCs w:val="28"/>
        </w:rPr>
        <w:t>Муниципальная услуга в электронном виде не предоставляется.</w:t>
      </w:r>
    </w:p>
    <w:p w:rsidR="004A0DBE" w:rsidRDefault="004A0DBE" w:rsidP="00266994">
      <w:pPr>
        <w:ind w:firstLine="709"/>
        <w:jc w:val="both"/>
        <w:rPr>
          <w:szCs w:val="28"/>
        </w:rPr>
      </w:pPr>
    </w:p>
    <w:p w:rsidR="00266994" w:rsidRPr="00266994" w:rsidRDefault="003D4D88" w:rsidP="00266994">
      <w:pPr>
        <w:ind w:firstLine="709"/>
        <w:jc w:val="both"/>
        <w:rPr>
          <w:szCs w:val="28"/>
        </w:rPr>
      </w:pPr>
      <w:r w:rsidRPr="00266994">
        <w:rPr>
          <w:szCs w:val="28"/>
        </w:rPr>
        <w:t>2.1</w:t>
      </w:r>
      <w:r w:rsidR="00611890">
        <w:rPr>
          <w:szCs w:val="28"/>
        </w:rPr>
        <w:t>4</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xml:space="preserve">- доступность работы со Специалистами </w:t>
      </w:r>
      <w:r w:rsidR="00AF55EF">
        <w:rPr>
          <w:szCs w:val="28"/>
        </w:rPr>
        <w:t>отдела</w:t>
      </w:r>
      <w:r w:rsidRPr="00266994">
        <w:rPr>
          <w:szCs w:val="28"/>
        </w:rPr>
        <w:t xml:space="preserve">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E63F2C">
      <w:pPr>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E63F2C">
      <w:pPr>
        <w:ind w:firstLine="709"/>
        <w:jc w:val="both"/>
        <w:rPr>
          <w:szCs w:val="28"/>
        </w:rPr>
      </w:pPr>
      <w:r w:rsidRPr="006B1EF7">
        <w:rPr>
          <w:szCs w:val="28"/>
        </w:rPr>
        <w:t>Показатели доступности услуги для инвалидов:</w:t>
      </w:r>
    </w:p>
    <w:p w:rsidR="00A83953" w:rsidRPr="006B1EF7" w:rsidRDefault="00A83953" w:rsidP="00E63F2C">
      <w:pPr>
        <w:ind w:firstLine="709"/>
        <w:jc w:val="both"/>
        <w:rPr>
          <w:szCs w:val="28"/>
        </w:rPr>
      </w:pPr>
      <w:r w:rsidRPr="006B1EF7">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E63F2C">
      <w:pPr>
        <w:ind w:firstLine="709"/>
        <w:jc w:val="both"/>
        <w:rPr>
          <w:szCs w:val="28"/>
        </w:rPr>
      </w:pPr>
      <w:r w:rsidRPr="006B1EF7">
        <w:rPr>
          <w:szCs w:val="28"/>
        </w:rPr>
        <w:t xml:space="preserve">- допуск на объекты </w:t>
      </w:r>
      <w:proofErr w:type="spellStart"/>
      <w:r w:rsidRPr="006B1EF7">
        <w:rPr>
          <w:szCs w:val="28"/>
        </w:rPr>
        <w:t>сурдопереводчика</w:t>
      </w:r>
      <w:proofErr w:type="spellEnd"/>
      <w:r w:rsidRPr="006B1EF7">
        <w:rPr>
          <w:szCs w:val="28"/>
        </w:rPr>
        <w:t xml:space="preserve"> и </w:t>
      </w:r>
      <w:proofErr w:type="spellStart"/>
      <w:r w:rsidRPr="006B1EF7">
        <w:rPr>
          <w:szCs w:val="28"/>
        </w:rPr>
        <w:t>тифлосурдопереводчика</w:t>
      </w:r>
      <w:proofErr w:type="spellEnd"/>
      <w:r w:rsidRPr="006B1EF7">
        <w:rPr>
          <w:szCs w:val="28"/>
        </w:rPr>
        <w:t>;</w:t>
      </w:r>
    </w:p>
    <w:p w:rsidR="00A83953" w:rsidRPr="006B1EF7" w:rsidRDefault="00A83953" w:rsidP="00E63F2C">
      <w:pPr>
        <w:ind w:firstLine="709"/>
        <w:jc w:val="both"/>
        <w:rPr>
          <w:szCs w:val="28"/>
        </w:rPr>
      </w:pPr>
      <w:r w:rsidRPr="006B1EF7">
        <w:rPr>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F55EF">
        <w:rPr>
          <w:szCs w:val="28"/>
        </w:rPr>
        <w:t>№</w:t>
      </w:r>
      <w:r w:rsidRPr="006B1EF7">
        <w:rPr>
          <w:szCs w:val="28"/>
        </w:rPr>
        <w:t>386н;</w:t>
      </w:r>
    </w:p>
    <w:p w:rsidR="007C7324" w:rsidRPr="006B1EF7" w:rsidRDefault="00A83953" w:rsidP="00E63F2C">
      <w:pPr>
        <w:ind w:firstLine="709"/>
        <w:jc w:val="both"/>
        <w:rPr>
          <w:szCs w:val="28"/>
        </w:rPr>
      </w:pPr>
      <w:r w:rsidRPr="006B1EF7">
        <w:rPr>
          <w:szCs w:val="28"/>
        </w:rPr>
        <w:lastRenderedPageBreak/>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F55EF" w:rsidRDefault="00A83953" w:rsidP="00A83953">
      <w:pPr>
        <w:ind w:firstLine="567"/>
        <w:jc w:val="both"/>
        <w:rPr>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AF55EF">
      <w:pPr>
        <w:ind w:firstLine="709"/>
        <w:jc w:val="both"/>
        <w:rPr>
          <w:szCs w:val="28"/>
        </w:rPr>
      </w:pPr>
      <w:r w:rsidRPr="00AF55EF">
        <w:rPr>
          <w:szCs w:val="28"/>
        </w:rPr>
        <w:t>3.1.</w:t>
      </w:r>
      <w:r w:rsidRPr="006708BD">
        <w:rPr>
          <w:szCs w:val="28"/>
        </w:rPr>
        <w:t>Исчерпывающий перечень административных процедур.</w:t>
      </w:r>
    </w:p>
    <w:p w:rsidR="002B7775" w:rsidRPr="00AF55EF" w:rsidRDefault="002B7775" w:rsidP="00AF55EF">
      <w:pPr>
        <w:ind w:firstLine="709"/>
        <w:jc w:val="both"/>
        <w:rPr>
          <w:szCs w:val="28"/>
        </w:rPr>
      </w:pPr>
      <w:r w:rsidRPr="00AF55EF">
        <w:rPr>
          <w:szCs w:val="28"/>
        </w:rPr>
        <w:t>1) прием и регистрация заявления;</w:t>
      </w:r>
    </w:p>
    <w:p w:rsidR="002B7775" w:rsidRPr="00AF55EF" w:rsidRDefault="002B7775" w:rsidP="00AF55EF">
      <w:pPr>
        <w:ind w:firstLine="709"/>
        <w:jc w:val="both"/>
        <w:rPr>
          <w:szCs w:val="28"/>
        </w:rPr>
      </w:pPr>
      <w:r w:rsidRPr="00AF55EF">
        <w:rPr>
          <w:szCs w:val="28"/>
        </w:rPr>
        <w:t>2) получение необходимых документов в рамках межведомственного и межуровневого информационного взаимодействия;</w:t>
      </w:r>
    </w:p>
    <w:p w:rsidR="002B7775" w:rsidRPr="00AF55EF" w:rsidRDefault="002B7775" w:rsidP="00AF55EF">
      <w:pPr>
        <w:ind w:firstLine="709"/>
        <w:jc w:val="both"/>
        <w:rPr>
          <w:szCs w:val="28"/>
        </w:rPr>
      </w:pPr>
      <w:r w:rsidRPr="00AF55EF">
        <w:rPr>
          <w:szCs w:val="28"/>
        </w:rPr>
        <w:t>3) рассмотрение заявления;</w:t>
      </w:r>
    </w:p>
    <w:p w:rsidR="002B7775" w:rsidRPr="00AF55EF" w:rsidRDefault="002B7775" w:rsidP="00AF55EF">
      <w:pPr>
        <w:ind w:firstLine="709"/>
        <w:jc w:val="both"/>
        <w:rPr>
          <w:szCs w:val="28"/>
        </w:rPr>
      </w:pPr>
      <w:r w:rsidRPr="00AF55EF">
        <w:rPr>
          <w:szCs w:val="28"/>
        </w:rPr>
        <w:t xml:space="preserve">4) подготовка и выдача </w:t>
      </w:r>
      <w:r w:rsidR="00AF55EF">
        <w:rPr>
          <w:szCs w:val="28"/>
        </w:rPr>
        <w:t>результата муниципальной услуги</w:t>
      </w:r>
      <w:r w:rsidRPr="00AF55EF">
        <w:rPr>
          <w:szCs w:val="28"/>
        </w:rPr>
        <w:t>;</w:t>
      </w:r>
    </w:p>
    <w:p w:rsidR="00AF55EF" w:rsidRDefault="00AF55EF" w:rsidP="002B7775">
      <w:pPr>
        <w:ind w:firstLine="709"/>
        <w:jc w:val="both"/>
        <w:rPr>
          <w:szCs w:val="28"/>
        </w:rPr>
      </w:pPr>
    </w:p>
    <w:p w:rsidR="002B7775" w:rsidRPr="00AF55EF" w:rsidRDefault="002B7775" w:rsidP="002B7775">
      <w:pPr>
        <w:ind w:firstLine="709"/>
        <w:jc w:val="both"/>
        <w:rPr>
          <w:szCs w:val="28"/>
        </w:rPr>
      </w:pPr>
      <w:r w:rsidRPr="00AF55EF">
        <w:rPr>
          <w:szCs w:val="28"/>
        </w:rPr>
        <w:t xml:space="preserve">Блок-схема последовательности действий при предоставлении муниципальной услуги приводится в приложении </w:t>
      </w:r>
      <w:r w:rsidR="00AF55EF">
        <w:rPr>
          <w:szCs w:val="28"/>
        </w:rPr>
        <w:t xml:space="preserve">3 </w:t>
      </w:r>
      <w:r w:rsidRPr="00AF55EF">
        <w:rPr>
          <w:szCs w:val="28"/>
        </w:rPr>
        <w:t>к настоящему административному регламенту.</w:t>
      </w:r>
    </w:p>
    <w:p w:rsidR="004A0DBE" w:rsidRDefault="004A0DBE" w:rsidP="002B7775">
      <w:pPr>
        <w:ind w:firstLine="709"/>
        <w:jc w:val="both"/>
        <w:rPr>
          <w:szCs w:val="28"/>
        </w:rPr>
      </w:pPr>
    </w:p>
    <w:p w:rsidR="002B7775" w:rsidRPr="006708BD" w:rsidRDefault="002B7775" w:rsidP="002B7775">
      <w:pPr>
        <w:ind w:firstLine="709"/>
        <w:jc w:val="both"/>
        <w:rPr>
          <w:szCs w:val="28"/>
        </w:rPr>
      </w:pPr>
      <w:r w:rsidRPr="00AF55EF">
        <w:rPr>
          <w:szCs w:val="28"/>
        </w:rPr>
        <w:t>3.2.</w:t>
      </w:r>
      <w:r w:rsidRPr="006708BD">
        <w:rPr>
          <w:szCs w:val="28"/>
        </w:rPr>
        <w:t>Описание каждой административной процедуры.</w:t>
      </w:r>
    </w:p>
    <w:p w:rsidR="002B7775" w:rsidRPr="006708BD" w:rsidRDefault="002B7775" w:rsidP="00AF55EF">
      <w:pPr>
        <w:ind w:firstLine="709"/>
        <w:jc w:val="both"/>
        <w:rPr>
          <w:szCs w:val="28"/>
        </w:rPr>
      </w:pPr>
      <w:r w:rsidRPr="00FC0B30">
        <w:rPr>
          <w:szCs w:val="28"/>
        </w:rPr>
        <w:t>3.2.1.П</w:t>
      </w:r>
      <w:r w:rsidR="006708BD" w:rsidRPr="00FC0B30">
        <w:rPr>
          <w:szCs w:val="28"/>
        </w:rPr>
        <w:t>рием и регистрация заявления</w:t>
      </w:r>
    </w:p>
    <w:p w:rsidR="002B7775" w:rsidRPr="00CA4AC7" w:rsidRDefault="002B7775" w:rsidP="00AF55EF">
      <w:pPr>
        <w:ind w:firstLine="709"/>
        <w:jc w:val="both"/>
        <w:rPr>
          <w:szCs w:val="28"/>
        </w:rPr>
      </w:pPr>
      <w:r w:rsidRPr="00CA4AC7">
        <w:rPr>
          <w:szCs w:val="28"/>
        </w:rPr>
        <w:t>1)</w:t>
      </w:r>
      <w:r w:rsidR="00AF55EF">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предоставления муниципальной услуги является</w:t>
      </w:r>
      <w:r w:rsidR="00AF55EF">
        <w:rPr>
          <w:szCs w:val="28"/>
        </w:rPr>
        <w:t xml:space="preserve"> </w:t>
      </w:r>
      <w:r w:rsidRPr="00983579">
        <w:rPr>
          <w:szCs w:val="28"/>
        </w:rPr>
        <w:t>обращение Заявителя (Заявителей) о</w:t>
      </w:r>
      <w:r>
        <w:rPr>
          <w:szCs w:val="28"/>
        </w:rPr>
        <w:t xml:space="preserve"> </w:t>
      </w:r>
      <w:r w:rsidR="00FC0B30">
        <w:rPr>
          <w:szCs w:val="28"/>
        </w:rPr>
        <w:t xml:space="preserve">предоставлении </w:t>
      </w:r>
      <w:r w:rsidR="00DD4B4D">
        <w:rPr>
          <w:szCs w:val="28"/>
        </w:rPr>
        <w:t>разрешения на ввод объекта в эксплуатацию</w:t>
      </w:r>
      <w:r w:rsidRPr="00983579">
        <w:rPr>
          <w:szCs w:val="28"/>
        </w:rPr>
        <w:t xml:space="preserve"> к специалисту Администрации или работнику МФЦ с письменным заявлением и приложенным к нему пакетом документов.</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AF55EF" w:rsidRDefault="002B7775" w:rsidP="00AF55EF">
      <w:pPr>
        <w:ind w:firstLine="709"/>
        <w:jc w:val="both"/>
        <w:rPr>
          <w:szCs w:val="28"/>
        </w:rPr>
      </w:pPr>
      <w:r w:rsidRPr="00AF55EF">
        <w:rPr>
          <w:szCs w:val="28"/>
        </w:rPr>
        <w:t xml:space="preserve">Заявление о </w:t>
      </w:r>
      <w:r w:rsidR="004B5DFE" w:rsidRPr="00AF55EF">
        <w:rPr>
          <w:szCs w:val="28"/>
        </w:rPr>
        <w:t xml:space="preserve">предоставлении </w:t>
      </w:r>
      <w:r w:rsidR="00DD4B4D">
        <w:rPr>
          <w:szCs w:val="28"/>
        </w:rPr>
        <w:t>разрешения на ввод объекта в эксплуатацию</w:t>
      </w:r>
      <w:r w:rsidRPr="00AF55EF">
        <w:rPr>
          <w:szCs w:val="28"/>
        </w:rPr>
        <w:t xml:space="preserve"> заполняется в простой письменной форме по форме, указанной в приложении </w:t>
      </w:r>
      <w:r w:rsidR="00FC0B30">
        <w:rPr>
          <w:szCs w:val="28"/>
        </w:rPr>
        <w:t>1</w:t>
      </w:r>
      <w:r w:rsidRPr="00AF55EF">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w:t>
      </w:r>
      <w:r w:rsidR="00A22E77" w:rsidRPr="00AF55EF">
        <w:rPr>
          <w:szCs w:val="28"/>
        </w:rPr>
        <w:t>8</w:t>
      </w:r>
      <w:r w:rsidRPr="00AF55EF">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Предварительная оценка включает в себя сопоставление подлинника и копии документа.</w:t>
      </w:r>
    </w:p>
    <w:p w:rsidR="002B7775" w:rsidRPr="00AF55EF" w:rsidRDefault="002B7775" w:rsidP="00AF55EF">
      <w:pPr>
        <w:ind w:firstLine="709"/>
        <w:jc w:val="both"/>
        <w:rPr>
          <w:szCs w:val="28"/>
        </w:rPr>
      </w:pPr>
      <w:r w:rsidRPr="00AF55EF">
        <w:rPr>
          <w:szCs w:val="28"/>
        </w:rPr>
        <w:t xml:space="preserve">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w:t>
      </w:r>
      <w:r w:rsidRPr="00AF55EF">
        <w:rPr>
          <w:szCs w:val="28"/>
        </w:rPr>
        <w:lastRenderedPageBreak/>
        <w:t>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983579">
        <w:rPr>
          <w:szCs w:val="28"/>
        </w:rPr>
        <w:t>При обращении Заявителя в МФЦ должностное лицо МФЦ у</w:t>
      </w:r>
      <w:r w:rsidRPr="00AF55EF">
        <w:rPr>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AF55EF" w:rsidRDefault="002B7775" w:rsidP="002B7775">
      <w:pPr>
        <w:ind w:firstLine="709"/>
        <w:jc w:val="both"/>
        <w:rPr>
          <w:szCs w:val="28"/>
        </w:rPr>
      </w:pPr>
      <w:r w:rsidRPr="00AF55EF">
        <w:rPr>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AF55EF">
      <w:pPr>
        <w:ind w:firstLine="709"/>
        <w:jc w:val="both"/>
        <w:rPr>
          <w:szCs w:val="28"/>
        </w:rPr>
      </w:pPr>
      <w:r w:rsidRPr="00AF55EF">
        <w:rPr>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2B7775">
      <w:pPr>
        <w:ind w:firstLine="709"/>
        <w:jc w:val="both"/>
        <w:rPr>
          <w:szCs w:val="28"/>
        </w:rPr>
      </w:pPr>
      <w:r w:rsidRPr="00AF55EF">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AF55EF">
        <w:rPr>
          <w:szCs w:val="28"/>
        </w:rPr>
        <w:t>Готовит заявление Заявителя с последующим представлением на подпись заявителю.</w:t>
      </w:r>
    </w:p>
    <w:p w:rsidR="002B7775" w:rsidRPr="00983579" w:rsidRDefault="002B7775" w:rsidP="00AF55EF">
      <w:pPr>
        <w:ind w:firstLine="709"/>
        <w:jc w:val="both"/>
        <w:rPr>
          <w:szCs w:val="28"/>
        </w:rPr>
      </w:pPr>
      <w:r w:rsidRPr="00983579">
        <w:rPr>
          <w:szCs w:val="28"/>
        </w:rPr>
        <w:t>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w:t>
      </w:r>
    </w:p>
    <w:p w:rsidR="002B7775" w:rsidRPr="00AF55EF" w:rsidRDefault="002B7775" w:rsidP="00AF55EF">
      <w:pPr>
        <w:ind w:firstLine="709"/>
        <w:jc w:val="both"/>
        <w:rPr>
          <w:szCs w:val="28"/>
        </w:rPr>
      </w:pPr>
      <w:r w:rsidRPr="00AF55EF">
        <w:rPr>
          <w:szCs w:val="28"/>
        </w:rPr>
        <w:t>При отсутствии документов, указанных в пункте 2.6.,</w:t>
      </w:r>
      <w:r w:rsidR="00313B25">
        <w:rPr>
          <w:szCs w:val="28"/>
        </w:rPr>
        <w:t xml:space="preserve"> </w:t>
      </w:r>
      <w:r w:rsidRPr="00AF55EF">
        <w:rPr>
          <w:szCs w:val="28"/>
        </w:rPr>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AF55EF">
      <w:pPr>
        <w:ind w:firstLine="709"/>
        <w:jc w:val="both"/>
        <w:rPr>
          <w:szCs w:val="28"/>
        </w:rPr>
      </w:pPr>
      <w:r w:rsidRPr="00CA4AC7">
        <w:rPr>
          <w:szCs w:val="28"/>
        </w:rPr>
        <w:t>3)</w:t>
      </w:r>
      <w:r w:rsidR="004A0DBE">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AF55EF" w:rsidRDefault="002B7775" w:rsidP="00AF55EF">
      <w:pPr>
        <w:ind w:firstLine="709"/>
        <w:jc w:val="both"/>
        <w:rPr>
          <w:szCs w:val="28"/>
        </w:rPr>
      </w:pPr>
      <w:r w:rsidRPr="00AF55EF">
        <w:rPr>
          <w:szCs w:val="28"/>
        </w:rPr>
        <w:t xml:space="preserve">При обращении Заявителя в МФЦ прием и регистрацию заявления осуществляет </w:t>
      </w:r>
      <w:proofErr w:type="spellStart"/>
      <w:r w:rsidRPr="00AF55EF">
        <w:rPr>
          <w:szCs w:val="28"/>
        </w:rPr>
        <w:t>операционист</w:t>
      </w:r>
      <w:proofErr w:type="spellEnd"/>
      <w:r w:rsidRPr="00AF55EF">
        <w:rPr>
          <w:szCs w:val="28"/>
        </w:rPr>
        <w:t xml:space="preserve">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lastRenderedPageBreak/>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AF55EF" w:rsidRDefault="002B7775" w:rsidP="00AF55EF">
      <w:pPr>
        <w:ind w:firstLine="709"/>
        <w:jc w:val="both"/>
        <w:rPr>
          <w:szCs w:val="28"/>
        </w:rPr>
      </w:pPr>
      <w:r w:rsidRPr="00AF55EF">
        <w:rPr>
          <w:szCs w:val="28"/>
        </w:rPr>
        <w:t>При наличии о</w:t>
      </w:r>
      <w:r w:rsidR="00E64255" w:rsidRPr="00AF55EF">
        <w:rPr>
          <w:szCs w:val="28"/>
        </w:rPr>
        <w:t>снований, указанных в пункте 2.8</w:t>
      </w:r>
      <w:r w:rsidRPr="00AF55EF">
        <w:rPr>
          <w:szCs w:val="28"/>
        </w:rPr>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AF55EF">
      <w:pPr>
        <w:ind w:firstLine="709"/>
        <w:jc w:val="both"/>
        <w:rPr>
          <w:szCs w:val="28"/>
        </w:rPr>
      </w:pPr>
      <w:r w:rsidRPr="00983579">
        <w:rPr>
          <w:szCs w:val="28"/>
        </w:rPr>
        <w:t>Результатом административной процедуры является:</w:t>
      </w:r>
    </w:p>
    <w:p w:rsidR="002B7775" w:rsidRPr="00983579" w:rsidRDefault="002B7775" w:rsidP="00AF55EF">
      <w:pPr>
        <w:ind w:firstLine="709"/>
        <w:jc w:val="both"/>
        <w:rPr>
          <w:szCs w:val="28"/>
        </w:rPr>
      </w:pPr>
      <w:r w:rsidRPr="00983579">
        <w:rPr>
          <w:szCs w:val="28"/>
        </w:rPr>
        <w:t>– принятие заявление;</w:t>
      </w:r>
    </w:p>
    <w:p w:rsidR="002B7775" w:rsidRPr="00983579" w:rsidRDefault="002B7775" w:rsidP="00AF55EF">
      <w:pPr>
        <w:ind w:firstLine="709"/>
        <w:jc w:val="both"/>
        <w:rPr>
          <w:szCs w:val="28"/>
        </w:rPr>
      </w:pPr>
      <w:r w:rsidRPr="00983579">
        <w:rPr>
          <w:szCs w:val="28"/>
        </w:rPr>
        <w:t>– мотивированный отказ в приеме заявления.</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AF55EF" w:rsidRDefault="002B7775" w:rsidP="00AF55EF">
      <w:pPr>
        <w:ind w:firstLine="709"/>
        <w:jc w:val="both"/>
        <w:rPr>
          <w:szCs w:val="28"/>
        </w:rPr>
      </w:pPr>
      <w:r w:rsidRPr="00AF55EF">
        <w:rPr>
          <w:szCs w:val="28"/>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AF55EF" w:rsidRDefault="002B7775" w:rsidP="00AF55EF">
      <w:pPr>
        <w:ind w:firstLine="709"/>
        <w:jc w:val="both"/>
        <w:rPr>
          <w:szCs w:val="28"/>
        </w:rPr>
      </w:pPr>
      <w:r w:rsidRPr="00AF55EF">
        <w:rPr>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AF55EF" w:rsidRDefault="002B7775" w:rsidP="00AF55EF">
      <w:pPr>
        <w:ind w:firstLine="709"/>
        <w:jc w:val="both"/>
        <w:rPr>
          <w:szCs w:val="28"/>
        </w:rPr>
      </w:pPr>
      <w:r w:rsidRPr="00AF55EF">
        <w:rPr>
          <w:szCs w:val="28"/>
        </w:rPr>
        <w:t>3.2.2. П</w:t>
      </w:r>
      <w:r w:rsidR="00CA4AC7" w:rsidRPr="00AF55EF">
        <w:rPr>
          <w:szCs w:val="28"/>
        </w:rPr>
        <w:t xml:space="preserve">олучение необходимых документов в рамках межведомственного и межуровневого информационного взаимодействия: </w:t>
      </w:r>
    </w:p>
    <w:p w:rsidR="002B7775" w:rsidRPr="00CA4AC7" w:rsidRDefault="002B7775" w:rsidP="00AF55EF">
      <w:pPr>
        <w:ind w:firstLine="709"/>
        <w:jc w:val="both"/>
        <w:rPr>
          <w:szCs w:val="28"/>
        </w:rPr>
      </w:pPr>
      <w:r w:rsidRPr="00CA4AC7">
        <w:rPr>
          <w:szCs w:val="28"/>
        </w:rPr>
        <w:t>1)</w:t>
      </w:r>
      <w:r w:rsidR="004A0DBE">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процедуры является прием Администрацией (МФЦ) заявления о</w:t>
      </w:r>
      <w:r w:rsidR="00E64255">
        <w:rPr>
          <w:szCs w:val="28"/>
        </w:rPr>
        <w:t xml:space="preserve"> предоставлении </w:t>
      </w:r>
      <w:r w:rsidR="00343EA8">
        <w:rPr>
          <w:szCs w:val="28"/>
        </w:rPr>
        <w:t>разрешения на ввод объекта в эксплуатацию</w:t>
      </w:r>
      <w:r w:rsidR="00E64255">
        <w:rPr>
          <w:szCs w:val="28"/>
        </w:rPr>
        <w:t xml:space="preserve"> </w:t>
      </w:r>
      <w:r w:rsidRPr="00983579">
        <w:rPr>
          <w:szCs w:val="28"/>
        </w:rPr>
        <w:t xml:space="preserve">и пакета документов, предусмотренных пунктом 2.6. настоящего регламента. </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AF55EF">
      <w:pPr>
        <w:ind w:firstLine="709"/>
        <w:jc w:val="both"/>
        <w:rPr>
          <w:szCs w:val="28"/>
        </w:rPr>
      </w:pPr>
      <w:r w:rsidRPr="00983579">
        <w:rPr>
          <w:szCs w:val="28"/>
        </w:rPr>
        <w:t>Выписки из государственных реестров о юридическом лице или индивидуальном предпринимателе, являющемся Заявителем, осуществляет ФНС России по запросу Администрации (МФЦ);</w:t>
      </w:r>
    </w:p>
    <w:p w:rsidR="002B7775" w:rsidRPr="00983579" w:rsidRDefault="002B7775" w:rsidP="00AF55EF">
      <w:pPr>
        <w:ind w:firstLine="709"/>
        <w:jc w:val="both"/>
        <w:rPr>
          <w:szCs w:val="28"/>
        </w:rPr>
      </w:pPr>
      <w:r w:rsidRPr="00983579">
        <w:rPr>
          <w:szCs w:val="28"/>
        </w:rPr>
        <w:t xml:space="preserve">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w:t>
      </w:r>
      <w:proofErr w:type="spellStart"/>
      <w:r w:rsidRPr="00983579">
        <w:rPr>
          <w:szCs w:val="28"/>
        </w:rPr>
        <w:t>Росреестр</w:t>
      </w:r>
      <w:proofErr w:type="spellEnd"/>
      <w:r w:rsidRPr="00983579">
        <w:rPr>
          <w:szCs w:val="28"/>
        </w:rPr>
        <w:t xml:space="preserve"> по запросу Администрации (МФЦ);</w:t>
      </w:r>
    </w:p>
    <w:p w:rsidR="002B7775" w:rsidRPr="00983579" w:rsidRDefault="002B7775" w:rsidP="00AF55EF">
      <w:pPr>
        <w:ind w:firstLine="709"/>
        <w:jc w:val="both"/>
        <w:rPr>
          <w:szCs w:val="28"/>
        </w:rPr>
      </w:pPr>
      <w:r w:rsidRPr="00983579">
        <w:rPr>
          <w:szCs w:val="28"/>
        </w:rPr>
        <w:t xml:space="preserve">Выписки из ЕГРП о правах на земельный участок или уведомления об отсутствии в ЕГРП запрашиваемых сведений о зарегистрированных правах на </w:t>
      </w:r>
      <w:r w:rsidRPr="00983579">
        <w:rPr>
          <w:szCs w:val="28"/>
        </w:rPr>
        <w:lastRenderedPageBreak/>
        <w:t xml:space="preserve">указанный земельный участок, осуществляет </w:t>
      </w:r>
      <w:proofErr w:type="spellStart"/>
      <w:r w:rsidRPr="00983579">
        <w:rPr>
          <w:szCs w:val="28"/>
        </w:rPr>
        <w:t>Росреестр</w:t>
      </w:r>
      <w:proofErr w:type="spellEnd"/>
      <w:r w:rsidRPr="00983579">
        <w:rPr>
          <w:szCs w:val="28"/>
        </w:rPr>
        <w:t xml:space="preserve"> по запросу Администрации (МФЦ);</w:t>
      </w:r>
    </w:p>
    <w:p w:rsidR="002B7775" w:rsidRPr="00AF55EF" w:rsidRDefault="002B7775" w:rsidP="00AF55EF">
      <w:pPr>
        <w:ind w:firstLine="709"/>
        <w:jc w:val="both"/>
        <w:rPr>
          <w:szCs w:val="28"/>
        </w:rPr>
      </w:pPr>
      <w:r w:rsidRPr="00AF55EF">
        <w:rPr>
          <w:szCs w:val="28"/>
        </w:rPr>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AF55EF" w:rsidRDefault="002B7775" w:rsidP="00AF55EF">
      <w:pPr>
        <w:ind w:firstLine="709"/>
        <w:jc w:val="both"/>
        <w:rPr>
          <w:szCs w:val="28"/>
        </w:rPr>
      </w:pPr>
      <w:r w:rsidRPr="00AF55EF">
        <w:rPr>
          <w:szCs w:val="28"/>
        </w:rPr>
        <w:t>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w:t>
      </w:r>
    </w:p>
    <w:p w:rsidR="002B7775" w:rsidRPr="00AF55EF" w:rsidRDefault="002B7775" w:rsidP="00AF55EF">
      <w:pPr>
        <w:ind w:firstLine="709"/>
        <w:jc w:val="both"/>
        <w:rPr>
          <w:szCs w:val="28"/>
        </w:rPr>
      </w:pPr>
      <w:r w:rsidRPr="00AF55EF">
        <w:rPr>
          <w:szCs w:val="28"/>
        </w:rPr>
        <w:t xml:space="preserve">Максимальный срок осуществления административной процедуры не должен превышать </w:t>
      </w:r>
      <w:r w:rsidR="00343EA8">
        <w:rPr>
          <w:szCs w:val="28"/>
        </w:rPr>
        <w:t>6</w:t>
      </w:r>
      <w:r w:rsidRPr="00AF55EF">
        <w:rPr>
          <w:szCs w:val="28"/>
        </w:rPr>
        <w:t xml:space="preserve"> календарных дней, из них:</w:t>
      </w:r>
    </w:p>
    <w:p w:rsidR="002B7775" w:rsidRPr="00AF55EF" w:rsidRDefault="002B7775" w:rsidP="00AF55EF">
      <w:pPr>
        <w:ind w:firstLine="709"/>
        <w:jc w:val="both"/>
        <w:rPr>
          <w:szCs w:val="28"/>
        </w:rPr>
      </w:pPr>
      <w:r w:rsidRPr="00AF55EF">
        <w:rPr>
          <w:szCs w:val="28"/>
        </w:rPr>
        <w:t>- направление запроса о получении необходимых документов (1 день);</w:t>
      </w:r>
    </w:p>
    <w:p w:rsidR="002B7775" w:rsidRPr="00AF55EF" w:rsidRDefault="002B7775" w:rsidP="00AF55EF">
      <w:pPr>
        <w:ind w:firstLine="709"/>
        <w:jc w:val="both"/>
        <w:rPr>
          <w:szCs w:val="28"/>
        </w:rPr>
      </w:pPr>
      <w:r w:rsidRPr="00AF55EF">
        <w:rPr>
          <w:szCs w:val="28"/>
        </w:rPr>
        <w:t>- получение ответа и запрашиваемых документов (5 дней).</w:t>
      </w:r>
    </w:p>
    <w:p w:rsidR="002B7775" w:rsidRPr="00CA4AC7" w:rsidRDefault="002B7775" w:rsidP="00AF55EF">
      <w:pPr>
        <w:ind w:firstLine="709"/>
        <w:jc w:val="both"/>
        <w:rPr>
          <w:szCs w:val="28"/>
        </w:rPr>
      </w:pPr>
      <w:r w:rsidRPr="00CA4AC7">
        <w:rPr>
          <w:szCs w:val="28"/>
        </w:rPr>
        <w:t>3)</w:t>
      </w:r>
      <w:r w:rsidR="00CA4AC7">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запрос необходимых документов осуществляет специалист Администрации.</w:t>
      </w:r>
    </w:p>
    <w:p w:rsidR="002B7775" w:rsidRPr="00AF55EF" w:rsidRDefault="002B7775" w:rsidP="00AF55EF">
      <w:pPr>
        <w:ind w:firstLine="709"/>
        <w:jc w:val="both"/>
        <w:rPr>
          <w:szCs w:val="28"/>
        </w:rPr>
      </w:pPr>
      <w:r w:rsidRPr="00AF55EF">
        <w:rPr>
          <w:szCs w:val="28"/>
        </w:rPr>
        <w:t>При обращении Заявителя в МФЦ запрос необходимых документов осуществляет работник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t>При установлении факта отсутствия необходимых документов указанных в пункте 2.</w:t>
      </w:r>
      <w:r w:rsidR="00815306">
        <w:rPr>
          <w:szCs w:val="28"/>
        </w:rPr>
        <w:t>6</w:t>
      </w:r>
      <w:r w:rsidRPr="00983579">
        <w:rPr>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w:t>
      </w:r>
    </w:p>
    <w:p w:rsidR="002B7775" w:rsidRPr="00AF55EF" w:rsidRDefault="002B7775" w:rsidP="00AF55EF">
      <w:pPr>
        <w:ind w:firstLine="709"/>
        <w:jc w:val="both"/>
        <w:rPr>
          <w:szCs w:val="28"/>
        </w:rPr>
      </w:pPr>
      <w:r w:rsidRPr="00AF55EF">
        <w:rPr>
          <w:szCs w:val="28"/>
        </w:rPr>
        <w:t>- завершение формирования пакета документов;</w:t>
      </w:r>
    </w:p>
    <w:p w:rsidR="002B7775" w:rsidRPr="00AF55EF" w:rsidRDefault="002B7775" w:rsidP="00AF55EF">
      <w:pPr>
        <w:ind w:firstLine="709"/>
        <w:jc w:val="both"/>
        <w:rPr>
          <w:szCs w:val="28"/>
        </w:rPr>
      </w:pPr>
      <w:r w:rsidRPr="00AF55EF">
        <w:rPr>
          <w:szCs w:val="28"/>
        </w:rPr>
        <w:t>- передача МФЦ сформированного полного пакета документов в Администрацию.</w:t>
      </w:r>
    </w:p>
    <w:p w:rsidR="002B7775" w:rsidRPr="00AF55EF" w:rsidRDefault="002B7775" w:rsidP="00AF55EF">
      <w:pPr>
        <w:ind w:firstLine="709"/>
        <w:jc w:val="both"/>
        <w:rPr>
          <w:szCs w:val="28"/>
        </w:rPr>
      </w:pPr>
      <w:r w:rsidRPr="00AF55EF">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AF55EF" w:rsidRDefault="002B7775" w:rsidP="00AF55EF">
      <w:pPr>
        <w:ind w:firstLine="709"/>
        <w:jc w:val="both"/>
        <w:rPr>
          <w:szCs w:val="28"/>
        </w:rPr>
      </w:pPr>
      <w:r w:rsidRPr="00AF55EF">
        <w:rPr>
          <w:szCs w:val="28"/>
        </w:rPr>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3316A3" w:rsidRDefault="003316A3" w:rsidP="00AF55EF">
      <w:pPr>
        <w:ind w:firstLine="709"/>
        <w:jc w:val="both"/>
        <w:rPr>
          <w:szCs w:val="28"/>
        </w:rPr>
      </w:pPr>
      <w:r>
        <w:rPr>
          <w:szCs w:val="28"/>
        </w:rPr>
        <w:t>3.2.3. Рассмотрение заявления</w:t>
      </w:r>
    </w:p>
    <w:p w:rsidR="003316A3" w:rsidRDefault="003316A3" w:rsidP="00AF55EF">
      <w:pPr>
        <w:ind w:firstLine="709"/>
        <w:jc w:val="both"/>
        <w:rPr>
          <w:szCs w:val="28"/>
        </w:rPr>
      </w:pPr>
      <w:r>
        <w:rPr>
          <w:szCs w:val="28"/>
        </w:rPr>
        <w:t>1)</w:t>
      </w:r>
      <w:r w:rsidR="004A0DBE">
        <w:rPr>
          <w:szCs w:val="28"/>
        </w:rPr>
        <w:t xml:space="preserve"> </w:t>
      </w:r>
      <w:r>
        <w:rPr>
          <w:szCs w:val="28"/>
        </w:rPr>
        <w:t>Основание для начала административной процедуры:</w:t>
      </w:r>
    </w:p>
    <w:p w:rsidR="003316A3" w:rsidRDefault="003316A3" w:rsidP="00AF55EF">
      <w:pPr>
        <w:ind w:firstLine="709"/>
        <w:jc w:val="both"/>
        <w:rPr>
          <w:szCs w:val="28"/>
        </w:rPr>
      </w:pPr>
      <w:r>
        <w:rPr>
          <w:szCs w:val="28"/>
        </w:rPr>
        <w:t>Зарегистрированное заявление является юридическим фактом для начала рассмотрения заявления.</w:t>
      </w:r>
    </w:p>
    <w:p w:rsidR="003316A3" w:rsidRDefault="003316A3" w:rsidP="00AF55EF">
      <w:pPr>
        <w:ind w:firstLine="709"/>
        <w:jc w:val="both"/>
        <w:rPr>
          <w:szCs w:val="28"/>
        </w:rPr>
      </w:pPr>
      <w:r>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316A3" w:rsidRDefault="003316A3" w:rsidP="003316A3">
      <w:pPr>
        <w:ind w:firstLine="709"/>
        <w:jc w:val="both"/>
        <w:rPr>
          <w:szCs w:val="28"/>
        </w:rPr>
      </w:pPr>
      <w:r>
        <w:rPr>
          <w:szCs w:val="28"/>
        </w:rPr>
        <w:t xml:space="preserve">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w:t>
      </w:r>
      <w:r>
        <w:rPr>
          <w:szCs w:val="28"/>
        </w:rPr>
        <w:lastRenderedPageBreak/>
        <w:t>Семикаракорского городского поселения</w:t>
      </w:r>
      <w:r w:rsidR="00B13562">
        <w:rPr>
          <w:szCs w:val="28"/>
        </w:rPr>
        <w:t xml:space="preserve"> -</w:t>
      </w:r>
      <w:r>
        <w:rPr>
          <w:szCs w:val="28"/>
        </w:rPr>
        <w:t xml:space="preserve"> главн</w:t>
      </w:r>
      <w:r w:rsidR="00B13562">
        <w:rPr>
          <w:szCs w:val="28"/>
        </w:rPr>
        <w:t>ому</w:t>
      </w:r>
      <w:r>
        <w:rPr>
          <w:szCs w:val="28"/>
        </w:rPr>
        <w:t xml:space="preserve"> архитектор</w:t>
      </w:r>
      <w:r w:rsidR="00B13562">
        <w:rPr>
          <w:szCs w:val="28"/>
        </w:rPr>
        <w:t>у</w:t>
      </w:r>
      <w:r>
        <w:rPr>
          <w:szCs w:val="28"/>
        </w:rPr>
        <w:t xml:space="preserve"> (далее – Заведующий отделом).</w:t>
      </w:r>
    </w:p>
    <w:p w:rsidR="003316A3" w:rsidRDefault="003316A3" w:rsidP="003316A3">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3316A3" w:rsidRDefault="003316A3" w:rsidP="00AF55EF">
      <w:pPr>
        <w:ind w:firstLine="709"/>
        <w:jc w:val="both"/>
        <w:rPr>
          <w:szCs w:val="28"/>
        </w:rPr>
      </w:pPr>
      <w:r>
        <w:rPr>
          <w:szCs w:val="28"/>
        </w:rPr>
        <w:t>Максимальный срок выполнения действия составляет 1 день.</w:t>
      </w:r>
    </w:p>
    <w:p w:rsidR="003316A3" w:rsidRPr="00AF55EF" w:rsidRDefault="003316A3" w:rsidP="00AF55EF">
      <w:pPr>
        <w:ind w:firstLine="709"/>
        <w:jc w:val="both"/>
        <w:rPr>
          <w:szCs w:val="28"/>
        </w:rPr>
      </w:pPr>
      <w:r w:rsidRPr="00AF55EF">
        <w:rPr>
          <w:szCs w:val="28"/>
        </w:rPr>
        <w:t xml:space="preserve">Должностное лицо Администрации, уполномоченное на выполнение муниципальной услуги, осуществляет подготовку </w:t>
      </w:r>
      <w:r w:rsidR="00343EA8">
        <w:rPr>
          <w:szCs w:val="28"/>
        </w:rPr>
        <w:t>разрешения на ввод объекта в эксплуатацию</w:t>
      </w:r>
      <w:r w:rsidRPr="00AF55EF">
        <w:rPr>
          <w:szCs w:val="28"/>
        </w:rPr>
        <w:t xml:space="preserve">, либо готовит мотивированный отказ заявителю если в процессе рассмотрения заявления и пакета документов выявлены факты, не позволяющие </w:t>
      </w:r>
      <w:r w:rsidR="00343EA8">
        <w:rPr>
          <w:szCs w:val="28"/>
        </w:rPr>
        <w:t>выдать разрешение на ввод объекта в эксплуатацию</w:t>
      </w:r>
      <w:r w:rsidRPr="00AF55EF">
        <w:rPr>
          <w:szCs w:val="28"/>
        </w:rPr>
        <w:t>. Максимальный срок выполнения данного действия составляет 2 рабочих дня.</w:t>
      </w:r>
    </w:p>
    <w:p w:rsidR="002B7775" w:rsidRPr="00CA4AC7" w:rsidRDefault="002B7775" w:rsidP="00AF55EF">
      <w:pPr>
        <w:ind w:firstLine="709"/>
        <w:jc w:val="both"/>
        <w:rPr>
          <w:szCs w:val="28"/>
        </w:rPr>
      </w:pPr>
      <w:r w:rsidRPr="00CA4AC7">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AF55EF">
      <w:pPr>
        <w:ind w:firstLine="709"/>
        <w:jc w:val="both"/>
        <w:rPr>
          <w:szCs w:val="28"/>
        </w:rPr>
      </w:pPr>
      <w:r w:rsidRPr="00CA4AC7">
        <w:rPr>
          <w:szCs w:val="28"/>
        </w:rPr>
        <w:t>4) Критерии принятия решений.</w:t>
      </w:r>
    </w:p>
    <w:p w:rsidR="00BB21CF" w:rsidRDefault="002B7775" w:rsidP="00AF55EF">
      <w:pPr>
        <w:ind w:firstLine="709"/>
        <w:jc w:val="both"/>
        <w:rPr>
          <w:szCs w:val="28"/>
        </w:rPr>
      </w:pPr>
      <w:r w:rsidRPr="00983579">
        <w:rPr>
          <w:szCs w:val="28"/>
        </w:rPr>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w:t>
      </w:r>
      <w:r w:rsidR="007209D6">
        <w:rPr>
          <w:szCs w:val="28"/>
        </w:rPr>
        <w:t xml:space="preserve"> </w:t>
      </w:r>
      <w:r w:rsidR="004F62E0">
        <w:rPr>
          <w:szCs w:val="28"/>
        </w:rPr>
        <w:t>разрешение на ввод объекта в эксплуатацию</w:t>
      </w:r>
      <w:r w:rsidR="007209D6">
        <w:rPr>
          <w:szCs w:val="28"/>
        </w:rPr>
        <w:t>.</w:t>
      </w:r>
    </w:p>
    <w:p w:rsidR="002B7775" w:rsidRPr="00AF55EF" w:rsidRDefault="002B7775" w:rsidP="00AF55EF">
      <w:pPr>
        <w:ind w:firstLine="709"/>
        <w:jc w:val="both"/>
        <w:rPr>
          <w:szCs w:val="28"/>
        </w:rPr>
      </w:pPr>
      <w:r w:rsidRPr="00AF55EF">
        <w:rPr>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AF55EF" w:rsidRDefault="002B7775" w:rsidP="00AF55EF">
      <w:pPr>
        <w:ind w:firstLine="709"/>
        <w:jc w:val="both"/>
        <w:rPr>
          <w:szCs w:val="28"/>
        </w:rPr>
      </w:pPr>
      <w:r w:rsidRPr="00AF55EF">
        <w:rPr>
          <w:szCs w:val="28"/>
        </w:rPr>
        <w:t>5)</w:t>
      </w:r>
      <w:r w:rsidR="004A0DBE">
        <w:rPr>
          <w:szCs w:val="28"/>
        </w:rPr>
        <w:t xml:space="preserve"> </w:t>
      </w:r>
      <w:r w:rsidRPr="00AF55EF">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по анализу поступивших документов являются:</w:t>
      </w:r>
    </w:p>
    <w:p w:rsidR="002D408D" w:rsidRPr="00AF55EF" w:rsidRDefault="002B7775" w:rsidP="00AF55EF">
      <w:pPr>
        <w:ind w:firstLine="709"/>
        <w:jc w:val="both"/>
        <w:rPr>
          <w:szCs w:val="28"/>
        </w:rPr>
      </w:pPr>
      <w:r w:rsidRPr="00AF55EF">
        <w:rPr>
          <w:szCs w:val="28"/>
        </w:rPr>
        <w:t xml:space="preserve">– </w:t>
      </w:r>
      <w:r w:rsidR="007209D6">
        <w:rPr>
          <w:szCs w:val="28"/>
        </w:rPr>
        <w:t>подготовленн</w:t>
      </w:r>
      <w:r w:rsidR="004F62E0">
        <w:rPr>
          <w:szCs w:val="28"/>
        </w:rPr>
        <w:t>ое</w:t>
      </w:r>
      <w:r w:rsidR="007209D6">
        <w:rPr>
          <w:szCs w:val="28"/>
        </w:rPr>
        <w:t xml:space="preserve"> </w:t>
      </w:r>
      <w:r w:rsidR="004F62E0">
        <w:rPr>
          <w:szCs w:val="28"/>
        </w:rPr>
        <w:t>разрешение на ввод объекта в эксплуатацию</w:t>
      </w:r>
      <w:r w:rsidR="002D408D" w:rsidRPr="00AF55EF">
        <w:rPr>
          <w:szCs w:val="28"/>
        </w:rPr>
        <w:t>;</w:t>
      </w:r>
    </w:p>
    <w:p w:rsidR="002B7775" w:rsidRPr="00AF55EF" w:rsidRDefault="002B7775" w:rsidP="00AF55EF">
      <w:pPr>
        <w:ind w:firstLine="709"/>
        <w:jc w:val="both"/>
        <w:rPr>
          <w:szCs w:val="28"/>
        </w:rPr>
      </w:pPr>
      <w:r w:rsidRPr="00AF55EF">
        <w:rPr>
          <w:szCs w:val="28"/>
        </w:rPr>
        <w:t>– решение об оформлении мотивированного отказа в предоставлении муниципальной услуги.</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Способом фиксации результата выполнения административного действия является:</w:t>
      </w:r>
    </w:p>
    <w:p w:rsidR="002B7775" w:rsidRPr="00AF55EF" w:rsidRDefault="002B7775" w:rsidP="00AF55EF">
      <w:pPr>
        <w:ind w:firstLine="709"/>
        <w:jc w:val="both"/>
        <w:rPr>
          <w:szCs w:val="28"/>
        </w:rPr>
      </w:pPr>
      <w:r w:rsidRPr="00AF55EF">
        <w:rPr>
          <w:szCs w:val="28"/>
        </w:rPr>
        <w:t xml:space="preserve">- </w:t>
      </w:r>
      <w:r w:rsidR="00785B76">
        <w:rPr>
          <w:szCs w:val="28"/>
        </w:rPr>
        <w:t>подготовленн</w:t>
      </w:r>
      <w:r w:rsidR="00D33EB0">
        <w:rPr>
          <w:szCs w:val="28"/>
        </w:rPr>
        <w:t>ое</w:t>
      </w:r>
      <w:r w:rsidR="00785B76">
        <w:rPr>
          <w:szCs w:val="28"/>
        </w:rPr>
        <w:t xml:space="preserve"> </w:t>
      </w:r>
      <w:r w:rsidR="00D33EB0">
        <w:rPr>
          <w:szCs w:val="28"/>
        </w:rPr>
        <w:t>разрешение на ввод объекта в эксплуатацию</w:t>
      </w:r>
      <w:r w:rsidR="008C0126" w:rsidRPr="00AF55EF">
        <w:rPr>
          <w:szCs w:val="28"/>
        </w:rPr>
        <w:t>.</w:t>
      </w:r>
    </w:p>
    <w:p w:rsidR="002B7775" w:rsidRPr="00983579" w:rsidRDefault="002B7775" w:rsidP="00AF55EF">
      <w:pPr>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AF55EF" w:rsidRDefault="002B7775" w:rsidP="00AF55EF">
      <w:pPr>
        <w:ind w:firstLine="709"/>
        <w:jc w:val="both"/>
        <w:rPr>
          <w:szCs w:val="28"/>
        </w:rPr>
      </w:pPr>
      <w:r w:rsidRPr="00AF55EF">
        <w:rPr>
          <w:szCs w:val="28"/>
        </w:rPr>
        <w:t>3.2.4. П</w:t>
      </w:r>
      <w:r w:rsidR="00CA4AC7" w:rsidRPr="00AF55EF">
        <w:rPr>
          <w:szCs w:val="28"/>
        </w:rPr>
        <w:t xml:space="preserve">одготовка и выдача итоговых документов </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 xml:space="preserve">Основанием для начала процедуры </w:t>
      </w:r>
      <w:r w:rsidR="00785B76">
        <w:rPr>
          <w:szCs w:val="28"/>
        </w:rPr>
        <w:t xml:space="preserve">подготовки </w:t>
      </w:r>
      <w:r w:rsidR="00D33EB0">
        <w:rPr>
          <w:szCs w:val="28"/>
        </w:rPr>
        <w:t>разрешения на ввод объекта в эксплуатацию</w:t>
      </w:r>
      <w:r w:rsidRPr="00AF55EF">
        <w:rPr>
          <w:szCs w:val="28"/>
        </w:rPr>
        <w:t xml:space="preserve">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AF55EF">
      <w:pPr>
        <w:ind w:firstLine="709"/>
        <w:jc w:val="both"/>
        <w:rPr>
          <w:szCs w:val="28"/>
        </w:rPr>
      </w:pPr>
      <w:r w:rsidRPr="00DE7EE5">
        <w:rPr>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 xml:space="preserve">Должностное лицо Администрации, уполномоченное на </w:t>
      </w:r>
      <w:r w:rsidR="00C813AF" w:rsidRPr="00AF55EF">
        <w:rPr>
          <w:szCs w:val="28"/>
        </w:rPr>
        <w:t>выполнение муниципальной услуги</w:t>
      </w:r>
      <w:r w:rsidRPr="00AF55EF">
        <w:rPr>
          <w:szCs w:val="28"/>
        </w:rPr>
        <w:t>:</w:t>
      </w:r>
    </w:p>
    <w:p w:rsidR="002B7775" w:rsidRPr="00983579" w:rsidRDefault="002B7775" w:rsidP="00AF55EF">
      <w:pPr>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Pr="00AF55EF" w:rsidRDefault="002B7775" w:rsidP="00AF55EF">
      <w:pPr>
        <w:ind w:firstLine="709"/>
        <w:jc w:val="both"/>
        <w:rPr>
          <w:szCs w:val="28"/>
        </w:rPr>
      </w:pPr>
      <w:r w:rsidRPr="00AF55EF">
        <w:rPr>
          <w:szCs w:val="28"/>
        </w:rPr>
        <w:t xml:space="preserve">-  готовит в </w:t>
      </w:r>
      <w:r w:rsidR="00AD7551">
        <w:rPr>
          <w:szCs w:val="28"/>
        </w:rPr>
        <w:t>1</w:t>
      </w:r>
      <w:r w:rsidRPr="00AF55EF">
        <w:rPr>
          <w:szCs w:val="28"/>
        </w:rPr>
        <w:t xml:space="preserve">0-дневный срок со дня поступления заявления </w:t>
      </w:r>
      <w:r w:rsidR="00AD7551">
        <w:rPr>
          <w:szCs w:val="28"/>
        </w:rPr>
        <w:t>о предоставлении разрешения на ввод объекта в эксплуатацию</w:t>
      </w:r>
      <w:r w:rsidR="00283999" w:rsidRPr="00AF55EF">
        <w:rPr>
          <w:szCs w:val="28"/>
        </w:rPr>
        <w:t>.</w:t>
      </w:r>
    </w:p>
    <w:p w:rsidR="002B7775" w:rsidRPr="00983579" w:rsidRDefault="00AD7551" w:rsidP="00AF55EF">
      <w:pPr>
        <w:ind w:firstLine="709"/>
        <w:jc w:val="both"/>
        <w:rPr>
          <w:szCs w:val="28"/>
        </w:rPr>
      </w:pPr>
      <w:r>
        <w:rPr>
          <w:szCs w:val="28"/>
        </w:rPr>
        <w:t>Разрешение на ввод объекта в эксплуатацию</w:t>
      </w:r>
      <w:r w:rsidR="00920475" w:rsidRPr="00AF55EF">
        <w:rPr>
          <w:szCs w:val="28"/>
        </w:rPr>
        <w:t xml:space="preserve"> </w:t>
      </w:r>
      <w:r w:rsidR="002B7775" w:rsidRPr="00983579">
        <w:rPr>
          <w:szCs w:val="28"/>
        </w:rPr>
        <w:t>Администрация передает в МФЦ или Заявителю под роспись.</w:t>
      </w:r>
    </w:p>
    <w:p w:rsidR="002B7775" w:rsidRPr="00DE7EE5" w:rsidRDefault="002B7775" w:rsidP="00AF55EF">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AF55EF">
      <w:pPr>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AF55EF">
      <w:pPr>
        <w:ind w:firstLine="709"/>
        <w:jc w:val="both"/>
        <w:rPr>
          <w:szCs w:val="28"/>
        </w:rPr>
      </w:pPr>
      <w:r w:rsidRPr="00DE7EE5">
        <w:rPr>
          <w:szCs w:val="28"/>
        </w:rPr>
        <w:t>4) Критерии принятия решений.</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AF55EF" w:rsidRDefault="00A30417" w:rsidP="00AF55EF">
      <w:pPr>
        <w:ind w:firstLine="709"/>
        <w:jc w:val="both"/>
        <w:rPr>
          <w:szCs w:val="28"/>
        </w:rPr>
      </w:pPr>
      <w:r w:rsidRPr="008C0126">
        <w:rPr>
          <w:szCs w:val="28"/>
        </w:rPr>
        <w:t xml:space="preserve">- </w:t>
      </w:r>
      <w:r w:rsidRPr="00AF55EF">
        <w:rPr>
          <w:szCs w:val="28"/>
        </w:rPr>
        <w:t>подготовка</w:t>
      </w:r>
      <w:r w:rsidR="00561CFF">
        <w:rPr>
          <w:szCs w:val="28"/>
        </w:rPr>
        <w:t xml:space="preserve"> </w:t>
      </w:r>
      <w:r w:rsidR="00AD7551">
        <w:rPr>
          <w:szCs w:val="28"/>
        </w:rPr>
        <w:t>разрешения на ввод объекта в эксплуатацию</w:t>
      </w:r>
      <w:r w:rsidRPr="00AF55EF">
        <w:rPr>
          <w:szCs w:val="28"/>
        </w:rPr>
        <w:t>.</w:t>
      </w:r>
    </w:p>
    <w:p w:rsidR="00A30417" w:rsidRPr="00AF55EF" w:rsidRDefault="00A30417" w:rsidP="00AF55EF">
      <w:pPr>
        <w:ind w:firstLine="709"/>
        <w:jc w:val="both"/>
        <w:rPr>
          <w:szCs w:val="28"/>
        </w:rPr>
      </w:pPr>
      <w:r w:rsidRPr="00AF55EF">
        <w:rPr>
          <w:szCs w:val="28"/>
        </w:rPr>
        <w:t>-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 xml:space="preserve">Результатом административной процедуры является оформление </w:t>
      </w:r>
      <w:r w:rsidR="00AD7551">
        <w:rPr>
          <w:szCs w:val="28"/>
        </w:rPr>
        <w:t>разрешения на ввод объекта в эксплуатацию</w:t>
      </w:r>
      <w:r w:rsidRPr="00AF55EF">
        <w:rPr>
          <w:szCs w:val="28"/>
        </w:rPr>
        <w:t>, завершение формирования пакета документов и передача его в МФЦ или Заявителю.</w:t>
      </w:r>
    </w:p>
    <w:p w:rsidR="002B7775" w:rsidRPr="00DE7EE5" w:rsidRDefault="002B7775" w:rsidP="00AF55EF">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AF55EF">
      <w:pPr>
        <w:ind w:firstLine="709"/>
        <w:jc w:val="both"/>
        <w:rPr>
          <w:szCs w:val="28"/>
        </w:rPr>
      </w:pPr>
      <w:r w:rsidRPr="00983579">
        <w:rPr>
          <w:szCs w:val="28"/>
        </w:rPr>
        <w:t>Заявитель (представитель заявителя) подтверждает получение документов личной подписью с расшифровкой.</w:t>
      </w:r>
    </w:p>
    <w:p w:rsidR="002B7775" w:rsidRPr="00AF55EF" w:rsidRDefault="002B7775" w:rsidP="00AF55EF">
      <w:pPr>
        <w:ind w:firstLine="709"/>
        <w:jc w:val="both"/>
        <w:rPr>
          <w:szCs w:val="28"/>
        </w:rPr>
      </w:pPr>
      <w:r w:rsidRPr="00AF55EF">
        <w:rPr>
          <w:szCs w:val="28"/>
        </w:rPr>
        <w:t>3.2.5.</w:t>
      </w:r>
      <w:r w:rsidR="00DE7EE5" w:rsidRPr="00AF55EF">
        <w:rPr>
          <w:szCs w:val="28"/>
        </w:rPr>
        <w:t xml:space="preserve">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AF55EF">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t xml:space="preserve">Должностное лицо Администрации, уполномоченное на производство по заявлению, готовит мотивированный отказ в предоставлении муниципальной услуги </w:t>
      </w:r>
      <w:r w:rsidRPr="00983579">
        <w:rPr>
          <w:szCs w:val="28"/>
        </w:rPr>
        <w:lastRenderedPageBreak/>
        <w:t>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AF55EF">
      <w:pPr>
        <w:ind w:firstLine="709"/>
        <w:jc w:val="both"/>
        <w:rPr>
          <w:szCs w:val="28"/>
        </w:rPr>
      </w:pPr>
      <w:r w:rsidRPr="00983579">
        <w:rPr>
          <w:szCs w:val="28"/>
        </w:rPr>
        <w:t>Максимальный срок административного действия 1</w:t>
      </w:r>
      <w:r w:rsidR="00DF3F37">
        <w:rPr>
          <w:szCs w:val="28"/>
        </w:rPr>
        <w:t>0</w:t>
      </w:r>
      <w:r w:rsidRPr="00983579">
        <w:rPr>
          <w:szCs w:val="28"/>
        </w:rPr>
        <w:t xml:space="preserve"> календарных дней.</w:t>
      </w:r>
    </w:p>
    <w:p w:rsidR="002B7775" w:rsidRPr="00DE7EE5" w:rsidRDefault="002B7775" w:rsidP="00AF55EF">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AF55EF">
      <w:pPr>
        <w:ind w:firstLine="709"/>
        <w:jc w:val="both"/>
        <w:rPr>
          <w:szCs w:val="28"/>
        </w:rPr>
      </w:pPr>
      <w:r w:rsidRPr="00DE7EE5">
        <w:rPr>
          <w:szCs w:val="28"/>
        </w:rPr>
        <w:t>4) Критерии принятия решений.</w:t>
      </w:r>
    </w:p>
    <w:p w:rsidR="002B7775" w:rsidRPr="00AF55EF" w:rsidRDefault="002B7775" w:rsidP="00AF55EF">
      <w:pPr>
        <w:ind w:firstLine="709"/>
        <w:jc w:val="both"/>
        <w:rPr>
          <w:szCs w:val="28"/>
        </w:rPr>
      </w:pPr>
      <w:r w:rsidRPr="00AF55EF">
        <w:rPr>
          <w:szCs w:val="28"/>
        </w:rPr>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AF55EF">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AF55EF">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Фиксацией результата исполнения заявления является пометка отправления мотивированного отказа в журнале регистрации входящей корреспонденции</w:t>
      </w:r>
      <w:r w:rsidR="009F63AA">
        <w:rPr>
          <w:szCs w:val="28"/>
        </w:rPr>
        <w:t xml:space="preserve">, либо </w:t>
      </w:r>
      <w:r w:rsidR="009F63AA" w:rsidRPr="00983579">
        <w:rPr>
          <w:szCs w:val="28"/>
        </w:rPr>
        <w:t>Заявитель (представитель заявителя) подтверждает получение документов личной подписью с расшифровкой.</w:t>
      </w:r>
    </w:p>
    <w:p w:rsidR="002B7775" w:rsidRPr="00DE7EE5" w:rsidRDefault="002B7775" w:rsidP="00AF55EF">
      <w:pPr>
        <w:ind w:firstLine="709"/>
        <w:jc w:val="both"/>
        <w:rPr>
          <w:szCs w:val="28"/>
        </w:rPr>
      </w:pPr>
      <w:r w:rsidRPr="00AF55EF">
        <w:rPr>
          <w:szCs w:val="28"/>
        </w:rPr>
        <w:t>3.3.</w:t>
      </w:r>
      <w:r w:rsidR="009F63AA">
        <w:rPr>
          <w:szCs w:val="28"/>
        </w:rPr>
        <w:t xml:space="preserve"> </w:t>
      </w:r>
      <w:r w:rsidRPr="00DE7EE5">
        <w:rPr>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AF55EF">
      <w:pPr>
        <w:ind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proofErr w:type="spellStart"/>
      <w:r w:rsidR="003B6CA2" w:rsidRPr="00AF55EF">
        <w:rPr>
          <w:szCs w:val="28"/>
        </w:rPr>
        <w:t>www.semikarakorsk-adm.ru</w:t>
      </w:r>
      <w:proofErr w:type="spellEnd"/>
      <w:r w:rsidRPr="00983579">
        <w:rPr>
          <w:szCs w:val="28"/>
        </w:rPr>
        <w:t xml:space="preserve"> и на портале государственных и муниципальных услуг Ростовской области </w:t>
      </w:r>
      <w:hyperlink r:id="rId19" w:history="1">
        <w:r w:rsidRPr="00AF55EF">
          <w:t>www.pgu.donland.ru</w:t>
        </w:r>
      </w:hyperlink>
      <w:r w:rsidRPr="00983579">
        <w:rPr>
          <w:szCs w:val="28"/>
        </w:rPr>
        <w:t>.</w:t>
      </w:r>
    </w:p>
    <w:p w:rsidR="002B7775" w:rsidRPr="00983579" w:rsidRDefault="002B7775" w:rsidP="00AF55EF">
      <w:pPr>
        <w:ind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AF55EF">
      <w:pPr>
        <w:ind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w:t>
      </w:r>
      <w:r w:rsidR="009F63AA">
        <w:rPr>
          <w:szCs w:val="28"/>
        </w:rPr>
        <w:t xml:space="preserve"> (</w:t>
      </w:r>
      <w:proofErr w:type="spellStart"/>
      <w:r w:rsidRPr="00AF55EF">
        <w:rPr>
          <w:szCs w:val="28"/>
        </w:rPr>
        <w:t>e</w:t>
      </w:r>
      <w:r w:rsidRPr="00983579">
        <w:rPr>
          <w:szCs w:val="28"/>
        </w:rPr>
        <w:t>-</w:t>
      </w:r>
      <w:r w:rsidRPr="00AF55EF">
        <w:rPr>
          <w:szCs w:val="28"/>
        </w:rPr>
        <w:t>mail</w:t>
      </w:r>
      <w:proofErr w:type="spellEnd"/>
      <w:r w:rsidR="009F63AA">
        <w:rPr>
          <w:szCs w:val="28"/>
        </w:rPr>
        <w:t>)</w:t>
      </w:r>
      <w:r w:rsidR="00E1256D" w:rsidRPr="00765DA0">
        <w:rPr>
          <w:szCs w:val="28"/>
        </w:rPr>
        <w:t xml:space="preserve">: </w:t>
      </w:r>
      <w:r w:rsidR="00E1256D" w:rsidRPr="00AF55EF">
        <w:rPr>
          <w:szCs w:val="28"/>
        </w:rPr>
        <w:t>gp35367@donpac.ru</w:t>
      </w:r>
      <w:r w:rsidRPr="00983579">
        <w:rPr>
          <w:szCs w:val="28"/>
        </w:rPr>
        <w:t>.</w:t>
      </w:r>
    </w:p>
    <w:p w:rsidR="002B7775" w:rsidRPr="00983579" w:rsidRDefault="002B7775" w:rsidP="00AF55EF">
      <w:pPr>
        <w:ind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20" w:history="1">
        <w:r w:rsidRPr="00AF55EF">
          <w:t>www.pgu.donland.ru</w:t>
        </w:r>
      </w:hyperlink>
      <w:r w:rsidRPr="00983579">
        <w:rPr>
          <w:szCs w:val="28"/>
        </w:rPr>
        <w:t>.</w:t>
      </w:r>
    </w:p>
    <w:p w:rsidR="002B7775" w:rsidRPr="00983579" w:rsidRDefault="002B7775" w:rsidP="002B7775">
      <w:pPr>
        <w:ind w:firstLine="709"/>
        <w:jc w:val="both"/>
        <w:rPr>
          <w:szCs w:val="28"/>
        </w:rPr>
      </w:pPr>
      <w:r w:rsidRPr="00983579">
        <w:rPr>
          <w:szCs w:val="28"/>
        </w:rPr>
        <w:t xml:space="preserve">- взаимодействие органа муниципальной власти, предоставляющего муниципальную услугу, с иными органами государственной власти, органами </w:t>
      </w:r>
      <w:r w:rsidRPr="00983579">
        <w:rPr>
          <w:szCs w:val="28"/>
        </w:rPr>
        <w:lastRenderedPageBreak/>
        <w:t>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AF55EF">
      <w:pPr>
        <w:ind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AF55EF">
      <w:pPr>
        <w:ind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2B7775" w:rsidRDefault="002B7775" w:rsidP="007C7324">
      <w:pPr>
        <w:ind w:firstLine="567"/>
        <w:jc w:val="both"/>
        <w:rPr>
          <w:szCs w:val="28"/>
        </w:rPr>
      </w:pPr>
    </w:p>
    <w:p w:rsidR="007C7324" w:rsidRPr="00472CBC" w:rsidRDefault="007C7324" w:rsidP="007C7324">
      <w:pPr>
        <w:widowControl w:val="0"/>
        <w:ind w:firstLine="72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p>
    <w:p w:rsidR="00F725E6" w:rsidRPr="00C25CAB" w:rsidRDefault="00F725E6" w:rsidP="00F725E6">
      <w:pPr>
        <w:spacing w:before="20" w:after="20"/>
        <w:ind w:left="20" w:right="20" w:firstLine="709"/>
        <w:jc w:val="both"/>
        <w:rPr>
          <w:color w:val="000000"/>
          <w:szCs w:val="28"/>
        </w:rPr>
      </w:pPr>
      <w:r w:rsidRPr="00C25CAB">
        <w:rPr>
          <w:color w:val="000000"/>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0973B6" w:rsidRPr="00C25CAB">
        <w:rPr>
          <w:color w:val="000000"/>
          <w:szCs w:val="28"/>
        </w:rPr>
        <w:t xml:space="preserve">Заведующим </w:t>
      </w:r>
      <w:r w:rsidRPr="00C25CAB">
        <w:rPr>
          <w:color w:val="000000"/>
          <w:szCs w:val="28"/>
        </w:rPr>
        <w:t>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BF4F19">
        <w:rPr>
          <w:color w:val="000000"/>
          <w:szCs w:val="28"/>
        </w:rPr>
        <w:lastRenderedPageBreak/>
        <w:t>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r w:rsidR="000868FE">
        <w:rPr>
          <w:szCs w:val="28"/>
        </w:rPr>
        <w:t>.</w:t>
      </w:r>
    </w:p>
    <w:p w:rsidR="000868FE" w:rsidRDefault="000868FE" w:rsidP="00F725E6">
      <w:pPr>
        <w:ind w:left="20" w:right="20" w:firstLine="709"/>
        <w:jc w:val="both"/>
        <w:rPr>
          <w:color w:val="000000"/>
          <w:szCs w:val="28"/>
        </w:rPr>
      </w:pPr>
      <w:r w:rsidRPr="00262D9D">
        <w:rPr>
          <w:color w:val="000000"/>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262D9D">
          <w:rPr>
            <w:color w:val="000000"/>
            <w:szCs w:val="28"/>
          </w:rPr>
          <w:t>частью 2 статьи 6</w:t>
        </w:r>
      </w:hyperlink>
      <w:r w:rsidRPr="00262D9D">
        <w:rPr>
          <w:color w:val="000000"/>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proofErr w:type="spellStart"/>
      <w:r w:rsidR="005B5B36" w:rsidRPr="00765DA0">
        <w:rPr>
          <w:szCs w:val="28"/>
          <w:u w:val="single"/>
        </w:rPr>
        <w:t>www.semikarakorsk-adm.ru</w:t>
      </w:r>
      <w:proofErr w:type="spellEnd"/>
      <w:r w:rsidR="00DA3F28" w:rsidRPr="00983579">
        <w:rPr>
          <w:bCs/>
          <w:szCs w:val="28"/>
        </w:rPr>
        <w:t>), регионального портала государственных и муниципальных услуг Ростовской области (</w:t>
      </w:r>
      <w:proofErr w:type="spellStart"/>
      <w:r w:rsidR="00DA3F28" w:rsidRPr="00983579">
        <w:rPr>
          <w:bCs/>
          <w:szCs w:val="28"/>
        </w:rPr>
        <w:t>www.pgu.donland.ru</w:t>
      </w:r>
      <w:proofErr w:type="spellEnd"/>
      <w:r w:rsidR="00DA3F28" w:rsidRPr="00983579">
        <w:rPr>
          <w:bCs/>
          <w:szCs w:val="28"/>
        </w:rPr>
        <w:t xml:space="preserve">),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 xml:space="preserve">5.2.3. Особенности подачи и рассмотрения жалоб на решения и действия (бездействие) Администрации Семикаракорского городского поселения, </w:t>
      </w:r>
      <w:r w:rsidRPr="00BF4F19">
        <w:rPr>
          <w:color w:val="000000"/>
          <w:szCs w:val="28"/>
        </w:rPr>
        <w:lastRenderedPageBreak/>
        <w:t>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w:t>
      </w:r>
      <w:r w:rsidR="00587C66">
        <w:rPr>
          <w:color w:val="000000"/>
          <w:szCs w:val="28"/>
        </w:rPr>
        <w:t xml:space="preserve"> </w:t>
      </w:r>
      <w:r w:rsidRPr="00BF4F19">
        <w:rPr>
          <w:color w:val="000000"/>
          <w:szCs w:val="28"/>
        </w:rPr>
        <w:t>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E91" w:rsidRDefault="00F725E6" w:rsidP="00822E91">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E91" w:rsidRDefault="00822E91" w:rsidP="00822E91">
      <w:pPr>
        <w:ind w:left="20" w:right="20" w:firstLine="709"/>
        <w:jc w:val="both"/>
        <w:rPr>
          <w:color w:val="000000"/>
          <w:szCs w:val="28"/>
        </w:rPr>
      </w:pPr>
    </w:p>
    <w:p w:rsidR="00822E91" w:rsidRDefault="00822E91" w:rsidP="00822E91">
      <w:pPr>
        <w:ind w:left="20" w:right="20" w:firstLine="709"/>
        <w:jc w:val="both"/>
        <w:rPr>
          <w:color w:val="000000"/>
          <w:szCs w:val="28"/>
        </w:rPr>
      </w:pPr>
    </w:p>
    <w:p w:rsidR="00822E91" w:rsidRDefault="00822E91" w:rsidP="00822E91">
      <w:pPr>
        <w:rPr>
          <w:color w:val="000000"/>
          <w:szCs w:val="28"/>
        </w:rPr>
      </w:pPr>
      <w:r w:rsidRPr="003E661B">
        <w:rPr>
          <w:color w:val="000000"/>
          <w:szCs w:val="28"/>
        </w:rPr>
        <w:t>Заместитель Главы Администрации</w:t>
      </w:r>
      <w:r>
        <w:rPr>
          <w:color w:val="000000"/>
          <w:szCs w:val="28"/>
        </w:rPr>
        <w:t xml:space="preserve"> </w:t>
      </w:r>
      <w:r w:rsidRPr="003E661B">
        <w:rPr>
          <w:color w:val="000000"/>
          <w:szCs w:val="28"/>
        </w:rPr>
        <w:t>Семикаракорского</w:t>
      </w:r>
    </w:p>
    <w:p w:rsidR="00822E91" w:rsidRDefault="00822E91" w:rsidP="00822E91">
      <w:pPr>
        <w:rPr>
          <w:color w:val="000000"/>
          <w:szCs w:val="28"/>
        </w:rPr>
      </w:pPr>
      <w:r w:rsidRPr="003E661B">
        <w:rPr>
          <w:color w:val="000000"/>
          <w:szCs w:val="28"/>
        </w:rPr>
        <w:t>городского поселения</w:t>
      </w:r>
      <w:r>
        <w:rPr>
          <w:color w:val="000000"/>
          <w:szCs w:val="28"/>
        </w:rPr>
        <w:t xml:space="preserve"> </w:t>
      </w:r>
      <w:r w:rsidRPr="003E661B">
        <w:rPr>
          <w:color w:val="000000"/>
          <w:szCs w:val="28"/>
        </w:rPr>
        <w:t xml:space="preserve">по социальному развитию </w:t>
      </w:r>
    </w:p>
    <w:p w:rsidR="00822E91" w:rsidRDefault="00822E91" w:rsidP="00822E91">
      <w:pPr>
        <w:rPr>
          <w:color w:val="000000"/>
          <w:szCs w:val="28"/>
        </w:rPr>
      </w:pPr>
      <w:r w:rsidRPr="003E661B">
        <w:rPr>
          <w:color w:val="000000"/>
          <w:szCs w:val="28"/>
        </w:rPr>
        <w:t>и</w:t>
      </w:r>
      <w:r>
        <w:rPr>
          <w:color w:val="000000"/>
          <w:szCs w:val="28"/>
        </w:rPr>
        <w:t xml:space="preserve"> </w:t>
      </w:r>
      <w:r w:rsidRPr="003E661B">
        <w:rPr>
          <w:color w:val="000000"/>
          <w:szCs w:val="28"/>
        </w:rPr>
        <w:t>организационной работе                                                                               Г.В.Юсина</w:t>
      </w:r>
    </w:p>
    <w:p w:rsidR="00822E91" w:rsidRDefault="00822E91" w:rsidP="00822E91">
      <w:pPr>
        <w:ind w:left="20" w:right="20" w:firstLine="709"/>
        <w:jc w:val="both"/>
        <w:rPr>
          <w:color w:val="000000"/>
          <w:szCs w:val="28"/>
        </w:rPr>
      </w:pPr>
    </w:p>
    <w:p w:rsidR="00587C66" w:rsidRDefault="00587C66" w:rsidP="00822E91">
      <w:pPr>
        <w:ind w:left="20" w:right="20" w:firstLine="709"/>
        <w:jc w:val="both"/>
        <w:rPr>
          <w:szCs w:val="28"/>
        </w:rPr>
      </w:pPr>
      <w:r>
        <w:rPr>
          <w:szCs w:val="28"/>
        </w:rPr>
        <w:br w:type="page"/>
      </w:r>
    </w:p>
    <w:p w:rsidR="00F725E6" w:rsidRDefault="00F725E6" w:rsidP="00F45DCE">
      <w:pPr>
        <w:autoSpaceDE w:val="0"/>
        <w:autoSpaceDN w:val="0"/>
        <w:adjustRightInd w:val="0"/>
        <w:rPr>
          <w:szCs w:val="28"/>
        </w:rPr>
      </w:pPr>
    </w:p>
    <w:p w:rsidR="007E32A2" w:rsidRPr="004A1E19" w:rsidRDefault="007E32A2" w:rsidP="007E32A2">
      <w:pPr>
        <w:ind w:firstLine="567"/>
        <w:jc w:val="right"/>
      </w:pPr>
      <w:r w:rsidRPr="004A1E19">
        <w:t>Приложение 1</w:t>
      </w:r>
    </w:p>
    <w:p w:rsidR="007E32A2" w:rsidRPr="004A1E19" w:rsidRDefault="007E32A2" w:rsidP="007E32A2">
      <w:pPr>
        <w:jc w:val="right"/>
      </w:pPr>
      <w:r w:rsidRPr="004A1E19">
        <w:t>к Административному регламенту</w:t>
      </w:r>
    </w:p>
    <w:p w:rsidR="005652E3" w:rsidRDefault="007E32A2" w:rsidP="005652E3">
      <w:pPr>
        <w:jc w:val="right"/>
        <w:rPr>
          <w:color w:val="000000" w:themeColor="text1"/>
        </w:rPr>
      </w:pPr>
      <w:r w:rsidRPr="00F20757">
        <w:t xml:space="preserve"> «</w:t>
      </w:r>
      <w:r>
        <w:rPr>
          <w:color w:val="000000" w:themeColor="text1"/>
        </w:rPr>
        <w:t xml:space="preserve">Предоставление </w:t>
      </w:r>
      <w:r w:rsidR="005652E3">
        <w:rPr>
          <w:color w:val="000000" w:themeColor="text1"/>
        </w:rPr>
        <w:t>разрешения</w:t>
      </w:r>
    </w:p>
    <w:p w:rsidR="007E32A2" w:rsidRPr="00F20757" w:rsidRDefault="005652E3" w:rsidP="005652E3">
      <w:pPr>
        <w:jc w:val="right"/>
      </w:pPr>
      <w:r>
        <w:rPr>
          <w:color w:val="000000" w:themeColor="text1"/>
        </w:rPr>
        <w:t>на ввод объекта в эксплуатацию</w:t>
      </w:r>
      <w:r w:rsidR="007E32A2" w:rsidRPr="00F20757">
        <w:t>»</w:t>
      </w:r>
    </w:p>
    <w:p w:rsidR="007E32A2" w:rsidRDefault="007E32A2" w:rsidP="007E32A2">
      <w:pPr>
        <w:ind w:left="5760"/>
        <w:jc w:val="right"/>
        <w:rPr>
          <w:szCs w:val="28"/>
        </w:rPr>
      </w:pPr>
    </w:p>
    <w:p w:rsidR="005652E3" w:rsidRDefault="005652E3" w:rsidP="005652E3">
      <w:pPr>
        <w:jc w:val="right"/>
        <w:rPr>
          <w:szCs w:val="28"/>
        </w:rPr>
      </w:pPr>
      <w:r>
        <w:rPr>
          <w:szCs w:val="28"/>
        </w:rPr>
        <w:t>Главе Семикаракорского</w:t>
      </w:r>
    </w:p>
    <w:p w:rsidR="005652E3" w:rsidRDefault="005652E3" w:rsidP="005652E3">
      <w:pPr>
        <w:jc w:val="right"/>
        <w:rPr>
          <w:szCs w:val="28"/>
        </w:rPr>
      </w:pPr>
      <w:r>
        <w:rPr>
          <w:szCs w:val="28"/>
        </w:rPr>
        <w:t>городского поселения</w:t>
      </w:r>
    </w:p>
    <w:p w:rsidR="005652E3" w:rsidRDefault="005652E3" w:rsidP="005652E3">
      <w:pPr>
        <w:ind w:left="5812"/>
        <w:jc w:val="right"/>
        <w:rPr>
          <w:szCs w:val="28"/>
        </w:rPr>
      </w:pPr>
      <w:r>
        <w:rPr>
          <w:szCs w:val="28"/>
        </w:rPr>
        <w:t>______________________</w:t>
      </w:r>
    </w:p>
    <w:p w:rsidR="005652E3" w:rsidRDefault="005652E3" w:rsidP="005652E3">
      <w:pPr>
        <w:jc w:val="center"/>
        <w:rPr>
          <w:szCs w:val="28"/>
        </w:rPr>
      </w:pPr>
    </w:p>
    <w:p w:rsidR="005652E3" w:rsidRDefault="005652E3" w:rsidP="005652E3">
      <w:pPr>
        <w:jc w:val="center"/>
        <w:rPr>
          <w:szCs w:val="28"/>
        </w:rPr>
      </w:pPr>
    </w:p>
    <w:p w:rsidR="005652E3" w:rsidRDefault="005652E3" w:rsidP="005652E3">
      <w:pPr>
        <w:jc w:val="center"/>
        <w:rPr>
          <w:szCs w:val="28"/>
        </w:rPr>
      </w:pPr>
      <w:r w:rsidRPr="00AF3B0E">
        <w:rPr>
          <w:szCs w:val="28"/>
        </w:rPr>
        <w:t>ЗАЯВЛЕНИЕ</w:t>
      </w:r>
    </w:p>
    <w:p w:rsidR="005652E3" w:rsidRDefault="005652E3" w:rsidP="005652E3">
      <w:pPr>
        <w:jc w:val="center"/>
        <w:rPr>
          <w:szCs w:val="28"/>
          <w:u w:val="single"/>
        </w:rPr>
      </w:pPr>
      <w:r w:rsidRPr="009E3DAB">
        <w:rPr>
          <w:szCs w:val="28"/>
          <w:u w:val="single"/>
        </w:rPr>
        <w:t xml:space="preserve">о </w:t>
      </w:r>
      <w:r>
        <w:rPr>
          <w:szCs w:val="28"/>
          <w:u w:val="single"/>
        </w:rPr>
        <w:t>предоставлении</w:t>
      </w:r>
      <w:r w:rsidRPr="009E3DAB">
        <w:rPr>
          <w:szCs w:val="28"/>
          <w:u w:val="single"/>
        </w:rPr>
        <w:t>, разрешения на ввод в эксплуатацию</w:t>
      </w:r>
    </w:p>
    <w:p w:rsidR="005652E3" w:rsidRPr="00BC28AE" w:rsidRDefault="005652E3" w:rsidP="005652E3">
      <w:pPr>
        <w:jc w:val="center"/>
        <w:rPr>
          <w:u w:val="single"/>
        </w:rPr>
      </w:pPr>
      <w:r>
        <w:rPr>
          <w:u w:val="single"/>
        </w:rPr>
        <w:t>(построенного, реконструируемого, капитально ремонтируемого</w:t>
      </w:r>
      <w:r w:rsidRPr="003407D4">
        <w:rPr>
          <w:u w:val="single"/>
        </w:rPr>
        <w:t>)</w:t>
      </w:r>
    </w:p>
    <w:p w:rsidR="005652E3" w:rsidRPr="003407D4" w:rsidRDefault="005652E3" w:rsidP="005652E3">
      <w:pPr>
        <w:jc w:val="center"/>
        <w:rPr>
          <w:sz w:val="16"/>
          <w:szCs w:val="16"/>
        </w:rPr>
      </w:pPr>
      <w:r w:rsidRPr="003407D4">
        <w:rPr>
          <w:sz w:val="16"/>
          <w:szCs w:val="16"/>
        </w:rPr>
        <w:t>(ненужное зачеркнуть)</w:t>
      </w:r>
    </w:p>
    <w:p w:rsidR="005652E3" w:rsidRDefault="005652E3" w:rsidP="005652E3">
      <w:pPr>
        <w:jc w:val="center"/>
      </w:pPr>
      <w:r>
        <w:t xml:space="preserve"> объекта капитального строительства </w:t>
      </w:r>
    </w:p>
    <w:p w:rsidR="005652E3" w:rsidRDefault="005652E3" w:rsidP="005652E3">
      <w:pPr>
        <w:jc w:val="center"/>
      </w:pPr>
    </w:p>
    <w:p w:rsidR="005652E3" w:rsidRDefault="005652E3" w:rsidP="005652E3">
      <w:pPr>
        <w:jc w:val="both"/>
      </w:pPr>
      <w:r>
        <w:t>Застройщику __________________________________________________________________</w:t>
      </w:r>
    </w:p>
    <w:p w:rsidR="005652E3" w:rsidRPr="00BB423C" w:rsidRDefault="005652E3" w:rsidP="005652E3">
      <w:pPr>
        <w:jc w:val="center"/>
        <w:rPr>
          <w:sz w:val="16"/>
          <w:szCs w:val="16"/>
        </w:rPr>
      </w:pPr>
      <w:r>
        <w:rPr>
          <w:sz w:val="16"/>
          <w:szCs w:val="16"/>
        </w:rPr>
        <w:t>(Ф.И.О.)</w:t>
      </w:r>
    </w:p>
    <w:p w:rsidR="005652E3" w:rsidRDefault="005652E3" w:rsidP="005652E3">
      <w:pPr>
        <w:jc w:val="center"/>
      </w:pPr>
      <w:r>
        <w:t>Тел/моб._________________________________________________________</w:t>
      </w:r>
    </w:p>
    <w:p w:rsidR="005652E3" w:rsidRPr="00380A08" w:rsidRDefault="005652E3" w:rsidP="005652E3">
      <w:pPr>
        <w:rPr>
          <w:sz w:val="16"/>
          <w:szCs w:val="16"/>
        </w:rPr>
      </w:pPr>
      <w:r>
        <w:t>Адрес регистрации:____________________________________________________________</w:t>
      </w:r>
    </w:p>
    <w:p w:rsidR="005652E3" w:rsidRPr="00AF3B0E" w:rsidRDefault="005652E3" w:rsidP="005652E3">
      <w:pPr>
        <w:jc w:val="both"/>
      </w:pPr>
      <w:r>
        <w:t>Наименование объекта:_______________________________________________</w:t>
      </w:r>
    </w:p>
    <w:p w:rsidR="005652E3" w:rsidRDefault="005652E3" w:rsidP="005652E3">
      <w:pPr>
        <w:jc w:val="both"/>
      </w:pPr>
      <w:r>
        <w:t>На земельном участке по адресу: _______________________________________</w:t>
      </w:r>
    </w:p>
    <w:p w:rsidR="005652E3" w:rsidRDefault="005652E3" w:rsidP="005652E3">
      <w:pPr>
        <w:jc w:val="center"/>
        <w:rPr>
          <w:sz w:val="16"/>
          <w:szCs w:val="16"/>
        </w:rPr>
      </w:pPr>
      <w:r>
        <w:rPr>
          <w:sz w:val="16"/>
          <w:szCs w:val="16"/>
        </w:rPr>
        <w:t xml:space="preserve">                                                            (город, улица, номер)</w:t>
      </w:r>
    </w:p>
    <w:p w:rsidR="005652E3" w:rsidRDefault="005652E3" w:rsidP="005652E3">
      <w:pPr>
        <w:jc w:val="both"/>
      </w:pPr>
      <w:r>
        <w:t>___________________________________________________________________</w:t>
      </w:r>
    </w:p>
    <w:p w:rsidR="005652E3" w:rsidRDefault="005652E3" w:rsidP="005652E3">
      <w:pPr>
        <w:jc w:val="both"/>
      </w:pPr>
      <w:r>
        <w:t>Разрешение на строительство № _________ от «_____» ________ 20 __ г.</w:t>
      </w:r>
    </w:p>
    <w:p w:rsidR="005652E3" w:rsidRDefault="005652E3" w:rsidP="005652E3">
      <w:pPr>
        <w:jc w:val="both"/>
      </w:pPr>
      <w:r>
        <w:t>Основные показатели объекта __________________________________________</w:t>
      </w:r>
    </w:p>
    <w:p w:rsidR="005652E3" w:rsidRPr="00AB15AB" w:rsidRDefault="005652E3" w:rsidP="005652E3">
      <w:pPr>
        <w:jc w:val="center"/>
        <w:rPr>
          <w:sz w:val="16"/>
          <w:szCs w:val="16"/>
        </w:rPr>
      </w:pPr>
      <w:r>
        <w:rPr>
          <w:sz w:val="16"/>
          <w:szCs w:val="16"/>
        </w:rPr>
        <w:t>(указываются при наличии проектной документации)</w:t>
      </w:r>
    </w:p>
    <w:p w:rsidR="005652E3" w:rsidRDefault="005652E3" w:rsidP="005652E3">
      <w:pPr>
        <w:jc w:val="both"/>
      </w:pPr>
      <w:r>
        <w:t xml:space="preserve">Приложение: </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numPr>
          <w:ilvl w:val="0"/>
          <w:numId w:val="7"/>
        </w:numPr>
        <w:ind w:left="0"/>
        <w:jc w:val="both"/>
      </w:pPr>
      <w:r>
        <w:t>_______________________________________________________________________</w:t>
      </w:r>
    </w:p>
    <w:p w:rsidR="005652E3" w:rsidRDefault="005652E3" w:rsidP="005652E3">
      <w:pPr>
        <w:jc w:val="both"/>
      </w:pPr>
    </w:p>
    <w:p w:rsidR="005652E3" w:rsidRDefault="005652E3" w:rsidP="005652E3">
      <w:pPr>
        <w:jc w:val="both"/>
      </w:pPr>
      <w:r>
        <w:t>Застройщик: _______________________ _________________________________________</w:t>
      </w:r>
    </w:p>
    <w:p w:rsidR="005652E3" w:rsidRDefault="005652E3" w:rsidP="005652E3">
      <w:pPr>
        <w:jc w:val="both"/>
        <w:rPr>
          <w:sz w:val="16"/>
          <w:szCs w:val="16"/>
        </w:rPr>
      </w:pPr>
      <w:r>
        <w:rPr>
          <w:sz w:val="16"/>
          <w:szCs w:val="16"/>
        </w:rPr>
        <w:t xml:space="preserve">                                                   (подпись)                                                        (имя,  отчество, фамилия)</w:t>
      </w:r>
    </w:p>
    <w:p w:rsidR="005652E3" w:rsidRDefault="005652E3" w:rsidP="005652E3">
      <w:pPr>
        <w:jc w:val="both"/>
        <w:rPr>
          <w:sz w:val="16"/>
          <w:szCs w:val="16"/>
        </w:rPr>
      </w:pPr>
    </w:p>
    <w:p w:rsidR="005652E3" w:rsidRPr="002B5A7A" w:rsidRDefault="005652E3" w:rsidP="005652E3">
      <w:pPr>
        <w:jc w:val="both"/>
      </w:pPr>
      <w:r>
        <w:t>«_____» ______________ 20___ г.</w:t>
      </w:r>
    </w:p>
    <w:p w:rsidR="007E32A2" w:rsidRPr="0066379E" w:rsidRDefault="007E32A2" w:rsidP="007E32A2">
      <w:pPr>
        <w:jc w:val="right"/>
        <w:rPr>
          <w:sz w:val="32"/>
          <w:szCs w:val="32"/>
        </w:rPr>
      </w:pPr>
    </w:p>
    <w:p w:rsidR="007E32A2" w:rsidRDefault="007E32A2" w:rsidP="007E32A2">
      <w:pPr>
        <w:ind w:left="5760"/>
        <w:jc w:val="right"/>
        <w:rPr>
          <w:b/>
        </w:rPr>
      </w:pPr>
      <w:r>
        <w:rPr>
          <w:b/>
        </w:rPr>
        <w:br w:type="page"/>
      </w:r>
    </w:p>
    <w:p w:rsidR="007E32A2" w:rsidRDefault="007E32A2" w:rsidP="007E32A2">
      <w:pPr>
        <w:jc w:val="right"/>
      </w:pPr>
    </w:p>
    <w:p w:rsidR="007E32A2" w:rsidRPr="004A1E19" w:rsidRDefault="007E32A2" w:rsidP="007E32A2">
      <w:pPr>
        <w:jc w:val="right"/>
      </w:pPr>
      <w:r w:rsidRPr="004A1E19">
        <w:t>Приложение</w:t>
      </w:r>
      <w:r>
        <w:t xml:space="preserve"> 2</w:t>
      </w:r>
    </w:p>
    <w:p w:rsidR="007E32A2" w:rsidRDefault="007E32A2" w:rsidP="007E32A2">
      <w:pPr>
        <w:jc w:val="right"/>
      </w:pPr>
      <w:r w:rsidRPr="004A1E19">
        <w:t>к Административному регламенту</w:t>
      </w:r>
    </w:p>
    <w:p w:rsidR="005652E3" w:rsidRDefault="007E32A2" w:rsidP="005652E3">
      <w:pPr>
        <w:jc w:val="right"/>
        <w:rPr>
          <w:color w:val="000000" w:themeColor="text1"/>
        </w:rPr>
      </w:pPr>
      <w:r w:rsidRPr="00F20757">
        <w:t>«</w:t>
      </w:r>
      <w:r w:rsidR="005652E3">
        <w:rPr>
          <w:color w:val="000000" w:themeColor="text1"/>
        </w:rPr>
        <w:t>Предоставление разрешения</w:t>
      </w:r>
    </w:p>
    <w:p w:rsidR="007E32A2" w:rsidRPr="00F20757" w:rsidRDefault="005652E3" w:rsidP="005652E3">
      <w:pPr>
        <w:jc w:val="right"/>
      </w:pPr>
      <w:r>
        <w:rPr>
          <w:color w:val="000000" w:themeColor="text1"/>
        </w:rPr>
        <w:t>на ввод объекта в эксплуатацию</w:t>
      </w:r>
      <w:r w:rsidR="007E32A2" w:rsidRPr="00F20757">
        <w:t>»</w:t>
      </w:r>
    </w:p>
    <w:p w:rsidR="007E32A2" w:rsidRDefault="007E32A2" w:rsidP="007E32A2">
      <w:pPr>
        <w:jc w:val="center"/>
      </w:pPr>
    </w:p>
    <w:p w:rsidR="005652E3" w:rsidRPr="00206507" w:rsidRDefault="005652E3" w:rsidP="005652E3">
      <w:pPr>
        <w:ind w:left="4678"/>
      </w:pPr>
      <w:r w:rsidRPr="00206507">
        <w:t xml:space="preserve">Кому  </w:t>
      </w:r>
    </w:p>
    <w:p w:rsidR="005652E3" w:rsidRPr="002D2980" w:rsidRDefault="005652E3" w:rsidP="005652E3">
      <w:pPr>
        <w:pBdr>
          <w:top w:val="single" w:sz="4" w:space="1" w:color="auto"/>
        </w:pBdr>
        <w:ind w:left="5387"/>
        <w:jc w:val="center"/>
        <w:rPr>
          <w:sz w:val="18"/>
          <w:szCs w:val="18"/>
        </w:rPr>
      </w:pPr>
      <w:r w:rsidRPr="002D2980">
        <w:rPr>
          <w:sz w:val="18"/>
          <w:szCs w:val="18"/>
        </w:rPr>
        <w:t>(наименование застройщика</w:t>
      </w:r>
    </w:p>
    <w:p w:rsidR="005652E3" w:rsidRPr="00206507" w:rsidRDefault="005652E3" w:rsidP="005652E3">
      <w:pPr>
        <w:ind w:left="4678"/>
      </w:pPr>
    </w:p>
    <w:p w:rsidR="005652E3" w:rsidRPr="002D2980" w:rsidRDefault="005652E3" w:rsidP="005652E3">
      <w:pPr>
        <w:pBdr>
          <w:top w:val="single" w:sz="4" w:space="1" w:color="auto"/>
        </w:pBdr>
        <w:ind w:left="4678"/>
        <w:jc w:val="center"/>
        <w:rPr>
          <w:sz w:val="18"/>
          <w:szCs w:val="18"/>
        </w:rPr>
      </w:pPr>
      <w:r w:rsidRPr="002D2980">
        <w:rPr>
          <w:sz w:val="18"/>
          <w:szCs w:val="18"/>
        </w:rPr>
        <w:t>(фамилия, имя, отчество – для граждан,</w:t>
      </w:r>
    </w:p>
    <w:p w:rsidR="005652E3" w:rsidRPr="00206507" w:rsidRDefault="005652E3" w:rsidP="005652E3">
      <w:pPr>
        <w:ind w:left="4678"/>
      </w:pPr>
    </w:p>
    <w:p w:rsidR="005652E3" w:rsidRPr="002D2980" w:rsidRDefault="005652E3" w:rsidP="005652E3">
      <w:pPr>
        <w:pBdr>
          <w:top w:val="single" w:sz="4" w:space="1" w:color="auto"/>
        </w:pBdr>
        <w:ind w:left="4678"/>
        <w:jc w:val="center"/>
        <w:rPr>
          <w:sz w:val="18"/>
          <w:szCs w:val="18"/>
        </w:rPr>
      </w:pPr>
      <w:r w:rsidRPr="002D2980">
        <w:rPr>
          <w:sz w:val="18"/>
          <w:szCs w:val="18"/>
        </w:rPr>
        <w:t>полное наименование организации – для юридических лиц),</w:t>
      </w:r>
    </w:p>
    <w:p w:rsidR="005652E3" w:rsidRPr="00206507" w:rsidRDefault="005652E3" w:rsidP="005652E3">
      <w:pPr>
        <w:ind w:left="4678"/>
      </w:pPr>
      <w:r>
        <w:t>_____________________________________________</w:t>
      </w:r>
    </w:p>
    <w:p w:rsidR="005652E3" w:rsidRPr="00F53776" w:rsidRDefault="005652E3" w:rsidP="005652E3">
      <w:pPr>
        <w:jc w:val="right"/>
        <w:rPr>
          <w:sz w:val="16"/>
          <w:szCs w:val="16"/>
        </w:rPr>
      </w:pPr>
      <w:r w:rsidRPr="002D2980">
        <w:rPr>
          <w:sz w:val="18"/>
          <w:szCs w:val="18"/>
        </w:rPr>
        <w:t>его почтовый индекс и адрес)</w:t>
      </w:r>
    </w:p>
    <w:p w:rsidR="005652E3" w:rsidRDefault="005652E3" w:rsidP="005652E3">
      <w:pPr>
        <w:jc w:val="center"/>
      </w:pPr>
    </w:p>
    <w:p w:rsidR="005652E3" w:rsidRDefault="005652E3" w:rsidP="005652E3">
      <w:pPr>
        <w:jc w:val="center"/>
      </w:pPr>
    </w:p>
    <w:p w:rsidR="005652E3" w:rsidRPr="00556C43" w:rsidRDefault="005652E3" w:rsidP="005652E3">
      <w:pPr>
        <w:jc w:val="center"/>
        <w:rPr>
          <w:b/>
          <w:sz w:val="32"/>
          <w:szCs w:val="32"/>
        </w:rPr>
      </w:pPr>
      <w:r w:rsidRPr="00556C43">
        <w:rPr>
          <w:b/>
          <w:sz w:val="32"/>
          <w:szCs w:val="32"/>
        </w:rPr>
        <w:t>Уведомление</w:t>
      </w:r>
      <w:r>
        <w:rPr>
          <w:b/>
          <w:sz w:val="32"/>
          <w:szCs w:val="32"/>
        </w:rPr>
        <w:t xml:space="preserve"> </w:t>
      </w:r>
      <w:r w:rsidRPr="000A519B">
        <w:rPr>
          <w:b/>
          <w:szCs w:val="28"/>
        </w:rPr>
        <w:t>№</w:t>
      </w:r>
      <w:r>
        <w:rPr>
          <w:b/>
          <w:szCs w:val="28"/>
        </w:rPr>
        <w:t xml:space="preserve"> ___</w:t>
      </w:r>
    </w:p>
    <w:p w:rsidR="005652E3" w:rsidRDefault="005652E3" w:rsidP="005652E3">
      <w:pPr>
        <w:jc w:val="center"/>
      </w:pPr>
      <w:r w:rsidRPr="00B81FAC">
        <w:t xml:space="preserve">об отказе в выдаче разрешения на </w:t>
      </w:r>
      <w:r>
        <w:t>ввод в эксплуатацию</w:t>
      </w:r>
      <w:r w:rsidRPr="00B81FAC">
        <w:t xml:space="preserve"> объекта капитального строительства</w:t>
      </w:r>
    </w:p>
    <w:p w:rsidR="005652E3" w:rsidRDefault="005652E3" w:rsidP="005652E3">
      <w:pPr>
        <w:jc w:val="center"/>
      </w:pPr>
    </w:p>
    <w:p w:rsidR="005652E3" w:rsidRPr="0058388B" w:rsidRDefault="005652E3" w:rsidP="005652E3">
      <w:pPr>
        <w:ind w:left="-284"/>
        <w:jc w:val="center"/>
      </w:pPr>
    </w:p>
    <w:p w:rsidR="005652E3" w:rsidRPr="0058388B" w:rsidRDefault="005652E3" w:rsidP="005652E3">
      <w:pPr>
        <w:ind w:left="-284"/>
      </w:pPr>
      <w:r w:rsidRPr="0058388B">
        <w:t>_____________________________________________________</w:t>
      </w:r>
      <w:r>
        <w:t>_____________________</w:t>
      </w:r>
    </w:p>
    <w:p w:rsidR="005652E3" w:rsidRPr="0058388B" w:rsidRDefault="005652E3" w:rsidP="005652E3">
      <w:pPr>
        <w:ind w:left="-284"/>
        <w:jc w:val="center"/>
      </w:pPr>
      <w:r w:rsidRPr="0058388B">
        <w:rPr>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осуществляющего выдачу разрешения на строительство)</w:t>
      </w:r>
    </w:p>
    <w:p w:rsidR="005652E3" w:rsidRPr="0058388B" w:rsidRDefault="005652E3" w:rsidP="005652E3">
      <w:pPr>
        <w:ind w:left="-284"/>
        <w:jc w:val="center"/>
      </w:pPr>
    </w:p>
    <w:p w:rsidR="005652E3" w:rsidRPr="0058388B" w:rsidRDefault="005652E3" w:rsidP="005652E3">
      <w:pPr>
        <w:ind w:left="-284"/>
        <w:jc w:val="both"/>
      </w:pPr>
      <w:r w:rsidRPr="0058388B">
        <w:t xml:space="preserve">уведомляет </w:t>
      </w:r>
      <w:r>
        <w:t>___________</w:t>
      </w:r>
      <w:r w:rsidRPr="0058388B">
        <w:t>___________</w:t>
      </w:r>
      <w:r>
        <w:t>____</w:t>
      </w:r>
      <w:r w:rsidRPr="0058388B">
        <w:t>_____________________________________</w:t>
      </w:r>
    </w:p>
    <w:p w:rsidR="005652E3" w:rsidRPr="004E2F38" w:rsidRDefault="005652E3" w:rsidP="005652E3">
      <w:pPr>
        <w:pStyle w:val="ConsPlusNonformat"/>
        <w:ind w:left="-28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4E2F38">
        <w:rPr>
          <w:rFonts w:ascii="Times New Roman" w:hAnsi="Times New Roman" w:cs="Times New Roman"/>
          <w:sz w:val="24"/>
          <w:szCs w:val="24"/>
          <w:vertAlign w:val="superscript"/>
        </w:rPr>
        <w:t>наименование застройщика фамилия, имя, отчество, полное наименование организации почтовый индекс и адрес)</w:t>
      </w:r>
    </w:p>
    <w:p w:rsidR="005652E3" w:rsidRDefault="005652E3" w:rsidP="005652E3">
      <w:pPr>
        <w:ind w:left="-284"/>
        <w:jc w:val="both"/>
      </w:pPr>
      <w:r w:rsidRPr="0058388B">
        <w:t xml:space="preserve">об отказе в выдаче разрешения на </w:t>
      </w:r>
      <w:r>
        <w:t xml:space="preserve">ввод в эксплуатацию__________ расположенного по </w:t>
      </w:r>
    </w:p>
    <w:p w:rsidR="005652E3" w:rsidRPr="005038D0" w:rsidRDefault="005652E3" w:rsidP="005652E3">
      <w:pPr>
        <w:ind w:left="-284"/>
        <w:jc w:val="both"/>
        <w:rPr>
          <w:sz w:val="16"/>
          <w:szCs w:val="16"/>
        </w:rPr>
      </w:pPr>
      <w:r w:rsidRPr="005038D0">
        <w:rPr>
          <w:sz w:val="16"/>
          <w:szCs w:val="16"/>
        </w:rPr>
        <w:tab/>
      </w:r>
      <w:r w:rsidRPr="005038D0">
        <w:rPr>
          <w:sz w:val="16"/>
          <w:szCs w:val="16"/>
        </w:rPr>
        <w:tab/>
      </w:r>
      <w:r w:rsidRPr="005038D0">
        <w:rPr>
          <w:sz w:val="16"/>
          <w:szCs w:val="16"/>
        </w:rPr>
        <w:tab/>
      </w:r>
      <w:r w:rsidRPr="005038D0">
        <w:rPr>
          <w:sz w:val="16"/>
          <w:szCs w:val="16"/>
        </w:rPr>
        <w:tab/>
      </w:r>
      <w:r>
        <w:rPr>
          <w:sz w:val="16"/>
          <w:szCs w:val="16"/>
        </w:rPr>
        <w:t xml:space="preserve"> </w:t>
      </w:r>
      <w:r>
        <w:rPr>
          <w:sz w:val="16"/>
          <w:szCs w:val="16"/>
        </w:rPr>
        <w:tab/>
      </w:r>
      <w:r>
        <w:rPr>
          <w:sz w:val="16"/>
          <w:szCs w:val="16"/>
        </w:rPr>
        <w:tab/>
      </w:r>
      <w:r w:rsidRPr="005038D0">
        <w:rPr>
          <w:sz w:val="16"/>
          <w:szCs w:val="16"/>
        </w:rPr>
        <w:tab/>
      </w:r>
      <w:r w:rsidRPr="005038D0">
        <w:rPr>
          <w:sz w:val="16"/>
          <w:szCs w:val="16"/>
        </w:rPr>
        <w:tab/>
      </w:r>
      <w:r w:rsidRPr="005038D0">
        <w:rPr>
          <w:sz w:val="16"/>
          <w:szCs w:val="16"/>
        </w:rPr>
        <w:tab/>
        <w:t>(</w:t>
      </w:r>
      <w:r>
        <w:rPr>
          <w:sz w:val="16"/>
          <w:szCs w:val="16"/>
        </w:rPr>
        <w:t xml:space="preserve">наименование </w:t>
      </w:r>
      <w:r w:rsidRPr="005038D0">
        <w:rPr>
          <w:sz w:val="16"/>
          <w:szCs w:val="16"/>
        </w:rPr>
        <w:t>объект</w:t>
      </w:r>
      <w:r>
        <w:rPr>
          <w:sz w:val="16"/>
          <w:szCs w:val="16"/>
        </w:rPr>
        <w:t>а</w:t>
      </w:r>
      <w:r w:rsidRPr="005038D0">
        <w:rPr>
          <w:sz w:val="16"/>
          <w:szCs w:val="16"/>
        </w:rPr>
        <w:t xml:space="preserve"> капитального строительства)</w:t>
      </w:r>
    </w:p>
    <w:p w:rsidR="005652E3" w:rsidRDefault="005652E3" w:rsidP="005652E3">
      <w:pPr>
        <w:ind w:left="-284"/>
        <w:jc w:val="both"/>
      </w:pPr>
      <w:r>
        <w:t>адресу:____________________________________________________________________</w:t>
      </w:r>
    </w:p>
    <w:p w:rsidR="005652E3" w:rsidRDefault="005652E3" w:rsidP="005652E3">
      <w:pPr>
        <w:ind w:left="-284"/>
        <w:jc w:val="center"/>
      </w:pPr>
      <w:r w:rsidRPr="001947C3">
        <w:rPr>
          <w:sz w:val="18"/>
          <w:szCs w:val="18"/>
        </w:rPr>
        <w:t>(полный адрес объекта капитального строительства с указанием</w:t>
      </w:r>
      <w:r>
        <w:rPr>
          <w:sz w:val="18"/>
          <w:szCs w:val="18"/>
        </w:rPr>
        <w:t xml:space="preserve"> </w:t>
      </w:r>
      <w:r w:rsidRPr="005038D0">
        <w:rPr>
          <w:sz w:val="18"/>
          <w:szCs w:val="18"/>
        </w:rPr>
        <w:t>с</w:t>
      </w:r>
      <w:r w:rsidRPr="001947C3">
        <w:rPr>
          <w:sz w:val="18"/>
          <w:szCs w:val="18"/>
        </w:rPr>
        <w:t>убъекта Российской Федерации, административного района и т.д. или строительный адрес)</w:t>
      </w:r>
    </w:p>
    <w:p w:rsidR="005652E3" w:rsidRPr="0058388B" w:rsidRDefault="005652E3" w:rsidP="005652E3">
      <w:pPr>
        <w:ind w:left="-284"/>
        <w:jc w:val="both"/>
      </w:pPr>
    </w:p>
    <w:p w:rsidR="005652E3" w:rsidRDefault="005652E3" w:rsidP="005652E3">
      <w:pPr>
        <w:ind w:left="-284"/>
        <w:jc w:val="both"/>
        <w:rPr>
          <w:u w:val="single"/>
        </w:rPr>
      </w:pPr>
      <w:r w:rsidRPr="00F03026">
        <w:rPr>
          <w:b/>
          <w:u w:val="single"/>
        </w:rPr>
        <w:t>Причина отказа</w:t>
      </w:r>
      <w:r w:rsidRPr="00F03026">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03026">
        <w:rPr>
          <w:u w:val="single"/>
        </w:rPr>
        <w:t xml:space="preserve"> </w:t>
      </w:r>
    </w:p>
    <w:p w:rsidR="005652E3" w:rsidRPr="0058388B" w:rsidRDefault="005652E3" w:rsidP="005652E3">
      <w:pPr>
        <w:ind w:left="-284"/>
        <w:jc w:val="center"/>
      </w:pPr>
    </w:p>
    <w:p w:rsidR="005652E3" w:rsidRPr="0058388B" w:rsidRDefault="005652E3" w:rsidP="005652E3">
      <w:pPr>
        <w:ind w:left="-284"/>
        <w:jc w:val="center"/>
      </w:pPr>
    </w:p>
    <w:tbl>
      <w:tblPr>
        <w:tblW w:w="9667" w:type="dxa"/>
        <w:tblLayout w:type="fixed"/>
        <w:tblCellMar>
          <w:left w:w="28" w:type="dxa"/>
          <w:right w:w="28" w:type="dxa"/>
        </w:tblCellMar>
        <w:tblLook w:val="0000"/>
      </w:tblPr>
      <w:tblGrid>
        <w:gridCol w:w="3856"/>
        <w:gridCol w:w="210"/>
        <w:gridCol w:w="2935"/>
        <w:gridCol w:w="223"/>
        <w:gridCol w:w="2443"/>
      </w:tblGrid>
      <w:tr w:rsidR="005652E3" w:rsidRPr="00015CB0" w:rsidTr="00A2430B">
        <w:tc>
          <w:tcPr>
            <w:tcW w:w="3856" w:type="dxa"/>
            <w:tcBorders>
              <w:top w:val="nil"/>
              <w:left w:val="nil"/>
              <w:bottom w:val="single" w:sz="4" w:space="0" w:color="auto"/>
              <w:right w:val="nil"/>
            </w:tcBorders>
            <w:vAlign w:val="center"/>
          </w:tcPr>
          <w:p w:rsidR="005652E3" w:rsidRPr="00015CB0" w:rsidRDefault="005652E3" w:rsidP="005652E3">
            <w:pPr>
              <w:ind w:left="-284"/>
              <w:jc w:val="center"/>
              <w:rPr>
                <w:color w:val="000000"/>
              </w:rPr>
            </w:pPr>
          </w:p>
        </w:tc>
        <w:tc>
          <w:tcPr>
            <w:tcW w:w="210" w:type="dxa"/>
            <w:tcBorders>
              <w:top w:val="nil"/>
              <w:left w:val="nil"/>
              <w:bottom w:val="nil"/>
              <w:right w:val="nil"/>
            </w:tcBorders>
            <w:vAlign w:val="bottom"/>
          </w:tcPr>
          <w:p w:rsidR="005652E3" w:rsidRPr="00015CB0" w:rsidRDefault="005652E3" w:rsidP="005652E3">
            <w:pPr>
              <w:ind w:left="-284"/>
              <w:jc w:val="center"/>
              <w:rPr>
                <w:color w:val="000000"/>
              </w:rPr>
            </w:pPr>
          </w:p>
        </w:tc>
        <w:tc>
          <w:tcPr>
            <w:tcW w:w="2935" w:type="dxa"/>
            <w:tcBorders>
              <w:top w:val="nil"/>
              <w:left w:val="nil"/>
              <w:bottom w:val="single" w:sz="4" w:space="0" w:color="auto"/>
              <w:right w:val="nil"/>
            </w:tcBorders>
            <w:vAlign w:val="bottom"/>
          </w:tcPr>
          <w:p w:rsidR="005652E3" w:rsidRPr="00015CB0" w:rsidRDefault="005652E3" w:rsidP="005652E3">
            <w:pPr>
              <w:ind w:left="-284"/>
              <w:jc w:val="center"/>
              <w:rPr>
                <w:color w:val="000000"/>
              </w:rPr>
            </w:pPr>
          </w:p>
        </w:tc>
        <w:tc>
          <w:tcPr>
            <w:tcW w:w="223" w:type="dxa"/>
            <w:tcBorders>
              <w:top w:val="nil"/>
              <w:left w:val="nil"/>
              <w:bottom w:val="nil"/>
              <w:right w:val="nil"/>
            </w:tcBorders>
            <w:vAlign w:val="bottom"/>
          </w:tcPr>
          <w:p w:rsidR="005652E3" w:rsidRPr="00015CB0" w:rsidRDefault="005652E3" w:rsidP="005652E3">
            <w:pPr>
              <w:ind w:left="-284"/>
              <w:jc w:val="center"/>
              <w:rPr>
                <w:color w:val="000000"/>
              </w:rPr>
            </w:pPr>
          </w:p>
        </w:tc>
        <w:tc>
          <w:tcPr>
            <w:tcW w:w="2443" w:type="dxa"/>
            <w:tcBorders>
              <w:top w:val="nil"/>
              <w:left w:val="nil"/>
              <w:bottom w:val="single" w:sz="4" w:space="0" w:color="auto"/>
              <w:right w:val="nil"/>
            </w:tcBorders>
            <w:vAlign w:val="bottom"/>
          </w:tcPr>
          <w:p w:rsidR="005652E3" w:rsidRPr="00015CB0" w:rsidRDefault="005652E3" w:rsidP="005652E3">
            <w:pPr>
              <w:ind w:left="-284"/>
              <w:jc w:val="center"/>
              <w:rPr>
                <w:b/>
                <w:bCs/>
                <w:color w:val="000000"/>
                <w:szCs w:val="28"/>
              </w:rPr>
            </w:pPr>
          </w:p>
        </w:tc>
      </w:tr>
      <w:tr w:rsidR="005652E3" w:rsidRPr="00015CB0" w:rsidTr="00A2430B">
        <w:tc>
          <w:tcPr>
            <w:tcW w:w="3856" w:type="dxa"/>
            <w:tcBorders>
              <w:top w:val="nil"/>
              <w:left w:val="nil"/>
              <w:bottom w:val="nil"/>
              <w:right w:val="nil"/>
            </w:tcBorders>
          </w:tcPr>
          <w:p w:rsidR="005652E3" w:rsidRPr="00015CB0" w:rsidRDefault="005652E3" w:rsidP="005652E3">
            <w:pPr>
              <w:ind w:left="142" w:right="114"/>
              <w:jc w:val="center"/>
              <w:rPr>
                <w:color w:val="000000"/>
                <w:sz w:val="18"/>
                <w:szCs w:val="18"/>
              </w:rPr>
            </w:pPr>
            <w:r>
              <w:rPr>
                <w:color w:val="000000"/>
                <w:sz w:val="18"/>
                <w:szCs w:val="18"/>
              </w:rPr>
              <w:t xml:space="preserve">      </w:t>
            </w:r>
            <w:r w:rsidRPr="00015CB0">
              <w:rPr>
                <w:color w:val="000000"/>
                <w:sz w:val="18"/>
                <w:szCs w:val="18"/>
              </w:rPr>
              <w:t xml:space="preserve">(должность уполномоченного сотрудника органа, осуществляющего выдачу разрешения на </w:t>
            </w:r>
            <w:r>
              <w:rPr>
                <w:color w:val="000000"/>
                <w:sz w:val="18"/>
                <w:szCs w:val="18"/>
              </w:rPr>
              <w:t>ввод в эксплуатацию</w:t>
            </w:r>
            <w:r w:rsidRPr="00015CB0">
              <w:rPr>
                <w:color w:val="000000"/>
                <w:sz w:val="18"/>
                <w:szCs w:val="18"/>
              </w:rPr>
              <w:t>)</w:t>
            </w:r>
          </w:p>
          <w:p w:rsidR="005652E3" w:rsidRPr="00015CB0" w:rsidRDefault="005652E3" w:rsidP="005652E3">
            <w:pPr>
              <w:ind w:left="-284"/>
              <w:jc w:val="center"/>
              <w:rPr>
                <w:color w:val="000000"/>
                <w:sz w:val="18"/>
                <w:szCs w:val="18"/>
              </w:rPr>
            </w:pPr>
          </w:p>
        </w:tc>
        <w:tc>
          <w:tcPr>
            <w:tcW w:w="210" w:type="dxa"/>
            <w:tcBorders>
              <w:top w:val="nil"/>
              <w:left w:val="nil"/>
              <w:bottom w:val="nil"/>
              <w:right w:val="nil"/>
            </w:tcBorders>
          </w:tcPr>
          <w:p w:rsidR="005652E3" w:rsidRPr="00015CB0" w:rsidRDefault="005652E3" w:rsidP="005652E3">
            <w:pPr>
              <w:ind w:left="-284"/>
              <w:jc w:val="center"/>
              <w:rPr>
                <w:color w:val="000000"/>
              </w:rPr>
            </w:pPr>
          </w:p>
        </w:tc>
        <w:tc>
          <w:tcPr>
            <w:tcW w:w="2935" w:type="dxa"/>
            <w:tcBorders>
              <w:top w:val="nil"/>
              <w:left w:val="nil"/>
              <w:bottom w:val="nil"/>
              <w:right w:val="nil"/>
            </w:tcBorders>
          </w:tcPr>
          <w:p w:rsidR="005652E3" w:rsidRPr="00015CB0" w:rsidRDefault="005652E3" w:rsidP="005652E3">
            <w:pPr>
              <w:ind w:left="-284"/>
              <w:rPr>
                <w:color w:val="000000"/>
                <w:sz w:val="20"/>
              </w:rPr>
            </w:pPr>
            <w:r>
              <w:rPr>
                <w:color w:val="000000"/>
              </w:rPr>
              <w:t xml:space="preserve">       </w:t>
            </w:r>
            <w:r w:rsidRPr="00015CB0">
              <w:rPr>
                <w:color w:val="000000"/>
              </w:rPr>
              <w:t>М.П</w:t>
            </w:r>
            <w:r w:rsidRPr="00015CB0">
              <w:rPr>
                <w:color w:val="000000"/>
                <w:szCs w:val="28"/>
              </w:rPr>
              <w:t xml:space="preserve">.       </w:t>
            </w:r>
            <w:r w:rsidRPr="00015CB0">
              <w:rPr>
                <w:color w:val="000000"/>
                <w:sz w:val="20"/>
              </w:rPr>
              <w:t xml:space="preserve"> (подпись)</w:t>
            </w:r>
          </w:p>
        </w:tc>
        <w:tc>
          <w:tcPr>
            <w:tcW w:w="223" w:type="dxa"/>
            <w:tcBorders>
              <w:top w:val="nil"/>
              <w:left w:val="nil"/>
              <w:bottom w:val="nil"/>
              <w:right w:val="nil"/>
            </w:tcBorders>
          </w:tcPr>
          <w:p w:rsidR="005652E3" w:rsidRPr="00015CB0" w:rsidRDefault="005652E3" w:rsidP="005652E3">
            <w:pPr>
              <w:ind w:left="-284"/>
              <w:jc w:val="center"/>
              <w:rPr>
                <w:color w:val="000000"/>
                <w:sz w:val="20"/>
              </w:rPr>
            </w:pPr>
          </w:p>
        </w:tc>
        <w:tc>
          <w:tcPr>
            <w:tcW w:w="2443" w:type="dxa"/>
            <w:tcBorders>
              <w:top w:val="nil"/>
              <w:left w:val="nil"/>
              <w:bottom w:val="nil"/>
              <w:right w:val="nil"/>
            </w:tcBorders>
          </w:tcPr>
          <w:p w:rsidR="005652E3" w:rsidRPr="00015CB0" w:rsidRDefault="005652E3" w:rsidP="005652E3">
            <w:pPr>
              <w:ind w:left="-284"/>
              <w:jc w:val="center"/>
              <w:rPr>
                <w:color w:val="000000"/>
                <w:sz w:val="20"/>
              </w:rPr>
            </w:pPr>
            <w:r w:rsidRPr="00015CB0">
              <w:rPr>
                <w:color w:val="000000"/>
                <w:sz w:val="20"/>
              </w:rPr>
              <w:t>(расшифровка подписи)</w:t>
            </w:r>
          </w:p>
        </w:tc>
      </w:tr>
    </w:tbl>
    <w:p w:rsidR="005652E3" w:rsidRPr="0058388B" w:rsidRDefault="005652E3" w:rsidP="005652E3">
      <w:pPr>
        <w:ind w:left="-284"/>
        <w:jc w:val="center"/>
      </w:pPr>
    </w:p>
    <w:p w:rsidR="005652E3" w:rsidRPr="0058388B" w:rsidRDefault="005652E3" w:rsidP="005652E3">
      <w:pPr>
        <w:ind w:left="-284"/>
      </w:pPr>
      <w:r w:rsidRPr="0058388B">
        <w:t>Уведомление получил:</w:t>
      </w:r>
    </w:p>
    <w:p w:rsidR="005652E3" w:rsidRPr="0058388B" w:rsidRDefault="005652E3" w:rsidP="005652E3">
      <w:pPr>
        <w:ind w:left="-284"/>
        <w:jc w:val="center"/>
      </w:pPr>
      <w:r w:rsidRPr="0058388B">
        <w:t>_____________________________________________ __________ "___"_______20__г.</w:t>
      </w:r>
    </w:p>
    <w:p w:rsidR="005652E3" w:rsidRPr="00015CB0" w:rsidRDefault="005652E3" w:rsidP="005652E3">
      <w:pPr>
        <w:ind w:left="-284"/>
        <w:jc w:val="center"/>
        <w:rPr>
          <w:vertAlign w:val="superscript"/>
        </w:rPr>
      </w:pPr>
      <w:r w:rsidRPr="00015CB0">
        <w:rPr>
          <w:vertAlign w:val="superscript"/>
        </w:rPr>
        <w:t>(Ф.И.О)</w:t>
      </w:r>
      <w:r w:rsidRPr="00015CB0">
        <w:rPr>
          <w:vertAlign w:val="superscript"/>
        </w:rPr>
        <w:tab/>
      </w:r>
      <w:r w:rsidRPr="00015CB0">
        <w:rPr>
          <w:vertAlign w:val="superscript"/>
        </w:rPr>
        <w:tab/>
      </w:r>
      <w:r w:rsidRPr="00015CB0">
        <w:rPr>
          <w:vertAlign w:val="superscript"/>
        </w:rPr>
        <w:tab/>
      </w:r>
      <w:r w:rsidRPr="00015CB0">
        <w:rPr>
          <w:vertAlign w:val="superscript"/>
        </w:rPr>
        <w:tab/>
      </w:r>
      <w:r w:rsidRPr="00015CB0">
        <w:rPr>
          <w:vertAlign w:val="superscript"/>
        </w:rPr>
        <w:tab/>
      </w:r>
      <w:r>
        <w:rPr>
          <w:vertAlign w:val="superscript"/>
        </w:rPr>
        <w:tab/>
      </w:r>
      <w:r w:rsidRPr="00015CB0">
        <w:rPr>
          <w:vertAlign w:val="superscript"/>
        </w:rPr>
        <w:tab/>
      </w:r>
      <w:r w:rsidRPr="00015CB0">
        <w:rPr>
          <w:vertAlign w:val="superscript"/>
        </w:rPr>
        <w:tab/>
        <w:t>(подпись)</w:t>
      </w:r>
      <w:r>
        <w:rPr>
          <w:vertAlign w:val="superscript"/>
        </w:rPr>
        <w:tab/>
      </w:r>
      <w:r w:rsidRPr="00015CB0">
        <w:rPr>
          <w:vertAlign w:val="superscript"/>
        </w:rPr>
        <w:tab/>
        <w:t>(дата получения)</w:t>
      </w:r>
    </w:p>
    <w:p w:rsidR="007E32A2" w:rsidRPr="00015CB0" w:rsidRDefault="007E32A2" w:rsidP="005652E3">
      <w:pPr>
        <w:ind w:left="-284"/>
        <w:jc w:val="center"/>
        <w:rPr>
          <w:vertAlign w:val="superscript"/>
        </w:rPr>
      </w:pPr>
    </w:p>
    <w:p w:rsidR="007E32A2" w:rsidRDefault="007E32A2" w:rsidP="007E32A2">
      <w:pPr>
        <w:jc w:val="right"/>
      </w:pPr>
    </w:p>
    <w:p w:rsidR="007E32A2" w:rsidRDefault="007E32A2" w:rsidP="007E32A2">
      <w:pPr>
        <w:jc w:val="right"/>
      </w:pPr>
    </w:p>
    <w:p w:rsidR="007E32A2" w:rsidRDefault="007E32A2" w:rsidP="007E32A2">
      <w:pPr>
        <w:jc w:val="right"/>
      </w:pPr>
    </w:p>
    <w:p w:rsidR="007E32A2" w:rsidRDefault="007E32A2" w:rsidP="007E32A2">
      <w:pPr>
        <w:jc w:val="right"/>
      </w:pPr>
    </w:p>
    <w:p w:rsidR="007E32A2" w:rsidRDefault="007E32A2" w:rsidP="007E32A2">
      <w:pPr>
        <w:jc w:val="right"/>
      </w:pPr>
    </w:p>
    <w:p w:rsidR="007E32A2" w:rsidRPr="004A1E19" w:rsidRDefault="007E32A2" w:rsidP="007E32A2">
      <w:pPr>
        <w:jc w:val="right"/>
      </w:pPr>
      <w:r w:rsidRPr="004A1E19">
        <w:t xml:space="preserve">Приложение </w:t>
      </w:r>
      <w:r>
        <w:t>3</w:t>
      </w:r>
    </w:p>
    <w:p w:rsidR="007E32A2" w:rsidRPr="004A1E19" w:rsidRDefault="007E32A2" w:rsidP="007E32A2">
      <w:pPr>
        <w:jc w:val="right"/>
      </w:pPr>
      <w:r w:rsidRPr="004A1E19">
        <w:t>к Административному регламенту</w:t>
      </w:r>
    </w:p>
    <w:p w:rsidR="005652E3" w:rsidRDefault="007E32A2" w:rsidP="005652E3">
      <w:pPr>
        <w:jc w:val="right"/>
        <w:rPr>
          <w:color w:val="000000" w:themeColor="text1"/>
        </w:rPr>
      </w:pPr>
      <w:r w:rsidRPr="00F20757">
        <w:t xml:space="preserve"> «</w:t>
      </w:r>
      <w:r w:rsidR="005652E3">
        <w:rPr>
          <w:color w:val="000000" w:themeColor="text1"/>
        </w:rPr>
        <w:t>Предоставление разрешения</w:t>
      </w:r>
    </w:p>
    <w:p w:rsidR="007E32A2" w:rsidRPr="00F20757" w:rsidRDefault="005652E3" w:rsidP="005652E3">
      <w:pPr>
        <w:jc w:val="right"/>
      </w:pPr>
      <w:r>
        <w:rPr>
          <w:color w:val="000000" w:themeColor="text1"/>
        </w:rPr>
        <w:t>на ввод объекта в эксплуатацию</w:t>
      </w:r>
      <w:r w:rsidR="007E32A2" w:rsidRPr="00F20757">
        <w:t>»</w:t>
      </w:r>
    </w:p>
    <w:p w:rsidR="007E32A2" w:rsidRDefault="007E32A2" w:rsidP="007E32A2">
      <w:pPr>
        <w:jc w:val="center"/>
        <w:rPr>
          <w:b/>
        </w:rPr>
      </w:pPr>
    </w:p>
    <w:p w:rsidR="007E32A2" w:rsidRDefault="007E32A2" w:rsidP="007E32A2">
      <w:pPr>
        <w:jc w:val="center"/>
        <w:rPr>
          <w:b/>
        </w:rPr>
      </w:pPr>
      <w:r w:rsidRPr="004A1E19">
        <w:rPr>
          <w:b/>
        </w:rPr>
        <w:t>Блок-схема</w:t>
      </w:r>
    </w:p>
    <w:p w:rsidR="007E32A2" w:rsidRDefault="007E32A2" w:rsidP="007E32A2">
      <w:pPr>
        <w:jc w:val="center"/>
        <w:rPr>
          <w:b/>
        </w:rPr>
      </w:pPr>
      <w:r w:rsidRPr="004A1E19">
        <w:rPr>
          <w:b/>
        </w:rPr>
        <w:t>последовательности административных действий (процедур) при предоставлении муниципальной услуги.</w:t>
      </w:r>
    </w:p>
    <w:p w:rsidR="007E32A2" w:rsidRPr="004A1E19" w:rsidRDefault="007E32A2" w:rsidP="007E32A2">
      <w:pPr>
        <w:jc w:val="center"/>
        <w:rPr>
          <w:b/>
        </w:rPr>
      </w:pPr>
    </w:p>
    <w:p w:rsidR="00604E56" w:rsidRDefault="00604E56" w:rsidP="005652E3">
      <w:pPr>
        <w:pStyle w:val="HTML"/>
        <w:rPr>
          <w:szCs w:val="28"/>
        </w:rPr>
      </w:pPr>
    </w:p>
    <w:p w:rsidR="005652E3" w:rsidRDefault="005652E3" w:rsidP="005652E3">
      <w:pPr>
        <w:jc w:val="center"/>
        <w:rPr>
          <w:b/>
        </w:rPr>
      </w:pPr>
    </w:p>
    <w:p w:rsidR="005652E3" w:rsidRDefault="005652E3" w:rsidP="005652E3">
      <w:pPr>
        <w:pStyle w:val="ConsPlusNormal"/>
        <w:rPr>
          <w:sz w:val="24"/>
          <w:szCs w:val="24"/>
        </w:rPr>
      </w:pPr>
    </w:p>
    <w:p w:rsidR="005652E3" w:rsidRDefault="00AC655B" w:rsidP="005652E3">
      <w:pPr>
        <w:pStyle w:val="ConsPlusNonformat"/>
        <w:rPr>
          <w:rFonts w:ascii="Times New Roman" w:hAnsi="Times New Roman"/>
          <w:sz w:val="24"/>
          <w:szCs w:val="24"/>
        </w:rPr>
      </w:pPr>
      <w:r w:rsidRPr="00AC655B">
        <w:pict>
          <v:shapetype id="_x0000_t202" coordsize="21600,21600" o:spt="202" path="m,l,21600r21600,l21600,xe">
            <v:stroke joinstyle="miter"/>
            <v:path gradientshapeok="t" o:connecttype="rect"/>
          </v:shapetype>
          <v:shape id="_x0000_s1155" type="#_x0000_t202" style="position:absolute;margin-left:187.55pt;margin-top:12.2pt;width:161.4pt;height:82.8pt;z-index:251660288;v-text-anchor:middle" strokeweight=".26mm">
            <v:fill color2="black"/>
            <v:stroke joinstyle="round"/>
            <v:textbox style="mso-rotate-with-shape:t" inset="0,0,0,0">
              <w:txbxContent>
                <w:p w:rsidR="005652E3" w:rsidRDefault="005652E3" w:rsidP="005652E3">
                  <w:pPr>
                    <w:jc w:val="center"/>
                  </w:pPr>
                  <w:r>
                    <w:t>Надлежащее оформление</w:t>
                  </w:r>
                </w:p>
                <w:p w:rsidR="005652E3" w:rsidRDefault="005652E3" w:rsidP="005652E3">
                  <w:pPr>
                    <w:jc w:val="center"/>
                  </w:pPr>
                  <w:r>
                    <w:t>заявления и соответствие</w:t>
                  </w:r>
                </w:p>
                <w:p w:rsidR="005652E3" w:rsidRDefault="005652E3" w:rsidP="005652E3">
                  <w:pPr>
                    <w:jc w:val="center"/>
                  </w:pPr>
                  <w:r>
                    <w:t xml:space="preserve">приложенных к нему </w:t>
                  </w:r>
                </w:p>
                <w:p w:rsidR="005652E3" w:rsidRDefault="005652E3" w:rsidP="005652E3">
                  <w:pPr>
                    <w:jc w:val="center"/>
                  </w:pPr>
                  <w:r>
                    <w:t>документов документам,</w:t>
                  </w:r>
                </w:p>
                <w:p w:rsidR="005652E3" w:rsidRDefault="005652E3" w:rsidP="005652E3">
                  <w:pPr>
                    <w:jc w:val="center"/>
                  </w:pPr>
                  <w:r>
                    <w:t>указанным в заявлении</w:t>
                  </w:r>
                </w:p>
              </w:txbxContent>
            </v:textbox>
          </v:shape>
        </w:pict>
      </w:r>
      <w:r w:rsidR="005652E3">
        <w:rPr>
          <w:rFonts w:ascii="Times New Roman" w:hAnsi="Times New Roman"/>
          <w:sz w:val="24"/>
          <w:szCs w:val="24"/>
        </w:rPr>
        <w:t xml:space="preserve"> </w:t>
      </w:r>
    </w:p>
    <w:p w:rsidR="005652E3" w:rsidRDefault="005652E3" w:rsidP="005652E3">
      <w:pPr>
        <w:pStyle w:val="ConsPlusNonformat"/>
        <w:rPr>
          <w:rFonts w:ascii="Times New Roman" w:hAnsi="Times New Roman"/>
          <w:sz w:val="24"/>
          <w:szCs w:val="24"/>
        </w:rPr>
      </w:pPr>
    </w:p>
    <w:p w:rsidR="005652E3" w:rsidRDefault="005652E3" w:rsidP="005652E3">
      <w:pPr>
        <w:pStyle w:val="ConsPlusNonformat"/>
        <w:rPr>
          <w:rFonts w:ascii="Times New Roman" w:hAnsi="Times New Roman"/>
          <w:sz w:val="24"/>
          <w:szCs w:val="24"/>
        </w:rPr>
      </w:pPr>
    </w:p>
    <w:p w:rsidR="005652E3" w:rsidRDefault="005652E3" w:rsidP="005652E3">
      <w:pPr>
        <w:pStyle w:val="ConsPlusNonformat"/>
        <w:rPr>
          <w:rFonts w:ascii="Times New Roman" w:hAnsi="Times New Roman"/>
          <w:sz w:val="24"/>
          <w:szCs w:val="24"/>
        </w:rPr>
      </w:pPr>
    </w:p>
    <w:p w:rsidR="005652E3" w:rsidRDefault="00AC655B" w:rsidP="005652E3">
      <w:pPr>
        <w:pStyle w:val="ConsPlusNonformat"/>
        <w:rPr>
          <w:rFonts w:ascii="Times New Roman" w:hAnsi="Times New Roman"/>
          <w:sz w:val="24"/>
          <w:szCs w:val="24"/>
        </w:rPr>
      </w:pPr>
      <w:r w:rsidRPr="00AC655B">
        <w:pict>
          <v:group id="_x0000_s1156" style="position:absolute;margin-left:148.55pt;margin-top:9.2pt;width:38.9pt;height:45.55pt;z-index:251661312;mso-wrap-distance-left:0;mso-wrap-distance-right:0" coordorigin="2971,184" coordsize="777,9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57" type="#_x0000_t80" style="position:absolute;left:2971;top:185;width:777;height:909;v-text-anchor:middle" strokeweight=".26mm">
              <v:fill color2="black"/>
              <v:stroke joinstyle="round"/>
            </v:shape>
            <v:shape id="_x0000_s1158" type="#_x0000_t202" style="position:absolute;left:3246;top:184;width:230;height:605;v-text-anchor:middle" filled="f" stroked="f">
              <v:stroke joinstyle="round"/>
              <v:textbox style="mso-rotate-with-shape:t" inset="0,0,0,0">
                <w:txbxContent>
                  <w:p w:rsidR="005652E3" w:rsidRDefault="005652E3" w:rsidP="005652E3">
                    <w:pPr>
                      <w:jc w:val="center"/>
                    </w:pPr>
                    <w:r>
                      <w:t>да</w:t>
                    </w:r>
                  </w:p>
                </w:txbxContent>
              </v:textbox>
            </v:shape>
          </v:group>
        </w:pict>
      </w:r>
      <w:r w:rsidRPr="00AC655B">
        <w:pict>
          <v:group id="_x0000_s1159" style="position:absolute;margin-left:348.95pt;margin-top:9.8pt;width:38.9pt;height:43.75pt;z-index:251662336;mso-wrap-distance-left:0;mso-wrap-distance-right:0" coordorigin="6979,196" coordsize="777,874">
            <v:shape id="_x0000_s1160" type="#_x0000_t80" style="position:absolute;left:6979;top:197;width:777;height:873;v-text-anchor:middle" strokeweight=".26mm">
              <v:fill color2="black"/>
              <v:stroke joinstyle="round"/>
            </v:shape>
            <v:shape id="_x0000_s1161" type="#_x0000_t202" style="position:absolute;left:7194;top:196;width:341;height:581;v-text-anchor:middle" filled="f" stroked="f">
              <v:stroke joinstyle="round"/>
              <v:textbox style="mso-rotate-with-shape:t" inset="0,0,0,0">
                <w:txbxContent>
                  <w:p w:rsidR="005652E3" w:rsidRDefault="005652E3" w:rsidP="005652E3">
                    <w:pPr>
                      <w:jc w:val="center"/>
                    </w:pPr>
                    <w:r>
                      <w:t>нет</w:t>
                    </w:r>
                  </w:p>
                </w:txbxContent>
              </v:textbox>
            </v:shape>
          </v:group>
        </w:pict>
      </w:r>
      <w:r w:rsidR="005652E3">
        <w:rPr>
          <w:rFonts w:ascii="Times New Roman" w:hAnsi="Times New Roman"/>
          <w:sz w:val="24"/>
          <w:szCs w:val="24"/>
        </w:rPr>
        <w:t xml:space="preserve"> </w:t>
      </w:r>
    </w:p>
    <w:p w:rsidR="005652E3" w:rsidRDefault="005652E3" w:rsidP="005652E3">
      <w:pPr>
        <w:pStyle w:val="ConsPlusNonformat"/>
        <w:rPr>
          <w:rFonts w:ascii="Times New Roman" w:hAnsi="Times New Roman"/>
          <w:sz w:val="24"/>
          <w:szCs w:val="24"/>
        </w:rPr>
      </w:pPr>
    </w:p>
    <w:p w:rsidR="005652E3" w:rsidRDefault="005652E3" w:rsidP="005652E3">
      <w:pPr>
        <w:pStyle w:val="ConsPlusNormal"/>
        <w:rPr>
          <w:sz w:val="24"/>
          <w:szCs w:val="24"/>
        </w:rPr>
      </w:pPr>
    </w:p>
    <w:p w:rsidR="005652E3" w:rsidRDefault="00AC655B" w:rsidP="005652E3">
      <w:pPr>
        <w:pStyle w:val="ConsPlusNormal"/>
        <w:rPr>
          <w:sz w:val="24"/>
          <w:szCs w:val="24"/>
        </w:rPr>
      </w:pPr>
      <w:r w:rsidRPr="00AC655B">
        <w:pict>
          <v:shape id="_x0000_s1162" type="#_x0000_t202" style="position:absolute;margin-left:8.75pt;margin-top:12.8pt;width:230.4pt;height:46.2pt;z-index:251663360;v-text-anchor:middle" strokeweight=".26mm">
            <v:fill color2="black"/>
            <v:stroke joinstyle="round"/>
            <v:textbox style="mso-rotate-with-shape:t" inset="0,0,0,0">
              <w:txbxContent>
                <w:p w:rsidR="005652E3" w:rsidRDefault="005652E3" w:rsidP="005652E3">
                  <w:pPr>
                    <w:jc w:val="center"/>
                  </w:pPr>
                  <w:r>
                    <w:t xml:space="preserve">Работник проводит регистрацию </w:t>
                  </w:r>
                </w:p>
                <w:p w:rsidR="005652E3" w:rsidRDefault="005652E3" w:rsidP="005652E3">
                  <w:pPr>
                    <w:jc w:val="center"/>
                  </w:pPr>
                  <w:r>
                    <w:t>заявления</w:t>
                  </w:r>
                </w:p>
              </w:txbxContent>
            </v:textbox>
          </v:shape>
        </w:pict>
      </w:r>
      <w:r w:rsidRPr="00AC655B">
        <w:pict>
          <v:shape id="_x0000_s1163" type="#_x0000_t202" style="position:absolute;margin-left:297.35pt;margin-top:12.2pt;width:206.4pt;height:46.8pt;z-index:251664384;v-text-anchor:middle" strokeweight=".26mm">
            <v:fill color2="black"/>
            <v:stroke joinstyle="round"/>
            <v:textbox style="mso-rotate-with-shape:t" inset="0,0,0,0">
              <w:txbxContent>
                <w:p w:rsidR="005652E3" w:rsidRDefault="005652E3" w:rsidP="005652E3">
                  <w:pPr>
                    <w:jc w:val="center"/>
                  </w:pPr>
                  <w:r>
                    <w:t xml:space="preserve">Работник возвращает документы </w:t>
                  </w:r>
                </w:p>
                <w:p w:rsidR="005652E3" w:rsidRDefault="005652E3" w:rsidP="005652E3">
                  <w:pPr>
                    <w:jc w:val="center"/>
                  </w:pPr>
                  <w:r>
                    <w:t>заявителю и разъясняет ему</w:t>
                  </w:r>
                </w:p>
                <w:p w:rsidR="005652E3" w:rsidRDefault="005652E3" w:rsidP="005652E3">
                  <w:pPr>
                    <w:jc w:val="center"/>
                  </w:pPr>
                  <w:r>
                    <w:t>причины возврата</w:t>
                  </w:r>
                </w:p>
              </w:txbxContent>
            </v:textbox>
          </v:shape>
        </w:pict>
      </w:r>
      <w:r w:rsidRPr="00AC655B">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4" type="#_x0000_t67" style="position:absolute;margin-left:116.15pt;margin-top:60.8pt;width:14.4pt;height:25.8pt;z-index:251665408;v-text-anchor:middle" strokeweight=".26mm">
            <v:fill color2="black"/>
            <v:stroke joinstyle="round"/>
          </v:shape>
        </w:pict>
      </w:r>
      <w:r w:rsidRPr="00AC655B">
        <w:pict>
          <v:shape id="_x0000_s1165" type="#_x0000_t202" style="position:absolute;margin-left:7.55pt;margin-top:87.5pt;width:346.2pt;height:78.6pt;z-index:251666432;v-text-anchor:middle" strokeweight=".26mm">
            <v:fill color2="black"/>
            <v:stroke joinstyle="round"/>
            <v:textbox style="mso-rotate-with-shape:t" inset="0,0,0,0">
              <w:txbxContent>
                <w:p w:rsidR="005652E3" w:rsidRDefault="005652E3" w:rsidP="005652E3">
                  <w:pPr>
                    <w:jc w:val="center"/>
                  </w:pPr>
                  <w:r>
                    <w:t xml:space="preserve">Рассмотрение и проверка заявления и приложенных к нему </w:t>
                  </w:r>
                </w:p>
                <w:p w:rsidR="005652E3" w:rsidRDefault="005652E3" w:rsidP="005652E3">
                  <w:pPr>
                    <w:jc w:val="center"/>
                  </w:pPr>
                  <w:r>
                    <w:t>документов в соответствии с пунктом 2.6. регламента</w:t>
                  </w:r>
                </w:p>
              </w:txbxContent>
            </v:textbox>
          </v:shape>
        </w:pict>
      </w: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nformat"/>
        <w:rPr>
          <w:rFonts w:ascii="Times New Roman" w:hAnsi="Times New Roman"/>
          <w:sz w:val="24"/>
          <w:szCs w:val="24"/>
        </w:rPr>
      </w:pPr>
      <w:r>
        <w:rPr>
          <w:rFonts w:ascii="Times New Roman" w:hAnsi="Times New Roman"/>
          <w:sz w:val="24"/>
          <w:szCs w:val="24"/>
        </w:rPr>
        <w:t xml:space="preserve">                    </w:t>
      </w: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nformat"/>
        <w:rPr>
          <w:rFonts w:ascii="Times New Roman" w:hAnsi="Times New Roman"/>
          <w:sz w:val="24"/>
          <w:szCs w:val="24"/>
        </w:rPr>
      </w:pPr>
    </w:p>
    <w:p w:rsidR="005652E3" w:rsidRDefault="00AC655B" w:rsidP="005652E3">
      <w:pPr>
        <w:pStyle w:val="ConsPlusNormal"/>
        <w:rPr>
          <w:sz w:val="24"/>
          <w:szCs w:val="24"/>
        </w:rPr>
      </w:pPr>
      <w:r w:rsidRPr="00AC655B">
        <w:pict>
          <v:shape id="_x0000_s1166" type="#_x0000_t67" style="position:absolute;margin-left:120.35pt;margin-top:11.6pt;width:15.6pt;height:26.4pt;z-index:251667456;v-text-anchor:middle" strokeweight=".26mm">
            <v:fill color2="black"/>
            <v:stroke joinstyle="round"/>
          </v:shape>
        </w:pict>
      </w:r>
      <w:r w:rsidRPr="00AC655B">
        <w:pict>
          <v:shape id="_x0000_s1167" type="#_x0000_t202" style="position:absolute;margin-left:6.35pt;margin-top:38.3pt;width:346.2pt;height:57pt;z-index:251668480;v-text-anchor:middle" strokeweight=".26mm">
            <v:fill color2="black"/>
            <v:stroke joinstyle="round"/>
            <v:textbox style="mso-rotate-with-shape:t" inset="0,0,0,0">
              <w:txbxContent>
                <w:p w:rsidR="005652E3" w:rsidRDefault="005652E3" w:rsidP="005652E3">
                  <w:pPr>
                    <w:jc w:val="center"/>
                  </w:pPr>
                  <w:r>
                    <w:t>Принятие решения по результатам рассмотрения и проверки</w:t>
                  </w:r>
                </w:p>
                <w:p w:rsidR="005652E3" w:rsidRDefault="005652E3" w:rsidP="005652E3">
                  <w:pPr>
                    <w:jc w:val="center"/>
                  </w:pPr>
                  <w:r>
                    <w:t>заявления и приложенных к нему документов</w:t>
                  </w:r>
                </w:p>
              </w:txbxContent>
            </v:textbox>
          </v:shape>
        </w:pict>
      </w:r>
      <w:r w:rsidRPr="00AC655B">
        <w:pict>
          <v:shape id="_x0000_s1168" type="#_x0000_t67" style="position:absolute;margin-left:117.95pt;margin-top:97.1pt;width:15pt;height:26.4pt;z-index:251669504;v-text-anchor:middle" strokeweight=".26mm">
            <v:fill color2="black"/>
            <v:stroke joinstyle="round"/>
          </v:shape>
        </w:pict>
      </w: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nformat"/>
        <w:rPr>
          <w:rFonts w:ascii="Times New Roman" w:hAnsi="Times New Roman"/>
          <w:sz w:val="24"/>
          <w:szCs w:val="24"/>
        </w:rPr>
      </w:pPr>
    </w:p>
    <w:p w:rsidR="005652E3" w:rsidRDefault="00AC655B" w:rsidP="005652E3">
      <w:pPr>
        <w:pStyle w:val="ConsPlusNonformat"/>
        <w:rPr>
          <w:rFonts w:ascii="Times New Roman" w:hAnsi="Times New Roman"/>
          <w:sz w:val="24"/>
          <w:szCs w:val="24"/>
        </w:rPr>
      </w:pPr>
      <w:r w:rsidRPr="00AC655B">
        <w:pict>
          <v:shape id="_x0000_s1169" type="#_x0000_t202" style="position:absolute;margin-left:5.15pt;margin-top:13.1pt;width:348.6pt;height:52.9pt;z-index:251670528;v-text-anchor:middle" strokeweight=".26mm">
            <v:fill color2="black"/>
            <v:stroke joinstyle="round"/>
            <v:textbox style="mso-rotate-with-shape:t" inset="0,0,0,0">
              <w:txbxContent>
                <w:p w:rsidR="005652E3" w:rsidRDefault="005652E3" w:rsidP="005652E3">
                  <w:pPr>
                    <w:jc w:val="center"/>
                  </w:pPr>
                  <w:r>
                    <w:t>Работник выдает заявителю разрешение на ввод объекта в</w:t>
                  </w:r>
                </w:p>
                <w:p w:rsidR="005652E3" w:rsidRDefault="005652E3" w:rsidP="005652E3">
                  <w:pPr>
                    <w:jc w:val="center"/>
                  </w:pPr>
                  <w:r>
                    <w:t xml:space="preserve"> эксплуатацию или мотивированный отказ в выдаче разрешения</w:t>
                  </w:r>
                </w:p>
                <w:p w:rsidR="005652E3" w:rsidRDefault="005652E3" w:rsidP="005652E3">
                  <w:pPr>
                    <w:jc w:val="center"/>
                  </w:pPr>
                  <w:r>
                    <w:t>на ввод объекта в эксплуатацию</w:t>
                  </w:r>
                </w:p>
              </w:txbxContent>
            </v:textbox>
          </v:shape>
        </w:pict>
      </w:r>
      <w:r w:rsidR="005652E3">
        <w:rPr>
          <w:rFonts w:ascii="Times New Roman" w:hAnsi="Times New Roman"/>
          <w:sz w:val="24"/>
          <w:szCs w:val="24"/>
        </w:rPr>
        <w:t xml:space="preserve">  </w:t>
      </w:r>
    </w:p>
    <w:p w:rsidR="005652E3" w:rsidRDefault="005652E3" w:rsidP="005652E3">
      <w:pPr>
        <w:pStyle w:val="ConsPlusNormal"/>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Default="005652E3" w:rsidP="005652E3">
      <w:pPr>
        <w:pStyle w:val="ConsPlusNormal"/>
        <w:rPr>
          <w:sz w:val="24"/>
          <w:szCs w:val="24"/>
        </w:rPr>
      </w:pPr>
    </w:p>
    <w:p w:rsidR="005652E3" w:rsidRPr="00F02967" w:rsidRDefault="005652E3" w:rsidP="005652E3">
      <w:pPr>
        <w:pStyle w:val="HTML"/>
        <w:rPr>
          <w:szCs w:val="28"/>
        </w:rPr>
      </w:pPr>
    </w:p>
    <w:sectPr w:rsidR="005652E3" w:rsidRPr="00F02967" w:rsidSect="008B2A00">
      <w:headerReference w:type="even" r:id="rId22"/>
      <w:pgSz w:w="11907" w:h="16834" w:code="9"/>
      <w:pgMar w:top="284" w:right="567" w:bottom="709"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EB0" w:rsidRDefault="00D33EB0">
      <w:r>
        <w:separator/>
      </w:r>
    </w:p>
  </w:endnote>
  <w:endnote w:type="continuationSeparator" w:id="1">
    <w:p w:rsidR="00D33EB0" w:rsidRDefault="00D33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EB0" w:rsidRDefault="00D33EB0">
      <w:r>
        <w:separator/>
      </w:r>
    </w:p>
  </w:footnote>
  <w:footnote w:type="continuationSeparator" w:id="1">
    <w:p w:rsidR="00D33EB0" w:rsidRDefault="00D33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B0" w:rsidRDefault="00AC655B">
    <w:pPr>
      <w:pStyle w:val="a3"/>
      <w:framePr w:wrap="around" w:vAnchor="text" w:hAnchor="margin" w:xAlign="right" w:y="1"/>
      <w:rPr>
        <w:rStyle w:val="a4"/>
      </w:rPr>
    </w:pPr>
    <w:r>
      <w:rPr>
        <w:rStyle w:val="a4"/>
      </w:rPr>
      <w:fldChar w:fldCharType="begin"/>
    </w:r>
    <w:r w:rsidR="00D33EB0">
      <w:rPr>
        <w:rStyle w:val="a4"/>
      </w:rPr>
      <w:instrText xml:space="preserve">PAGE  </w:instrText>
    </w:r>
    <w:r>
      <w:rPr>
        <w:rStyle w:val="a4"/>
      </w:rPr>
      <w:fldChar w:fldCharType="end"/>
    </w:r>
  </w:p>
  <w:p w:rsidR="00D33EB0" w:rsidRDefault="00D33EB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3FFB"/>
    <w:rsid w:val="0003408C"/>
    <w:rsid w:val="000370BB"/>
    <w:rsid w:val="00037749"/>
    <w:rsid w:val="00037FF4"/>
    <w:rsid w:val="00047968"/>
    <w:rsid w:val="00047AEB"/>
    <w:rsid w:val="00050098"/>
    <w:rsid w:val="00052F78"/>
    <w:rsid w:val="000546F2"/>
    <w:rsid w:val="00061661"/>
    <w:rsid w:val="00065B61"/>
    <w:rsid w:val="00066AD9"/>
    <w:rsid w:val="00071DAB"/>
    <w:rsid w:val="00072722"/>
    <w:rsid w:val="000753CA"/>
    <w:rsid w:val="00075A45"/>
    <w:rsid w:val="00075D02"/>
    <w:rsid w:val="0008223A"/>
    <w:rsid w:val="000836B6"/>
    <w:rsid w:val="000868FE"/>
    <w:rsid w:val="0008728E"/>
    <w:rsid w:val="000973B6"/>
    <w:rsid w:val="000A0295"/>
    <w:rsid w:val="000A5CF4"/>
    <w:rsid w:val="000A69A0"/>
    <w:rsid w:val="000B10BB"/>
    <w:rsid w:val="000B7477"/>
    <w:rsid w:val="000C225A"/>
    <w:rsid w:val="000D143C"/>
    <w:rsid w:val="000D24A7"/>
    <w:rsid w:val="000E19BC"/>
    <w:rsid w:val="000F26B5"/>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5B95"/>
    <w:rsid w:val="00134342"/>
    <w:rsid w:val="00140058"/>
    <w:rsid w:val="00144A11"/>
    <w:rsid w:val="001457F7"/>
    <w:rsid w:val="0015007A"/>
    <w:rsid w:val="00153F9B"/>
    <w:rsid w:val="001541CA"/>
    <w:rsid w:val="00155844"/>
    <w:rsid w:val="001560E7"/>
    <w:rsid w:val="001570F5"/>
    <w:rsid w:val="00161DA5"/>
    <w:rsid w:val="00162B61"/>
    <w:rsid w:val="00166FE6"/>
    <w:rsid w:val="001800F4"/>
    <w:rsid w:val="0018399B"/>
    <w:rsid w:val="00184AFF"/>
    <w:rsid w:val="00184F34"/>
    <w:rsid w:val="00186E87"/>
    <w:rsid w:val="00190358"/>
    <w:rsid w:val="00192787"/>
    <w:rsid w:val="0019291B"/>
    <w:rsid w:val="001935D0"/>
    <w:rsid w:val="00195E84"/>
    <w:rsid w:val="00197FD7"/>
    <w:rsid w:val="001A3CB9"/>
    <w:rsid w:val="001A4536"/>
    <w:rsid w:val="001A6F25"/>
    <w:rsid w:val="001A7ADD"/>
    <w:rsid w:val="001A7D94"/>
    <w:rsid w:val="001B030A"/>
    <w:rsid w:val="001B18B2"/>
    <w:rsid w:val="001B298C"/>
    <w:rsid w:val="001B2CC5"/>
    <w:rsid w:val="001B3EB9"/>
    <w:rsid w:val="001B7228"/>
    <w:rsid w:val="001C01F5"/>
    <w:rsid w:val="001C15ED"/>
    <w:rsid w:val="001C33BA"/>
    <w:rsid w:val="001C71C6"/>
    <w:rsid w:val="001C7627"/>
    <w:rsid w:val="001D0A39"/>
    <w:rsid w:val="001D354E"/>
    <w:rsid w:val="001D4D74"/>
    <w:rsid w:val="001E41A4"/>
    <w:rsid w:val="001E5D2C"/>
    <w:rsid w:val="001E774F"/>
    <w:rsid w:val="001F0BE0"/>
    <w:rsid w:val="001F2E57"/>
    <w:rsid w:val="001F344D"/>
    <w:rsid w:val="001F3A85"/>
    <w:rsid w:val="001F4676"/>
    <w:rsid w:val="001F5E3A"/>
    <w:rsid w:val="001F6BD4"/>
    <w:rsid w:val="001F756B"/>
    <w:rsid w:val="0020396D"/>
    <w:rsid w:val="002064B9"/>
    <w:rsid w:val="00207581"/>
    <w:rsid w:val="00207AD5"/>
    <w:rsid w:val="002103AA"/>
    <w:rsid w:val="0021079A"/>
    <w:rsid w:val="00221658"/>
    <w:rsid w:val="00223562"/>
    <w:rsid w:val="0022565F"/>
    <w:rsid w:val="00233B50"/>
    <w:rsid w:val="00235E90"/>
    <w:rsid w:val="0024007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3C42"/>
    <w:rsid w:val="0026629B"/>
    <w:rsid w:val="00266994"/>
    <w:rsid w:val="00267E38"/>
    <w:rsid w:val="00280AB6"/>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C78B9"/>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3B25"/>
    <w:rsid w:val="0031650D"/>
    <w:rsid w:val="00321687"/>
    <w:rsid w:val="00321BEE"/>
    <w:rsid w:val="003228E4"/>
    <w:rsid w:val="00322B0C"/>
    <w:rsid w:val="003232D5"/>
    <w:rsid w:val="00326BC7"/>
    <w:rsid w:val="00330DE2"/>
    <w:rsid w:val="003316A3"/>
    <w:rsid w:val="003330FA"/>
    <w:rsid w:val="0033310A"/>
    <w:rsid w:val="003332D1"/>
    <w:rsid w:val="00336215"/>
    <w:rsid w:val="00336E63"/>
    <w:rsid w:val="00337A0A"/>
    <w:rsid w:val="00343EA8"/>
    <w:rsid w:val="003470D7"/>
    <w:rsid w:val="00347FC5"/>
    <w:rsid w:val="00352030"/>
    <w:rsid w:val="00352778"/>
    <w:rsid w:val="00356E18"/>
    <w:rsid w:val="00363ADE"/>
    <w:rsid w:val="003702A5"/>
    <w:rsid w:val="0037246A"/>
    <w:rsid w:val="00373469"/>
    <w:rsid w:val="00373D19"/>
    <w:rsid w:val="00374757"/>
    <w:rsid w:val="0037535E"/>
    <w:rsid w:val="00376AB0"/>
    <w:rsid w:val="00377A02"/>
    <w:rsid w:val="00386055"/>
    <w:rsid w:val="00387960"/>
    <w:rsid w:val="00390917"/>
    <w:rsid w:val="0039561A"/>
    <w:rsid w:val="003A2590"/>
    <w:rsid w:val="003A27D6"/>
    <w:rsid w:val="003A6632"/>
    <w:rsid w:val="003B0054"/>
    <w:rsid w:val="003B0672"/>
    <w:rsid w:val="003B6CA2"/>
    <w:rsid w:val="003B7323"/>
    <w:rsid w:val="003C06A0"/>
    <w:rsid w:val="003C4059"/>
    <w:rsid w:val="003C727F"/>
    <w:rsid w:val="003D0807"/>
    <w:rsid w:val="003D0AF0"/>
    <w:rsid w:val="003D1EB9"/>
    <w:rsid w:val="003D364C"/>
    <w:rsid w:val="003D4D88"/>
    <w:rsid w:val="003D5672"/>
    <w:rsid w:val="003D76E5"/>
    <w:rsid w:val="003E0779"/>
    <w:rsid w:val="003E1C6D"/>
    <w:rsid w:val="003E2F95"/>
    <w:rsid w:val="003E4040"/>
    <w:rsid w:val="003E5035"/>
    <w:rsid w:val="003E68BA"/>
    <w:rsid w:val="003F0727"/>
    <w:rsid w:val="003F16C5"/>
    <w:rsid w:val="003F2F2C"/>
    <w:rsid w:val="003F36C3"/>
    <w:rsid w:val="00400FDC"/>
    <w:rsid w:val="0040247C"/>
    <w:rsid w:val="00404D70"/>
    <w:rsid w:val="00404E3C"/>
    <w:rsid w:val="00406660"/>
    <w:rsid w:val="00411C87"/>
    <w:rsid w:val="00413A34"/>
    <w:rsid w:val="004141D7"/>
    <w:rsid w:val="00421F00"/>
    <w:rsid w:val="00424847"/>
    <w:rsid w:val="00427A19"/>
    <w:rsid w:val="00434B48"/>
    <w:rsid w:val="004353BE"/>
    <w:rsid w:val="00436894"/>
    <w:rsid w:val="00453BB6"/>
    <w:rsid w:val="00456C88"/>
    <w:rsid w:val="004575C4"/>
    <w:rsid w:val="00460197"/>
    <w:rsid w:val="004610E8"/>
    <w:rsid w:val="004633B3"/>
    <w:rsid w:val="00463CB3"/>
    <w:rsid w:val="00467F1E"/>
    <w:rsid w:val="004701AD"/>
    <w:rsid w:val="004706E4"/>
    <w:rsid w:val="00472241"/>
    <w:rsid w:val="00472503"/>
    <w:rsid w:val="004760EA"/>
    <w:rsid w:val="00476DC4"/>
    <w:rsid w:val="00480CE9"/>
    <w:rsid w:val="0048383C"/>
    <w:rsid w:val="004865A3"/>
    <w:rsid w:val="00490BBB"/>
    <w:rsid w:val="00490CCF"/>
    <w:rsid w:val="0049229E"/>
    <w:rsid w:val="00492A6E"/>
    <w:rsid w:val="00494744"/>
    <w:rsid w:val="004A0954"/>
    <w:rsid w:val="004A0DBE"/>
    <w:rsid w:val="004B1442"/>
    <w:rsid w:val="004B5DFE"/>
    <w:rsid w:val="004C047A"/>
    <w:rsid w:val="004C3B27"/>
    <w:rsid w:val="004C6C3E"/>
    <w:rsid w:val="004C74DF"/>
    <w:rsid w:val="004D1FE3"/>
    <w:rsid w:val="004D44AD"/>
    <w:rsid w:val="004D5452"/>
    <w:rsid w:val="004E2ADD"/>
    <w:rsid w:val="004E3527"/>
    <w:rsid w:val="004E3661"/>
    <w:rsid w:val="004E5F40"/>
    <w:rsid w:val="004E6AB3"/>
    <w:rsid w:val="004E7032"/>
    <w:rsid w:val="004E7C83"/>
    <w:rsid w:val="004F1D64"/>
    <w:rsid w:val="004F2439"/>
    <w:rsid w:val="004F62E0"/>
    <w:rsid w:val="004F7682"/>
    <w:rsid w:val="00507EA6"/>
    <w:rsid w:val="00510633"/>
    <w:rsid w:val="0051186F"/>
    <w:rsid w:val="005129F7"/>
    <w:rsid w:val="005166E6"/>
    <w:rsid w:val="0052154D"/>
    <w:rsid w:val="00523FEA"/>
    <w:rsid w:val="00524E3F"/>
    <w:rsid w:val="00524F38"/>
    <w:rsid w:val="00530818"/>
    <w:rsid w:val="00532CFA"/>
    <w:rsid w:val="00535FAC"/>
    <w:rsid w:val="0054069C"/>
    <w:rsid w:val="00542B6A"/>
    <w:rsid w:val="00543136"/>
    <w:rsid w:val="00545BFA"/>
    <w:rsid w:val="00546B71"/>
    <w:rsid w:val="005517CB"/>
    <w:rsid w:val="00560224"/>
    <w:rsid w:val="00561CFF"/>
    <w:rsid w:val="005621B6"/>
    <w:rsid w:val="00562CD0"/>
    <w:rsid w:val="00563C74"/>
    <w:rsid w:val="005652E3"/>
    <w:rsid w:val="0056548B"/>
    <w:rsid w:val="00565940"/>
    <w:rsid w:val="00574267"/>
    <w:rsid w:val="00574F12"/>
    <w:rsid w:val="005818BC"/>
    <w:rsid w:val="00582EA9"/>
    <w:rsid w:val="00585C75"/>
    <w:rsid w:val="0058622D"/>
    <w:rsid w:val="00587BD5"/>
    <w:rsid w:val="00587C66"/>
    <w:rsid w:val="00597813"/>
    <w:rsid w:val="00597F0E"/>
    <w:rsid w:val="005A71DB"/>
    <w:rsid w:val="005B5853"/>
    <w:rsid w:val="005B5B36"/>
    <w:rsid w:val="005C2371"/>
    <w:rsid w:val="005C2C2E"/>
    <w:rsid w:val="005C50AE"/>
    <w:rsid w:val="005D7E27"/>
    <w:rsid w:val="005E401C"/>
    <w:rsid w:val="005E46E7"/>
    <w:rsid w:val="005E6E92"/>
    <w:rsid w:val="005F5216"/>
    <w:rsid w:val="005F612E"/>
    <w:rsid w:val="005F70A9"/>
    <w:rsid w:val="006038D3"/>
    <w:rsid w:val="0060401D"/>
    <w:rsid w:val="00604E56"/>
    <w:rsid w:val="00607A90"/>
    <w:rsid w:val="00607CA4"/>
    <w:rsid w:val="0061174C"/>
    <w:rsid w:val="00611890"/>
    <w:rsid w:val="006127AB"/>
    <w:rsid w:val="006153F4"/>
    <w:rsid w:val="00624101"/>
    <w:rsid w:val="00631222"/>
    <w:rsid w:val="00631B2C"/>
    <w:rsid w:val="0063224C"/>
    <w:rsid w:val="006337C5"/>
    <w:rsid w:val="006340DD"/>
    <w:rsid w:val="00636DE5"/>
    <w:rsid w:val="0064256C"/>
    <w:rsid w:val="00645E96"/>
    <w:rsid w:val="00646161"/>
    <w:rsid w:val="0064639E"/>
    <w:rsid w:val="00647346"/>
    <w:rsid w:val="00647495"/>
    <w:rsid w:val="0065305A"/>
    <w:rsid w:val="00655E6C"/>
    <w:rsid w:val="00660D6F"/>
    <w:rsid w:val="00663129"/>
    <w:rsid w:val="0067030B"/>
    <w:rsid w:val="006708BD"/>
    <w:rsid w:val="006723F3"/>
    <w:rsid w:val="006805E8"/>
    <w:rsid w:val="006828B1"/>
    <w:rsid w:val="00683539"/>
    <w:rsid w:val="00685915"/>
    <w:rsid w:val="006875EA"/>
    <w:rsid w:val="00687811"/>
    <w:rsid w:val="0069130B"/>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7D46"/>
    <w:rsid w:val="006D7F4F"/>
    <w:rsid w:val="006E2CDC"/>
    <w:rsid w:val="006E3E07"/>
    <w:rsid w:val="006E6305"/>
    <w:rsid w:val="006E6F60"/>
    <w:rsid w:val="006F1119"/>
    <w:rsid w:val="006F1D07"/>
    <w:rsid w:val="00701BFA"/>
    <w:rsid w:val="00701E3D"/>
    <w:rsid w:val="007034A7"/>
    <w:rsid w:val="007209D6"/>
    <w:rsid w:val="007212E8"/>
    <w:rsid w:val="00722431"/>
    <w:rsid w:val="00726585"/>
    <w:rsid w:val="007305A7"/>
    <w:rsid w:val="00731ADD"/>
    <w:rsid w:val="007320BC"/>
    <w:rsid w:val="00735D91"/>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81BF0"/>
    <w:rsid w:val="007848E1"/>
    <w:rsid w:val="00785B76"/>
    <w:rsid w:val="00787DCA"/>
    <w:rsid w:val="007A28E8"/>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1EC6"/>
    <w:rsid w:val="007E23F8"/>
    <w:rsid w:val="007E2976"/>
    <w:rsid w:val="007E32A2"/>
    <w:rsid w:val="007E3EC4"/>
    <w:rsid w:val="007F0D3F"/>
    <w:rsid w:val="007F1287"/>
    <w:rsid w:val="007F1EE5"/>
    <w:rsid w:val="007F2466"/>
    <w:rsid w:val="007F2FB8"/>
    <w:rsid w:val="007F69E8"/>
    <w:rsid w:val="008040CD"/>
    <w:rsid w:val="00805785"/>
    <w:rsid w:val="00815306"/>
    <w:rsid w:val="00816A1B"/>
    <w:rsid w:val="00816A31"/>
    <w:rsid w:val="00816F61"/>
    <w:rsid w:val="008174A6"/>
    <w:rsid w:val="00822E91"/>
    <w:rsid w:val="00823E01"/>
    <w:rsid w:val="00824B60"/>
    <w:rsid w:val="00833F53"/>
    <w:rsid w:val="00836B55"/>
    <w:rsid w:val="008439D1"/>
    <w:rsid w:val="008453DB"/>
    <w:rsid w:val="00846AE3"/>
    <w:rsid w:val="008500B2"/>
    <w:rsid w:val="00853579"/>
    <w:rsid w:val="00856B57"/>
    <w:rsid w:val="0085748E"/>
    <w:rsid w:val="00860F83"/>
    <w:rsid w:val="00861008"/>
    <w:rsid w:val="008642CE"/>
    <w:rsid w:val="008665E9"/>
    <w:rsid w:val="008711D3"/>
    <w:rsid w:val="0087630E"/>
    <w:rsid w:val="008803A3"/>
    <w:rsid w:val="008822D5"/>
    <w:rsid w:val="008845D8"/>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D4B0D"/>
    <w:rsid w:val="008D52A6"/>
    <w:rsid w:val="008D7AF6"/>
    <w:rsid w:val="008D7C9A"/>
    <w:rsid w:val="008E0B09"/>
    <w:rsid w:val="008F2F83"/>
    <w:rsid w:val="008F43FC"/>
    <w:rsid w:val="008F4B54"/>
    <w:rsid w:val="008F5150"/>
    <w:rsid w:val="008F54F1"/>
    <w:rsid w:val="009004EA"/>
    <w:rsid w:val="00901CB1"/>
    <w:rsid w:val="009045E9"/>
    <w:rsid w:val="00904D7A"/>
    <w:rsid w:val="00907597"/>
    <w:rsid w:val="00911C60"/>
    <w:rsid w:val="00915C9A"/>
    <w:rsid w:val="00916E2C"/>
    <w:rsid w:val="00916FBC"/>
    <w:rsid w:val="00917239"/>
    <w:rsid w:val="00920475"/>
    <w:rsid w:val="0092579D"/>
    <w:rsid w:val="00927099"/>
    <w:rsid w:val="009351C7"/>
    <w:rsid w:val="009406C4"/>
    <w:rsid w:val="00946039"/>
    <w:rsid w:val="00946E9A"/>
    <w:rsid w:val="009514FA"/>
    <w:rsid w:val="009529C0"/>
    <w:rsid w:val="00954862"/>
    <w:rsid w:val="00954903"/>
    <w:rsid w:val="00955B8D"/>
    <w:rsid w:val="009625DE"/>
    <w:rsid w:val="0096356F"/>
    <w:rsid w:val="00964039"/>
    <w:rsid w:val="009710A2"/>
    <w:rsid w:val="0097283A"/>
    <w:rsid w:val="00972AB3"/>
    <w:rsid w:val="0097650C"/>
    <w:rsid w:val="009773A5"/>
    <w:rsid w:val="00980819"/>
    <w:rsid w:val="00981B60"/>
    <w:rsid w:val="00984B1C"/>
    <w:rsid w:val="00984CD8"/>
    <w:rsid w:val="00984CEE"/>
    <w:rsid w:val="00986667"/>
    <w:rsid w:val="0098716A"/>
    <w:rsid w:val="00994F2B"/>
    <w:rsid w:val="00996908"/>
    <w:rsid w:val="009A1B89"/>
    <w:rsid w:val="009A2B4F"/>
    <w:rsid w:val="009A60B8"/>
    <w:rsid w:val="009A6DD7"/>
    <w:rsid w:val="009B0215"/>
    <w:rsid w:val="009B1550"/>
    <w:rsid w:val="009B394C"/>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106C4"/>
    <w:rsid w:val="00A1412A"/>
    <w:rsid w:val="00A14669"/>
    <w:rsid w:val="00A16E69"/>
    <w:rsid w:val="00A178FD"/>
    <w:rsid w:val="00A20BA7"/>
    <w:rsid w:val="00A21AA0"/>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33A9"/>
    <w:rsid w:val="00A83953"/>
    <w:rsid w:val="00A86587"/>
    <w:rsid w:val="00A960E1"/>
    <w:rsid w:val="00A96DA6"/>
    <w:rsid w:val="00A97DDB"/>
    <w:rsid w:val="00AA3093"/>
    <w:rsid w:val="00AA732F"/>
    <w:rsid w:val="00AB01CD"/>
    <w:rsid w:val="00AB17A4"/>
    <w:rsid w:val="00AB65A6"/>
    <w:rsid w:val="00AB72BF"/>
    <w:rsid w:val="00AC313E"/>
    <w:rsid w:val="00AC655B"/>
    <w:rsid w:val="00AC7654"/>
    <w:rsid w:val="00AD0AC1"/>
    <w:rsid w:val="00AD2957"/>
    <w:rsid w:val="00AD3A8D"/>
    <w:rsid w:val="00AD7551"/>
    <w:rsid w:val="00AD758C"/>
    <w:rsid w:val="00AE36DE"/>
    <w:rsid w:val="00AE6446"/>
    <w:rsid w:val="00AF46BA"/>
    <w:rsid w:val="00AF4860"/>
    <w:rsid w:val="00AF55EF"/>
    <w:rsid w:val="00AF581A"/>
    <w:rsid w:val="00B00885"/>
    <w:rsid w:val="00B01CB4"/>
    <w:rsid w:val="00B02AD1"/>
    <w:rsid w:val="00B03AC3"/>
    <w:rsid w:val="00B04624"/>
    <w:rsid w:val="00B04AA8"/>
    <w:rsid w:val="00B10517"/>
    <w:rsid w:val="00B1244A"/>
    <w:rsid w:val="00B13161"/>
    <w:rsid w:val="00B13562"/>
    <w:rsid w:val="00B16F12"/>
    <w:rsid w:val="00B22835"/>
    <w:rsid w:val="00B246F2"/>
    <w:rsid w:val="00B260BA"/>
    <w:rsid w:val="00B306B0"/>
    <w:rsid w:val="00B31832"/>
    <w:rsid w:val="00B31B93"/>
    <w:rsid w:val="00B35ED5"/>
    <w:rsid w:val="00B401C1"/>
    <w:rsid w:val="00B45234"/>
    <w:rsid w:val="00B517FA"/>
    <w:rsid w:val="00B628C3"/>
    <w:rsid w:val="00B629EF"/>
    <w:rsid w:val="00B63B9E"/>
    <w:rsid w:val="00B64C6F"/>
    <w:rsid w:val="00B658C1"/>
    <w:rsid w:val="00B70416"/>
    <w:rsid w:val="00B710F0"/>
    <w:rsid w:val="00B80120"/>
    <w:rsid w:val="00B823F9"/>
    <w:rsid w:val="00B84295"/>
    <w:rsid w:val="00B8522B"/>
    <w:rsid w:val="00B86A2A"/>
    <w:rsid w:val="00B94B6C"/>
    <w:rsid w:val="00B96271"/>
    <w:rsid w:val="00B97547"/>
    <w:rsid w:val="00B9799E"/>
    <w:rsid w:val="00BA1639"/>
    <w:rsid w:val="00BA1EA6"/>
    <w:rsid w:val="00BA662F"/>
    <w:rsid w:val="00BA7362"/>
    <w:rsid w:val="00BB1536"/>
    <w:rsid w:val="00BB1728"/>
    <w:rsid w:val="00BB21CF"/>
    <w:rsid w:val="00BB47DB"/>
    <w:rsid w:val="00BB4EF4"/>
    <w:rsid w:val="00BB747E"/>
    <w:rsid w:val="00BC0AC5"/>
    <w:rsid w:val="00BC1214"/>
    <w:rsid w:val="00BC13AB"/>
    <w:rsid w:val="00BC227B"/>
    <w:rsid w:val="00BC58B0"/>
    <w:rsid w:val="00BC6767"/>
    <w:rsid w:val="00BD1AF2"/>
    <w:rsid w:val="00BD3A33"/>
    <w:rsid w:val="00BE2541"/>
    <w:rsid w:val="00BE4859"/>
    <w:rsid w:val="00BE65D1"/>
    <w:rsid w:val="00BF0267"/>
    <w:rsid w:val="00BF0AC7"/>
    <w:rsid w:val="00C0522D"/>
    <w:rsid w:val="00C06082"/>
    <w:rsid w:val="00C061C9"/>
    <w:rsid w:val="00C065DA"/>
    <w:rsid w:val="00C14ECB"/>
    <w:rsid w:val="00C16CDC"/>
    <w:rsid w:val="00C21DF2"/>
    <w:rsid w:val="00C235FE"/>
    <w:rsid w:val="00C24BA3"/>
    <w:rsid w:val="00C32DE2"/>
    <w:rsid w:val="00C51AAA"/>
    <w:rsid w:val="00C53465"/>
    <w:rsid w:val="00C541CE"/>
    <w:rsid w:val="00C6085E"/>
    <w:rsid w:val="00C61739"/>
    <w:rsid w:val="00C62CA7"/>
    <w:rsid w:val="00C63177"/>
    <w:rsid w:val="00C64BEB"/>
    <w:rsid w:val="00C664EC"/>
    <w:rsid w:val="00C73FF9"/>
    <w:rsid w:val="00C74A43"/>
    <w:rsid w:val="00C80F4F"/>
    <w:rsid w:val="00C813AF"/>
    <w:rsid w:val="00C81878"/>
    <w:rsid w:val="00C81E4C"/>
    <w:rsid w:val="00C83EBD"/>
    <w:rsid w:val="00C85AE1"/>
    <w:rsid w:val="00C862C6"/>
    <w:rsid w:val="00C925A9"/>
    <w:rsid w:val="00C957FA"/>
    <w:rsid w:val="00CA4AC7"/>
    <w:rsid w:val="00CA55C0"/>
    <w:rsid w:val="00CA7EB8"/>
    <w:rsid w:val="00CA7ED9"/>
    <w:rsid w:val="00CB2882"/>
    <w:rsid w:val="00CC2264"/>
    <w:rsid w:val="00CC2CF1"/>
    <w:rsid w:val="00CC4CE2"/>
    <w:rsid w:val="00CC639B"/>
    <w:rsid w:val="00CD0A9E"/>
    <w:rsid w:val="00CD2831"/>
    <w:rsid w:val="00CD2E56"/>
    <w:rsid w:val="00CD688B"/>
    <w:rsid w:val="00CE4C87"/>
    <w:rsid w:val="00CF02B8"/>
    <w:rsid w:val="00CF0A2F"/>
    <w:rsid w:val="00CF0FCE"/>
    <w:rsid w:val="00CF483C"/>
    <w:rsid w:val="00D01121"/>
    <w:rsid w:val="00D018C2"/>
    <w:rsid w:val="00D03A0B"/>
    <w:rsid w:val="00D067D4"/>
    <w:rsid w:val="00D11391"/>
    <w:rsid w:val="00D12893"/>
    <w:rsid w:val="00D1472E"/>
    <w:rsid w:val="00D22E46"/>
    <w:rsid w:val="00D33EB0"/>
    <w:rsid w:val="00D34177"/>
    <w:rsid w:val="00D400B8"/>
    <w:rsid w:val="00D42AF8"/>
    <w:rsid w:val="00D44366"/>
    <w:rsid w:val="00D47DA5"/>
    <w:rsid w:val="00D51B00"/>
    <w:rsid w:val="00D55271"/>
    <w:rsid w:val="00D57FB4"/>
    <w:rsid w:val="00D60295"/>
    <w:rsid w:val="00D63F4D"/>
    <w:rsid w:val="00D7263C"/>
    <w:rsid w:val="00D737F8"/>
    <w:rsid w:val="00D765C4"/>
    <w:rsid w:val="00D82B5D"/>
    <w:rsid w:val="00D92712"/>
    <w:rsid w:val="00D9542F"/>
    <w:rsid w:val="00DA3F28"/>
    <w:rsid w:val="00DB07AC"/>
    <w:rsid w:val="00DB2D5F"/>
    <w:rsid w:val="00DB5DAB"/>
    <w:rsid w:val="00DC5777"/>
    <w:rsid w:val="00DC5D6E"/>
    <w:rsid w:val="00DC6C38"/>
    <w:rsid w:val="00DD11E2"/>
    <w:rsid w:val="00DD48C0"/>
    <w:rsid w:val="00DD4B4D"/>
    <w:rsid w:val="00DD567E"/>
    <w:rsid w:val="00DE01F9"/>
    <w:rsid w:val="00DE0649"/>
    <w:rsid w:val="00DE06B0"/>
    <w:rsid w:val="00DE7EE5"/>
    <w:rsid w:val="00DF33AE"/>
    <w:rsid w:val="00DF3F37"/>
    <w:rsid w:val="00DF55D5"/>
    <w:rsid w:val="00E018D4"/>
    <w:rsid w:val="00E11789"/>
    <w:rsid w:val="00E1256D"/>
    <w:rsid w:val="00E13247"/>
    <w:rsid w:val="00E144F5"/>
    <w:rsid w:val="00E14E50"/>
    <w:rsid w:val="00E20051"/>
    <w:rsid w:val="00E209E4"/>
    <w:rsid w:val="00E224A4"/>
    <w:rsid w:val="00E234AE"/>
    <w:rsid w:val="00E23E49"/>
    <w:rsid w:val="00E27EC8"/>
    <w:rsid w:val="00E31503"/>
    <w:rsid w:val="00E34378"/>
    <w:rsid w:val="00E41AF8"/>
    <w:rsid w:val="00E41FC7"/>
    <w:rsid w:val="00E440FB"/>
    <w:rsid w:val="00E50105"/>
    <w:rsid w:val="00E5033F"/>
    <w:rsid w:val="00E51F5F"/>
    <w:rsid w:val="00E54CCC"/>
    <w:rsid w:val="00E61225"/>
    <w:rsid w:val="00E61AA2"/>
    <w:rsid w:val="00E61BB9"/>
    <w:rsid w:val="00E62EBB"/>
    <w:rsid w:val="00E63F2C"/>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D17A9"/>
    <w:rsid w:val="00ED26AD"/>
    <w:rsid w:val="00ED4F43"/>
    <w:rsid w:val="00ED5E2F"/>
    <w:rsid w:val="00ED78C2"/>
    <w:rsid w:val="00EE6EDE"/>
    <w:rsid w:val="00EE73E7"/>
    <w:rsid w:val="00EF0692"/>
    <w:rsid w:val="00EF0B03"/>
    <w:rsid w:val="00EF4BF2"/>
    <w:rsid w:val="00F00D0D"/>
    <w:rsid w:val="00F02967"/>
    <w:rsid w:val="00F0611F"/>
    <w:rsid w:val="00F1376F"/>
    <w:rsid w:val="00F14B72"/>
    <w:rsid w:val="00F15647"/>
    <w:rsid w:val="00F17DC5"/>
    <w:rsid w:val="00F20FDF"/>
    <w:rsid w:val="00F261B5"/>
    <w:rsid w:val="00F30FEE"/>
    <w:rsid w:val="00F31DDB"/>
    <w:rsid w:val="00F330C0"/>
    <w:rsid w:val="00F369A5"/>
    <w:rsid w:val="00F45DCE"/>
    <w:rsid w:val="00F503B2"/>
    <w:rsid w:val="00F53AFE"/>
    <w:rsid w:val="00F56514"/>
    <w:rsid w:val="00F605D3"/>
    <w:rsid w:val="00F7021B"/>
    <w:rsid w:val="00F725E6"/>
    <w:rsid w:val="00F76C04"/>
    <w:rsid w:val="00F76E39"/>
    <w:rsid w:val="00F8054F"/>
    <w:rsid w:val="00F819AF"/>
    <w:rsid w:val="00F85BE0"/>
    <w:rsid w:val="00F87060"/>
    <w:rsid w:val="00F876E5"/>
    <w:rsid w:val="00F92082"/>
    <w:rsid w:val="00FA14C9"/>
    <w:rsid w:val="00FA229E"/>
    <w:rsid w:val="00FA54EF"/>
    <w:rsid w:val="00FA7A58"/>
    <w:rsid w:val="00FB5D93"/>
    <w:rsid w:val="00FC0B30"/>
    <w:rsid w:val="00FC44FA"/>
    <w:rsid w:val="00FD37B1"/>
    <w:rsid w:val="00FD37BA"/>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F9501A77F3CD334B03E8160DDBD6D2F26E5356BD42CDE3725737A52248AC9EFB4CF9BE842E8EFS7m9N" TargetMode="External"/><Relationship Id="rId13" Type="http://schemas.openxmlformats.org/officeDocument/2006/relationships/hyperlink" Target="http://www.r61.nalog.ru/" TargetMode="External"/><Relationship Id="rId18" Type="http://schemas.openxmlformats.org/officeDocument/2006/relationships/hyperlink" Target="consultantplus://offline/ref=64E9B3CD078380C8E3E185902F9352D02817FC0A95F86C595B102A2D8BF6AE832AC33945I0M0L" TargetMode="External"/><Relationship Id="rId3" Type="http://schemas.openxmlformats.org/officeDocument/2006/relationships/styles" Target="styles.xml"/><Relationship Id="rId21" Type="http://schemas.openxmlformats.org/officeDocument/2006/relationships/hyperlink" Target="consultantplus://offline/ref=32B161DB8AEB4CF9E05A794EBCDACDB13DDE706859B65A2C0A69BA1EC0F36DDC82A0C076025468B0m0hDI" TargetMode="Externa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consultantplus://offline/main?base=LAW;n=120604;fld=134;dst=100115" TargetMode="External"/><Relationship Id="rId2" Type="http://schemas.openxmlformats.org/officeDocument/2006/relationships/numbering" Target="numbering.xml"/><Relationship Id="rId16" Type="http://schemas.openxmlformats.org/officeDocument/2006/relationships/hyperlink" Target="consultantplus://offline/main?base=LAW;n=122790;fld=134;dst=433" TargetMode="External"/><Relationship Id="rId20" Type="http://schemas.openxmlformats.org/officeDocument/2006/relationships/hyperlink" Target="http://www.pgu.donla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rcc.ru/" TargetMode="External"/><Relationship Id="rId23" Type="http://schemas.openxmlformats.org/officeDocument/2006/relationships/fontTable" Target="fontTable.xml"/><Relationship Id="rId10" Type="http://schemas.openxmlformats.org/officeDocument/2006/relationships/hyperlink" Target="http://www.donjust.ru/" TargetMode="External"/><Relationship Id="rId19" Type="http://schemas.openxmlformats.org/officeDocument/2006/relationships/hyperlink" Target="http://www.pgu.donland.ru/" TargetMode="External"/><Relationship Id="rId4" Type="http://schemas.openxmlformats.org/officeDocument/2006/relationships/settings" Target="settings.xml"/><Relationship Id="rId9" Type="http://schemas.openxmlformats.org/officeDocument/2006/relationships/hyperlink" Target="http://www.pgu.donland.ru/" TargetMode="External"/><Relationship Id="rId14" Type="http://schemas.openxmlformats.org/officeDocument/2006/relationships/hyperlink" Target="http://www.fccland.ru/"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D8493-20CA-4922-A9A2-F6FF797D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438</TotalTime>
  <Pages>27</Pages>
  <Words>7348</Words>
  <Characters>60371</Characters>
  <Application>Microsoft Office Word</Application>
  <DocSecurity>0</DocSecurity>
  <Lines>503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67584</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Оператор</cp:lastModifiedBy>
  <cp:revision>19</cp:revision>
  <cp:lastPrinted>2016-03-21T07:07:00Z</cp:lastPrinted>
  <dcterms:created xsi:type="dcterms:W3CDTF">2016-03-17T08:19:00Z</dcterms:created>
  <dcterms:modified xsi:type="dcterms:W3CDTF">2016-05-12T08:05:00Z</dcterms:modified>
</cp:coreProperties>
</file>