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AC511E" w:rsidRDefault="0043686A" w:rsidP="00F2614C">
      <w:pPr>
        <w:jc w:val="center"/>
      </w:pPr>
      <w:r w:rsidRPr="00AC511E">
        <w:rPr>
          <w:noProof/>
        </w:rPr>
        <w:drawing>
          <wp:inline distT="0" distB="0" distL="0" distR="0" wp14:anchorId="38314D40" wp14:editId="566D703B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AC511E" w:rsidRDefault="00F24917" w:rsidP="00F2614C">
      <w:pPr>
        <w:jc w:val="center"/>
        <w:rPr>
          <w:b/>
          <w:spacing w:val="30"/>
          <w:sz w:val="26"/>
          <w:szCs w:val="26"/>
        </w:rPr>
      </w:pPr>
    </w:p>
    <w:p w:rsidR="00F24917" w:rsidRPr="00AC511E" w:rsidRDefault="00B22F6A" w:rsidP="00F2614C">
      <w:pPr>
        <w:jc w:val="center"/>
        <w:rPr>
          <w:b/>
          <w:sz w:val="36"/>
          <w:szCs w:val="36"/>
        </w:rPr>
      </w:pPr>
      <w:r w:rsidRPr="00AC511E">
        <w:rPr>
          <w:b/>
          <w:sz w:val="36"/>
          <w:szCs w:val="36"/>
        </w:rPr>
        <w:t xml:space="preserve">ПРАВИТЕЛЬСТВО </w:t>
      </w:r>
      <w:r w:rsidR="00F24917" w:rsidRPr="00AC511E">
        <w:rPr>
          <w:b/>
          <w:sz w:val="36"/>
          <w:szCs w:val="36"/>
        </w:rPr>
        <w:t>РОСТОВСКОЙ ОБЛАСТИ</w:t>
      </w:r>
    </w:p>
    <w:p w:rsidR="00F24917" w:rsidRPr="00AC511E" w:rsidRDefault="00F24917" w:rsidP="00F2614C">
      <w:pPr>
        <w:pStyle w:val="Postan"/>
        <w:rPr>
          <w:sz w:val="26"/>
          <w:szCs w:val="26"/>
        </w:rPr>
      </w:pPr>
    </w:p>
    <w:p w:rsidR="00F24917" w:rsidRPr="00AC511E" w:rsidRDefault="00F24917" w:rsidP="00F2614C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AC511E">
        <w:rPr>
          <w:rFonts w:ascii="Times New Roman" w:hAnsi="Times New Roman"/>
          <w:spacing w:val="0"/>
          <w:sz w:val="36"/>
          <w:szCs w:val="36"/>
        </w:rPr>
        <w:t xml:space="preserve">РАСПОРЯЖЕНИЕ </w:t>
      </w:r>
    </w:p>
    <w:p w:rsidR="006564DB" w:rsidRPr="00AC511E" w:rsidRDefault="006564DB" w:rsidP="00F2614C">
      <w:pPr>
        <w:jc w:val="center"/>
        <w:rPr>
          <w:b/>
          <w:sz w:val="26"/>
          <w:szCs w:val="26"/>
        </w:rPr>
      </w:pPr>
    </w:p>
    <w:p w:rsidR="006564DB" w:rsidRPr="00AC511E" w:rsidRDefault="006564DB" w:rsidP="00F2614C">
      <w:pPr>
        <w:jc w:val="center"/>
        <w:rPr>
          <w:sz w:val="28"/>
          <w:szCs w:val="28"/>
        </w:rPr>
      </w:pPr>
      <w:r w:rsidRPr="00AC511E">
        <w:rPr>
          <w:sz w:val="28"/>
          <w:szCs w:val="28"/>
        </w:rPr>
        <w:t xml:space="preserve">от </w:t>
      </w:r>
      <w:r w:rsidR="00D426DB" w:rsidRPr="00AC511E">
        <w:rPr>
          <w:sz w:val="28"/>
          <w:szCs w:val="28"/>
        </w:rPr>
        <w:t>03.08.2017</w:t>
      </w:r>
      <w:r w:rsidRPr="00AC511E">
        <w:rPr>
          <w:sz w:val="28"/>
          <w:szCs w:val="28"/>
        </w:rPr>
        <w:t xml:space="preserve"> </w:t>
      </w:r>
      <w:r w:rsidRPr="00AC511E">
        <w:rPr>
          <w:sz w:val="28"/>
          <w:szCs w:val="28"/>
        </w:rPr>
        <w:sym w:font="Times New Roman" w:char="2116"/>
      </w:r>
      <w:r w:rsidRPr="00AC511E">
        <w:rPr>
          <w:sz w:val="28"/>
          <w:szCs w:val="28"/>
        </w:rPr>
        <w:t xml:space="preserve"> </w:t>
      </w:r>
      <w:r w:rsidR="00D426DB" w:rsidRPr="00AC511E">
        <w:rPr>
          <w:sz w:val="28"/>
          <w:szCs w:val="28"/>
        </w:rPr>
        <w:t>421</w:t>
      </w:r>
    </w:p>
    <w:p w:rsidR="006564DB" w:rsidRPr="00AC511E" w:rsidRDefault="006564DB" w:rsidP="00F2614C">
      <w:pPr>
        <w:jc w:val="center"/>
        <w:rPr>
          <w:sz w:val="26"/>
          <w:szCs w:val="26"/>
        </w:rPr>
      </w:pPr>
    </w:p>
    <w:p w:rsidR="006564DB" w:rsidRPr="00AC511E" w:rsidRDefault="006564DB" w:rsidP="00F2614C">
      <w:pPr>
        <w:jc w:val="center"/>
        <w:rPr>
          <w:sz w:val="28"/>
          <w:szCs w:val="28"/>
        </w:rPr>
      </w:pPr>
      <w:r w:rsidRPr="00AC511E">
        <w:rPr>
          <w:sz w:val="28"/>
          <w:szCs w:val="28"/>
        </w:rPr>
        <w:t>г. Ростов-на-Дону</w:t>
      </w:r>
    </w:p>
    <w:p w:rsidR="00BE334B" w:rsidRPr="00AC511E" w:rsidRDefault="00BE334B" w:rsidP="00F2614C">
      <w:pPr>
        <w:jc w:val="center"/>
        <w:rPr>
          <w:sz w:val="28"/>
          <w:szCs w:val="28"/>
        </w:rPr>
      </w:pPr>
    </w:p>
    <w:p w:rsidR="003105AB" w:rsidRPr="00AC511E" w:rsidRDefault="00222E06" w:rsidP="00F2614C">
      <w:pPr>
        <w:widowControl w:val="0"/>
        <w:jc w:val="center"/>
        <w:rPr>
          <w:b/>
          <w:sz w:val="28"/>
          <w:szCs w:val="28"/>
        </w:rPr>
      </w:pPr>
      <w:r w:rsidRPr="00AC511E">
        <w:rPr>
          <w:b/>
          <w:sz w:val="28"/>
          <w:szCs w:val="28"/>
        </w:rPr>
        <w:t xml:space="preserve">Об итогах </w:t>
      </w:r>
      <w:proofErr w:type="gramStart"/>
      <w:r w:rsidRPr="00AC511E">
        <w:rPr>
          <w:b/>
          <w:sz w:val="28"/>
          <w:szCs w:val="28"/>
        </w:rPr>
        <w:t>регионального</w:t>
      </w:r>
      <w:proofErr w:type="gramEnd"/>
    </w:p>
    <w:p w:rsidR="003105AB" w:rsidRPr="00AC511E" w:rsidRDefault="00222E06" w:rsidP="00F2614C">
      <w:pPr>
        <w:widowControl w:val="0"/>
        <w:jc w:val="center"/>
        <w:rPr>
          <w:b/>
          <w:sz w:val="28"/>
          <w:szCs w:val="28"/>
        </w:rPr>
      </w:pPr>
      <w:r w:rsidRPr="00AC511E">
        <w:rPr>
          <w:b/>
          <w:sz w:val="28"/>
          <w:szCs w:val="28"/>
        </w:rPr>
        <w:t>этапа</w:t>
      </w:r>
      <w:r w:rsidR="003105AB" w:rsidRPr="00AC511E">
        <w:rPr>
          <w:b/>
          <w:sz w:val="28"/>
          <w:szCs w:val="28"/>
        </w:rPr>
        <w:t xml:space="preserve"> Всероссийского конкурса</w:t>
      </w:r>
    </w:p>
    <w:p w:rsidR="00222E06" w:rsidRPr="00AC511E" w:rsidRDefault="00222E06" w:rsidP="00F2614C">
      <w:pPr>
        <w:widowControl w:val="0"/>
        <w:jc w:val="center"/>
        <w:rPr>
          <w:b/>
          <w:sz w:val="28"/>
          <w:szCs w:val="28"/>
        </w:rPr>
      </w:pPr>
      <w:r w:rsidRPr="00AC511E">
        <w:rPr>
          <w:b/>
          <w:sz w:val="28"/>
          <w:szCs w:val="28"/>
        </w:rPr>
        <w:t>«Лучшая муниципальная практика» в 2017 году</w:t>
      </w:r>
    </w:p>
    <w:p w:rsidR="00222E06" w:rsidRPr="00AC511E" w:rsidRDefault="00222E06" w:rsidP="00F2614C">
      <w:pPr>
        <w:widowControl w:val="0"/>
        <w:jc w:val="center"/>
        <w:rPr>
          <w:sz w:val="28"/>
          <w:szCs w:val="28"/>
        </w:rPr>
      </w:pPr>
    </w:p>
    <w:p w:rsidR="00222E06" w:rsidRPr="00AC511E" w:rsidRDefault="00222E06" w:rsidP="00F2614C">
      <w:pPr>
        <w:widowControl w:val="0"/>
        <w:ind w:firstLine="709"/>
        <w:jc w:val="both"/>
        <w:rPr>
          <w:sz w:val="28"/>
          <w:szCs w:val="28"/>
        </w:rPr>
      </w:pPr>
      <w:r w:rsidRPr="00AC511E">
        <w:rPr>
          <w:sz w:val="28"/>
          <w:szCs w:val="28"/>
        </w:rPr>
        <w:t xml:space="preserve">В соответствии с постановлением Правительства Ростовской </w:t>
      </w:r>
      <w:r w:rsidR="003105AB" w:rsidRPr="00AC511E">
        <w:rPr>
          <w:sz w:val="28"/>
          <w:szCs w:val="28"/>
        </w:rPr>
        <w:t>области от </w:t>
      </w:r>
      <w:r w:rsidRPr="00AC511E">
        <w:rPr>
          <w:sz w:val="28"/>
          <w:szCs w:val="28"/>
        </w:rPr>
        <w:t>16.03.201</w:t>
      </w:r>
      <w:r w:rsidR="003105AB" w:rsidRPr="00AC511E">
        <w:rPr>
          <w:sz w:val="28"/>
          <w:szCs w:val="28"/>
        </w:rPr>
        <w:t xml:space="preserve">7 </w:t>
      </w:r>
      <w:r w:rsidRPr="00AC511E">
        <w:rPr>
          <w:sz w:val="28"/>
          <w:szCs w:val="28"/>
        </w:rPr>
        <w:t>№</w:t>
      </w:r>
      <w:r w:rsidR="003105AB" w:rsidRPr="00AC511E">
        <w:rPr>
          <w:sz w:val="28"/>
          <w:szCs w:val="28"/>
        </w:rPr>
        <w:t xml:space="preserve"> </w:t>
      </w:r>
      <w:r w:rsidRPr="00AC511E">
        <w:rPr>
          <w:sz w:val="28"/>
          <w:szCs w:val="28"/>
        </w:rPr>
        <w:t>186 «О проведении в Ростовской области регионального этапа Всероссийского конкурса «Лучшая муниципальная практика», протоколом заседания конкурсной комиссии по проведению в Ростовской области регионального этапа Всероссийского конкурса «Лучшая муниципальная практика» от</w:t>
      </w:r>
      <w:r w:rsidR="003105AB" w:rsidRPr="00AC511E">
        <w:rPr>
          <w:sz w:val="28"/>
          <w:szCs w:val="28"/>
        </w:rPr>
        <w:t xml:space="preserve"> </w:t>
      </w:r>
      <w:r w:rsidRPr="00AC511E">
        <w:rPr>
          <w:sz w:val="28"/>
          <w:szCs w:val="28"/>
        </w:rPr>
        <w:t>30.06.201</w:t>
      </w:r>
      <w:r w:rsidR="003105AB" w:rsidRPr="00AC511E">
        <w:rPr>
          <w:sz w:val="28"/>
          <w:szCs w:val="28"/>
        </w:rPr>
        <w:t xml:space="preserve">7 </w:t>
      </w:r>
      <w:r w:rsidRPr="00AC511E">
        <w:rPr>
          <w:sz w:val="28"/>
          <w:szCs w:val="28"/>
        </w:rPr>
        <w:t>№</w:t>
      </w:r>
      <w:r w:rsidR="003105AB" w:rsidRPr="00AC511E">
        <w:rPr>
          <w:sz w:val="28"/>
          <w:szCs w:val="28"/>
        </w:rPr>
        <w:t xml:space="preserve"> </w:t>
      </w:r>
      <w:r w:rsidRPr="00AC511E">
        <w:rPr>
          <w:sz w:val="28"/>
          <w:szCs w:val="28"/>
        </w:rPr>
        <w:t>2:</w:t>
      </w:r>
    </w:p>
    <w:p w:rsidR="003105AB" w:rsidRPr="00AC511E" w:rsidRDefault="003105AB" w:rsidP="00F2614C">
      <w:pPr>
        <w:widowControl w:val="0"/>
        <w:ind w:firstLine="709"/>
        <w:jc w:val="both"/>
        <w:rPr>
          <w:sz w:val="28"/>
          <w:szCs w:val="28"/>
        </w:rPr>
      </w:pPr>
    </w:p>
    <w:p w:rsidR="00222E06" w:rsidRPr="00AC511E" w:rsidRDefault="00222E06" w:rsidP="00F2614C">
      <w:pPr>
        <w:widowControl w:val="0"/>
        <w:ind w:firstLine="709"/>
        <w:jc w:val="both"/>
        <w:rPr>
          <w:sz w:val="28"/>
          <w:szCs w:val="28"/>
        </w:rPr>
      </w:pPr>
      <w:r w:rsidRPr="00AC511E">
        <w:rPr>
          <w:sz w:val="28"/>
          <w:szCs w:val="28"/>
        </w:rPr>
        <w:t>1. Признать победителями регионального этапа Всероссийского конкурса «Лучшая муниципальная практика»:</w:t>
      </w:r>
    </w:p>
    <w:p w:rsidR="00222E06" w:rsidRPr="00AC511E" w:rsidRDefault="00222E06" w:rsidP="00F2614C">
      <w:pPr>
        <w:pStyle w:val="a4"/>
        <w:outlineLvl w:val="0"/>
        <w:rPr>
          <w:szCs w:val="28"/>
        </w:rPr>
      </w:pPr>
      <w:r w:rsidRPr="00AC511E">
        <w:rPr>
          <w:szCs w:val="28"/>
        </w:rPr>
        <w:t>1.1. В номинации «Градостроительная политика, обеспечение благоприятной среды жизнедеятельности населения и развитие жилищно-коммунального хозяйства»:</w:t>
      </w:r>
    </w:p>
    <w:p w:rsidR="00222E06" w:rsidRPr="00AC511E" w:rsidRDefault="00222E06" w:rsidP="00F2614C">
      <w:pPr>
        <w:pStyle w:val="a4"/>
        <w:outlineLvl w:val="0"/>
        <w:rPr>
          <w:szCs w:val="28"/>
        </w:rPr>
      </w:pPr>
      <w:r w:rsidRPr="00AC511E">
        <w:rPr>
          <w:szCs w:val="28"/>
        </w:rPr>
        <w:t xml:space="preserve">1.1.1. По </w:t>
      </w:r>
      <w:r w:rsidRPr="00AC511E">
        <w:rPr>
          <w:szCs w:val="28"/>
          <w:lang w:val="en-US"/>
        </w:rPr>
        <w:t>I</w:t>
      </w:r>
      <w:r w:rsidRPr="00AC511E">
        <w:rPr>
          <w:szCs w:val="28"/>
        </w:rPr>
        <w:t xml:space="preserve"> категории:</w:t>
      </w:r>
    </w:p>
    <w:p w:rsidR="00222E06" w:rsidRPr="00AC511E" w:rsidRDefault="00222E06" w:rsidP="00F2614C">
      <w:pPr>
        <w:pStyle w:val="2"/>
        <w:tabs>
          <w:tab w:val="left" w:pos="480"/>
          <w:tab w:val="left" w:pos="1276"/>
        </w:tabs>
        <w:spacing w:after="0" w:line="240" w:lineRule="auto"/>
        <w:ind w:left="709"/>
        <w:jc w:val="both"/>
        <w:rPr>
          <w:bCs/>
          <w:sz w:val="28"/>
        </w:rPr>
      </w:pPr>
      <w:r w:rsidRPr="00AC511E">
        <w:rPr>
          <w:bCs/>
          <w:spacing w:val="-10"/>
          <w:sz w:val="28"/>
        </w:rPr>
        <w:t xml:space="preserve">муниципальное образование «Город Новошахтинск» </w:t>
      </w:r>
      <w:r w:rsidRPr="00AC511E">
        <w:rPr>
          <w:bCs/>
          <w:sz w:val="28"/>
        </w:rPr>
        <w:t>–</w:t>
      </w:r>
      <w:r w:rsidRPr="00AC511E">
        <w:rPr>
          <w:bCs/>
          <w:spacing w:val="-10"/>
          <w:sz w:val="28"/>
        </w:rPr>
        <w:t xml:space="preserve"> 1-е место</w:t>
      </w:r>
      <w:r w:rsidRPr="00AC511E">
        <w:rPr>
          <w:bCs/>
          <w:sz w:val="28"/>
        </w:rPr>
        <w:t>;</w:t>
      </w:r>
    </w:p>
    <w:p w:rsidR="00222E06" w:rsidRPr="00AC511E" w:rsidRDefault="00222E06" w:rsidP="00F2614C">
      <w:pPr>
        <w:pStyle w:val="2"/>
        <w:tabs>
          <w:tab w:val="left" w:pos="480"/>
          <w:tab w:val="left" w:pos="1276"/>
        </w:tabs>
        <w:spacing w:after="0" w:line="240" w:lineRule="auto"/>
        <w:ind w:left="709"/>
        <w:jc w:val="both"/>
        <w:rPr>
          <w:bCs/>
          <w:sz w:val="28"/>
        </w:rPr>
      </w:pPr>
      <w:r w:rsidRPr="00AC511E">
        <w:rPr>
          <w:bCs/>
          <w:sz w:val="28"/>
        </w:rPr>
        <w:t>муниципальное образование «Гор</w:t>
      </w:r>
      <w:bookmarkStart w:id="0" w:name="_GoBack"/>
      <w:bookmarkEnd w:id="0"/>
      <w:r w:rsidRPr="00AC511E">
        <w:rPr>
          <w:bCs/>
          <w:sz w:val="28"/>
        </w:rPr>
        <w:t>од Донецк» – 2-е место;</w:t>
      </w:r>
    </w:p>
    <w:p w:rsidR="00222E06" w:rsidRPr="00AC511E" w:rsidRDefault="00222E06" w:rsidP="00F2614C">
      <w:pPr>
        <w:pStyle w:val="2"/>
        <w:tabs>
          <w:tab w:val="left" w:pos="480"/>
          <w:tab w:val="left" w:pos="1276"/>
        </w:tabs>
        <w:spacing w:after="0" w:line="240" w:lineRule="auto"/>
        <w:ind w:firstLine="709"/>
        <w:jc w:val="both"/>
        <w:rPr>
          <w:bCs/>
          <w:sz w:val="28"/>
        </w:rPr>
      </w:pPr>
      <w:r w:rsidRPr="00AC511E">
        <w:rPr>
          <w:bCs/>
          <w:sz w:val="28"/>
        </w:rPr>
        <w:t>муниципальное образование «</w:t>
      </w:r>
      <w:proofErr w:type="spellStart"/>
      <w:r w:rsidRPr="00AC511E">
        <w:rPr>
          <w:bCs/>
          <w:sz w:val="28"/>
        </w:rPr>
        <w:t>Семикаракорское</w:t>
      </w:r>
      <w:proofErr w:type="spellEnd"/>
      <w:r w:rsidRPr="00AC511E">
        <w:rPr>
          <w:bCs/>
          <w:sz w:val="28"/>
        </w:rPr>
        <w:t xml:space="preserve"> городское поселение» Семикаракорского района – 3-е место.</w:t>
      </w:r>
    </w:p>
    <w:p w:rsidR="00222E06" w:rsidRPr="00AC511E" w:rsidRDefault="00222E06" w:rsidP="00F2614C">
      <w:pPr>
        <w:pStyle w:val="a4"/>
        <w:outlineLvl w:val="0"/>
        <w:rPr>
          <w:szCs w:val="28"/>
        </w:rPr>
      </w:pPr>
      <w:r w:rsidRPr="00AC511E">
        <w:rPr>
          <w:szCs w:val="28"/>
        </w:rPr>
        <w:t xml:space="preserve">1.1.2. По </w:t>
      </w:r>
      <w:r w:rsidRPr="00AC511E">
        <w:rPr>
          <w:szCs w:val="28"/>
          <w:lang w:val="en-US"/>
        </w:rPr>
        <w:t>II</w:t>
      </w:r>
      <w:r w:rsidRPr="00AC511E">
        <w:rPr>
          <w:szCs w:val="28"/>
        </w:rPr>
        <w:t xml:space="preserve"> категории:</w:t>
      </w:r>
    </w:p>
    <w:p w:rsidR="00222E06" w:rsidRPr="00AC511E" w:rsidRDefault="00222E06" w:rsidP="00F2614C">
      <w:pPr>
        <w:pStyle w:val="2"/>
        <w:tabs>
          <w:tab w:val="left" w:pos="480"/>
          <w:tab w:val="left" w:pos="1276"/>
        </w:tabs>
        <w:spacing w:after="0" w:line="240" w:lineRule="auto"/>
        <w:ind w:firstLine="709"/>
        <w:jc w:val="both"/>
        <w:rPr>
          <w:bCs/>
          <w:spacing w:val="-6"/>
          <w:sz w:val="28"/>
        </w:rPr>
      </w:pPr>
      <w:r w:rsidRPr="00AC511E">
        <w:rPr>
          <w:bCs/>
          <w:spacing w:val="-10"/>
          <w:sz w:val="28"/>
        </w:rPr>
        <w:t>муниципальное образование «</w:t>
      </w:r>
      <w:proofErr w:type="spellStart"/>
      <w:r w:rsidRPr="00AC511E">
        <w:rPr>
          <w:bCs/>
          <w:spacing w:val="-6"/>
          <w:sz w:val="28"/>
        </w:rPr>
        <w:t>Чертковское</w:t>
      </w:r>
      <w:proofErr w:type="spellEnd"/>
      <w:r w:rsidRPr="00AC511E">
        <w:rPr>
          <w:bCs/>
          <w:spacing w:val="-6"/>
          <w:sz w:val="28"/>
        </w:rPr>
        <w:t xml:space="preserve"> сельское поселение</w:t>
      </w:r>
      <w:r w:rsidRPr="00AC511E">
        <w:rPr>
          <w:bCs/>
          <w:spacing w:val="-10"/>
          <w:sz w:val="28"/>
        </w:rPr>
        <w:t xml:space="preserve">» </w:t>
      </w:r>
      <w:proofErr w:type="spellStart"/>
      <w:r w:rsidRPr="00AC511E">
        <w:rPr>
          <w:sz w:val="28"/>
          <w:szCs w:val="28"/>
        </w:rPr>
        <w:t>Чертковского</w:t>
      </w:r>
      <w:proofErr w:type="spellEnd"/>
      <w:r w:rsidRPr="00AC511E">
        <w:rPr>
          <w:sz w:val="28"/>
          <w:szCs w:val="28"/>
        </w:rPr>
        <w:t xml:space="preserve"> района</w:t>
      </w:r>
      <w:r w:rsidRPr="00AC511E">
        <w:rPr>
          <w:bCs/>
          <w:spacing w:val="-10"/>
          <w:sz w:val="28"/>
        </w:rPr>
        <w:t xml:space="preserve"> – 1-е место</w:t>
      </w:r>
      <w:r w:rsidRPr="00AC511E">
        <w:rPr>
          <w:bCs/>
          <w:spacing w:val="-6"/>
          <w:sz w:val="28"/>
        </w:rPr>
        <w:t xml:space="preserve">; </w:t>
      </w:r>
    </w:p>
    <w:p w:rsidR="00222E06" w:rsidRPr="00AC511E" w:rsidRDefault="00222E06" w:rsidP="00F2614C">
      <w:pPr>
        <w:pStyle w:val="2"/>
        <w:tabs>
          <w:tab w:val="left" w:pos="480"/>
          <w:tab w:val="left" w:pos="1276"/>
        </w:tabs>
        <w:spacing w:after="0" w:line="240" w:lineRule="auto"/>
        <w:ind w:firstLine="709"/>
        <w:jc w:val="both"/>
        <w:rPr>
          <w:bCs/>
          <w:spacing w:val="-6"/>
          <w:sz w:val="28"/>
        </w:rPr>
      </w:pPr>
      <w:r w:rsidRPr="00AC511E">
        <w:rPr>
          <w:bCs/>
          <w:spacing w:val="-6"/>
          <w:sz w:val="28"/>
        </w:rPr>
        <w:t>муниципальное образование «</w:t>
      </w:r>
      <w:proofErr w:type="spellStart"/>
      <w:r w:rsidRPr="00AC511E">
        <w:rPr>
          <w:bCs/>
          <w:spacing w:val="-6"/>
          <w:sz w:val="28"/>
        </w:rPr>
        <w:t>Быстрогорское</w:t>
      </w:r>
      <w:proofErr w:type="spellEnd"/>
      <w:r w:rsidRPr="00AC511E">
        <w:rPr>
          <w:bCs/>
          <w:spacing w:val="-6"/>
          <w:sz w:val="28"/>
        </w:rPr>
        <w:t xml:space="preserve"> сельское поселение» </w:t>
      </w:r>
      <w:r w:rsidRPr="00AC511E">
        <w:rPr>
          <w:sz w:val="28"/>
          <w:szCs w:val="28"/>
        </w:rPr>
        <w:t>Тацинского района</w:t>
      </w:r>
      <w:r w:rsidRPr="00AC511E">
        <w:rPr>
          <w:bCs/>
          <w:spacing w:val="-6"/>
          <w:sz w:val="28"/>
        </w:rPr>
        <w:t xml:space="preserve"> – 2-е место; </w:t>
      </w:r>
    </w:p>
    <w:p w:rsidR="00222E06" w:rsidRPr="00AC511E" w:rsidRDefault="00222E06" w:rsidP="00F2614C">
      <w:pPr>
        <w:pStyle w:val="a4"/>
        <w:outlineLvl w:val="0"/>
        <w:rPr>
          <w:szCs w:val="28"/>
        </w:rPr>
      </w:pPr>
      <w:r w:rsidRPr="00AC511E">
        <w:rPr>
          <w:bCs/>
          <w:spacing w:val="-6"/>
        </w:rPr>
        <w:t xml:space="preserve">муниципальное образование «Романовское сельское поселение» </w:t>
      </w:r>
      <w:r w:rsidRPr="00AC511E">
        <w:rPr>
          <w:szCs w:val="28"/>
        </w:rPr>
        <w:t>Волгодонского района</w:t>
      </w:r>
      <w:r w:rsidRPr="00AC511E">
        <w:rPr>
          <w:bCs/>
          <w:spacing w:val="-6"/>
        </w:rPr>
        <w:t xml:space="preserve"> – 3-е место</w:t>
      </w:r>
      <w:r w:rsidRPr="00AC511E">
        <w:rPr>
          <w:szCs w:val="28"/>
        </w:rPr>
        <w:t>.</w:t>
      </w:r>
    </w:p>
    <w:p w:rsidR="00222E06" w:rsidRPr="00AC511E" w:rsidRDefault="00222E06" w:rsidP="00F2614C">
      <w:pPr>
        <w:pStyle w:val="a4"/>
        <w:outlineLvl w:val="0"/>
        <w:rPr>
          <w:szCs w:val="28"/>
        </w:rPr>
      </w:pPr>
      <w:r w:rsidRPr="00AC511E">
        <w:rPr>
          <w:szCs w:val="28"/>
        </w:rPr>
        <w:t>1.2. В номинации: «Муниципальная экономическая политика и управление муниципальными финансами»:</w:t>
      </w:r>
    </w:p>
    <w:p w:rsidR="00222E06" w:rsidRPr="00AC511E" w:rsidRDefault="00222E06" w:rsidP="00F2614C">
      <w:pPr>
        <w:pStyle w:val="a4"/>
        <w:outlineLvl w:val="0"/>
        <w:rPr>
          <w:szCs w:val="28"/>
        </w:rPr>
      </w:pPr>
      <w:r w:rsidRPr="00AC511E">
        <w:rPr>
          <w:szCs w:val="28"/>
        </w:rPr>
        <w:t xml:space="preserve">1.2.1. По </w:t>
      </w:r>
      <w:r w:rsidRPr="00AC511E">
        <w:rPr>
          <w:szCs w:val="28"/>
          <w:lang w:val="en-US"/>
        </w:rPr>
        <w:t>I</w:t>
      </w:r>
      <w:r w:rsidRPr="00AC511E">
        <w:rPr>
          <w:szCs w:val="28"/>
        </w:rPr>
        <w:t xml:space="preserve"> категории:</w:t>
      </w:r>
    </w:p>
    <w:p w:rsidR="00222E06" w:rsidRPr="00AC511E" w:rsidRDefault="00222E06" w:rsidP="00F2614C">
      <w:pPr>
        <w:ind w:firstLine="709"/>
        <w:jc w:val="both"/>
        <w:rPr>
          <w:rFonts w:eastAsia="Arial Unicode MS"/>
          <w:sz w:val="28"/>
          <w:szCs w:val="28"/>
        </w:rPr>
      </w:pPr>
      <w:r w:rsidRPr="00AC511E">
        <w:rPr>
          <w:rFonts w:eastAsia="Arial Unicode MS"/>
          <w:sz w:val="28"/>
          <w:szCs w:val="28"/>
        </w:rPr>
        <w:t>муниципальное образование «Город Каменск-Шахтинский» – 1-е место;</w:t>
      </w:r>
    </w:p>
    <w:p w:rsidR="00222E06" w:rsidRPr="00AC511E" w:rsidRDefault="00222E06" w:rsidP="00F2614C">
      <w:pPr>
        <w:ind w:firstLine="709"/>
        <w:jc w:val="both"/>
        <w:rPr>
          <w:rFonts w:eastAsia="Arial Unicode MS"/>
          <w:sz w:val="28"/>
          <w:szCs w:val="28"/>
        </w:rPr>
      </w:pPr>
      <w:r w:rsidRPr="00AC511E">
        <w:rPr>
          <w:rFonts w:eastAsia="Arial Unicode MS"/>
          <w:sz w:val="28"/>
          <w:szCs w:val="28"/>
        </w:rPr>
        <w:t>муниципальное образование «Город Шахты» – 2-е место;</w:t>
      </w:r>
    </w:p>
    <w:p w:rsidR="00222E06" w:rsidRPr="00AC511E" w:rsidRDefault="00222E06" w:rsidP="00F2614C">
      <w:pPr>
        <w:ind w:firstLine="709"/>
        <w:jc w:val="both"/>
        <w:rPr>
          <w:rFonts w:eastAsia="Arial Unicode MS"/>
          <w:sz w:val="28"/>
          <w:szCs w:val="28"/>
        </w:rPr>
      </w:pPr>
      <w:r w:rsidRPr="00AC511E">
        <w:rPr>
          <w:rFonts w:eastAsia="Arial Unicode MS"/>
          <w:sz w:val="28"/>
          <w:szCs w:val="28"/>
        </w:rPr>
        <w:lastRenderedPageBreak/>
        <w:t>муниципальное образование «</w:t>
      </w:r>
      <w:proofErr w:type="spellStart"/>
      <w:r w:rsidRPr="00AC511E">
        <w:rPr>
          <w:rFonts w:eastAsia="Arial Unicode MS"/>
          <w:sz w:val="28"/>
          <w:szCs w:val="28"/>
        </w:rPr>
        <w:t>Семикаракорское</w:t>
      </w:r>
      <w:proofErr w:type="spellEnd"/>
      <w:r w:rsidRPr="00AC511E">
        <w:rPr>
          <w:rFonts w:eastAsia="Arial Unicode MS"/>
          <w:sz w:val="28"/>
          <w:szCs w:val="28"/>
        </w:rPr>
        <w:t xml:space="preserve"> городское поселение» Семикаракорского района – 3-е место.</w:t>
      </w:r>
    </w:p>
    <w:p w:rsidR="00222E06" w:rsidRPr="00AC511E" w:rsidRDefault="00222E06" w:rsidP="00F2614C">
      <w:pPr>
        <w:pStyle w:val="a4"/>
        <w:outlineLvl w:val="0"/>
        <w:rPr>
          <w:szCs w:val="28"/>
        </w:rPr>
      </w:pPr>
      <w:r w:rsidRPr="00AC511E">
        <w:rPr>
          <w:szCs w:val="28"/>
        </w:rPr>
        <w:t xml:space="preserve">1.2.2. По </w:t>
      </w:r>
      <w:r w:rsidRPr="00AC511E">
        <w:rPr>
          <w:szCs w:val="28"/>
          <w:lang w:val="en-US"/>
        </w:rPr>
        <w:t>II</w:t>
      </w:r>
      <w:r w:rsidRPr="00AC511E">
        <w:rPr>
          <w:szCs w:val="28"/>
        </w:rPr>
        <w:t xml:space="preserve"> категории:</w:t>
      </w:r>
    </w:p>
    <w:p w:rsidR="00222E06" w:rsidRPr="00AC511E" w:rsidRDefault="00222E06" w:rsidP="00F2614C">
      <w:pPr>
        <w:ind w:firstLine="709"/>
        <w:jc w:val="both"/>
        <w:rPr>
          <w:rFonts w:eastAsia="Arial Unicode MS"/>
          <w:sz w:val="28"/>
          <w:szCs w:val="28"/>
        </w:rPr>
      </w:pPr>
      <w:r w:rsidRPr="00AC511E">
        <w:rPr>
          <w:rFonts w:eastAsia="Arial Unicode MS"/>
          <w:sz w:val="28"/>
          <w:szCs w:val="28"/>
        </w:rPr>
        <w:t>муниципальное образование «</w:t>
      </w:r>
      <w:proofErr w:type="spellStart"/>
      <w:r w:rsidRPr="00AC511E">
        <w:rPr>
          <w:rFonts w:eastAsia="Arial Unicode MS"/>
          <w:sz w:val="28"/>
          <w:szCs w:val="28"/>
        </w:rPr>
        <w:t>Краснолучское</w:t>
      </w:r>
      <w:proofErr w:type="spellEnd"/>
      <w:r w:rsidRPr="00AC511E">
        <w:rPr>
          <w:rFonts w:eastAsia="Arial Unicode MS"/>
          <w:sz w:val="28"/>
          <w:szCs w:val="28"/>
        </w:rPr>
        <w:t xml:space="preserve"> сельское поселение» Октябрьского района – 1-е место;</w:t>
      </w:r>
    </w:p>
    <w:p w:rsidR="00222E06" w:rsidRPr="00AC511E" w:rsidRDefault="00222E06" w:rsidP="00F2614C">
      <w:pPr>
        <w:ind w:firstLine="709"/>
        <w:jc w:val="both"/>
        <w:rPr>
          <w:rFonts w:eastAsia="Arial Unicode MS"/>
          <w:sz w:val="28"/>
          <w:szCs w:val="28"/>
        </w:rPr>
      </w:pPr>
      <w:r w:rsidRPr="00AC511E">
        <w:rPr>
          <w:rFonts w:eastAsia="Arial Unicode MS"/>
          <w:sz w:val="28"/>
          <w:szCs w:val="28"/>
        </w:rPr>
        <w:t>муниципальное образование «</w:t>
      </w:r>
      <w:proofErr w:type="spellStart"/>
      <w:r w:rsidRPr="00AC511E">
        <w:rPr>
          <w:rFonts w:eastAsia="Arial Unicode MS"/>
          <w:sz w:val="28"/>
          <w:szCs w:val="28"/>
        </w:rPr>
        <w:t>Багаевское</w:t>
      </w:r>
      <w:proofErr w:type="spellEnd"/>
      <w:r w:rsidRPr="00AC511E">
        <w:rPr>
          <w:rFonts w:eastAsia="Arial Unicode MS"/>
          <w:sz w:val="28"/>
          <w:szCs w:val="28"/>
        </w:rPr>
        <w:t xml:space="preserve"> сельское поселение» Багаевского района – 2-е место;</w:t>
      </w:r>
    </w:p>
    <w:p w:rsidR="00222E06" w:rsidRPr="00AC511E" w:rsidRDefault="00222E06" w:rsidP="00F2614C">
      <w:pPr>
        <w:ind w:firstLine="709"/>
        <w:jc w:val="both"/>
        <w:rPr>
          <w:rFonts w:eastAsia="Arial Unicode MS"/>
          <w:sz w:val="28"/>
          <w:szCs w:val="28"/>
        </w:rPr>
      </w:pPr>
      <w:r w:rsidRPr="00AC511E">
        <w:rPr>
          <w:rFonts w:eastAsia="Arial Unicode MS"/>
          <w:sz w:val="28"/>
          <w:szCs w:val="28"/>
        </w:rPr>
        <w:t>муниципальное образование «Куйбышевское сельское поселение» Куйбышевского района – 3-е место.</w:t>
      </w:r>
    </w:p>
    <w:p w:rsidR="00222E06" w:rsidRPr="00AC511E" w:rsidRDefault="00222E06" w:rsidP="00F2614C">
      <w:pPr>
        <w:ind w:firstLine="709"/>
        <w:jc w:val="both"/>
        <w:rPr>
          <w:rFonts w:eastAsia="Arial Unicode MS"/>
          <w:sz w:val="28"/>
          <w:szCs w:val="28"/>
        </w:rPr>
      </w:pPr>
      <w:r w:rsidRPr="00AC511E">
        <w:rPr>
          <w:rFonts w:eastAsia="Arial Unicode MS"/>
          <w:sz w:val="28"/>
          <w:szCs w:val="28"/>
        </w:rPr>
        <w:t>1.3. В номинации: «Обеспечение эффективной «обратной связи» с</w:t>
      </w:r>
      <w:r w:rsidR="003105AB" w:rsidRPr="00AC511E">
        <w:rPr>
          <w:rFonts w:eastAsia="Arial Unicode MS"/>
          <w:sz w:val="28"/>
          <w:szCs w:val="28"/>
          <w:lang w:val="en-US"/>
        </w:rPr>
        <w:t> </w:t>
      </w:r>
      <w:r w:rsidRPr="00AC511E">
        <w:rPr>
          <w:rFonts w:eastAsia="Arial Unicode MS"/>
          <w:sz w:val="28"/>
          <w:szCs w:val="28"/>
        </w:rPr>
        <w:t>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формах»:</w:t>
      </w:r>
    </w:p>
    <w:p w:rsidR="00222E06" w:rsidRPr="00AC511E" w:rsidRDefault="00222E06" w:rsidP="00F2614C">
      <w:pPr>
        <w:pStyle w:val="a4"/>
        <w:outlineLvl w:val="0"/>
        <w:rPr>
          <w:szCs w:val="28"/>
        </w:rPr>
      </w:pPr>
      <w:r w:rsidRPr="00AC511E">
        <w:rPr>
          <w:szCs w:val="28"/>
        </w:rPr>
        <w:t xml:space="preserve">1.3.1. По </w:t>
      </w:r>
      <w:r w:rsidRPr="00AC511E">
        <w:rPr>
          <w:szCs w:val="28"/>
          <w:lang w:val="en-US"/>
        </w:rPr>
        <w:t>I</w:t>
      </w:r>
      <w:r w:rsidRPr="00AC511E">
        <w:rPr>
          <w:szCs w:val="28"/>
        </w:rPr>
        <w:t xml:space="preserve"> категории:</w:t>
      </w:r>
    </w:p>
    <w:p w:rsidR="00222E06" w:rsidRPr="00AC511E" w:rsidRDefault="00222E06" w:rsidP="00F2614C">
      <w:pPr>
        <w:ind w:firstLine="709"/>
        <w:jc w:val="both"/>
        <w:rPr>
          <w:rFonts w:eastAsia="Arial Unicode MS"/>
          <w:sz w:val="28"/>
          <w:szCs w:val="28"/>
        </w:rPr>
      </w:pPr>
      <w:r w:rsidRPr="00AC511E">
        <w:rPr>
          <w:rFonts w:eastAsia="Arial Unicode MS"/>
          <w:sz w:val="28"/>
          <w:szCs w:val="28"/>
        </w:rPr>
        <w:t>муниципальное образование «</w:t>
      </w:r>
      <w:proofErr w:type="spellStart"/>
      <w:r w:rsidRPr="00AC511E">
        <w:rPr>
          <w:rFonts w:eastAsia="Arial Unicode MS"/>
          <w:sz w:val="28"/>
          <w:szCs w:val="28"/>
        </w:rPr>
        <w:t>Красносулинское</w:t>
      </w:r>
      <w:proofErr w:type="spellEnd"/>
      <w:r w:rsidRPr="00AC511E">
        <w:rPr>
          <w:rFonts w:eastAsia="Arial Unicode MS"/>
          <w:sz w:val="28"/>
          <w:szCs w:val="28"/>
        </w:rPr>
        <w:t xml:space="preserve"> городское поселение» Красносулинского района – 1-е место;</w:t>
      </w:r>
    </w:p>
    <w:p w:rsidR="00222E06" w:rsidRPr="00AC511E" w:rsidRDefault="00222E06" w:rsidP="00F2614C">
      <w:pPr>
        <w:ind w:firstLine="709"/>
        <w:jc w:val="both"/>
        <w:rPr>
          <w:rFonts w:eastAsia="Arial Unicode MS"/>
          <w:sz w:val="28"/>
          <w:szCs w:val="28"/>
        </w:rPr>
      </w:pPr>
      <w:r w:rsidRPr="00AC511E">
        <w:rPr>
          <w:rFonts w:eastAsia="Arial Unicode MS"/>
          <w:sz w:val="28"/>
          <w:szCs w:val="28"/>
        </w:rPr>
        <w:t>муниципальное образование «</w:t>
      </w:r>
      <w:proofErr w:type="spellStart"/>
      <w:r w:rsidRPr="00AC511E">
        <w:rPr>
          <w:rFonts w:eastAsia="Arial Unicode MS"/>
          <w:sz w:val="28"/>
          <w:szCs w:val="28"/>
        </w:rPr>
        <w:t>Семикаракорское</w:t>
      </w:r>
      <w:proofErr w:type="spellEnd"/>
      <w:r w:rsidRPr="00AC511E">
        <w:rPr>
          <w:rFonts w:eastAsia="Arial Unicode MS"/>
          <w:sz w:val="28"/>
          <w:szCs w:val="28"/>
        </w:rPr>
        <w:t xml:space="preserve"> городское поселение» </w:t>
      </w:r>
      <w:r w:rsidRPr="00AC511E">
        <w:rPr>
          <w:bCs/>
          <w:sz w:val="28"/>
          <w:szCs w:val="28"/>
        </w:rPr>
        <w:t>Семикаракорского района</w:t>
      </w:r>
      <w:r w:rsidRPr="00AC511E">
        <w:rPr>
          <w:rFonts w:eastAsia="Arial Unicode MS"/>
          <w:sz w:val="28"/>
          <w:szCs w:val="28"/>
        </w:rPr>
        <w:t xml:space="preserve"> – 2-е место;</w:t>
      </w:r>
    </w:p>
    <w:p w:rsidR="00222E06" w:rsidRPr="00AC511E" w:rsidRDefault="00222E06" w:rsidP="00F2614C">
      <w:pPr>
        <w:pStyle w:val="a4"/>
        <w:outlineLvl w:val="0"/>
        <w:rPr>
          <w:rFonts w:eastAsia="Arial Unicode MS"/>
          <w:szCs w:val="28"/>
        </w:rPr>
      </w:pPr>
      <w:r w:rsidRPr="00AC511E">
        <w:rPr>
          <w:rFonts w:eastAsia="Arial Unicode MS"/>
          <w:szCs w:val="28"/>
        </w:rPr>
        <w:t>муниципальное образование «Город Волгодонск» – 3-е место.</w:t>
      </w:r>
    </w:p>
    <w:p w:rsidR="00222E06" w:rsidRPr="00AC511E" w:rsidRDefault="00222E06" w:rsidP="00F2614C">
      <w:pPr>
        <w:pStyle w:val="a4"/>
        <w:outlineLvl w:val="0"/>
        <w:rPr>
          <w:szCs w:val="28"/>
        </w:rPr>
      </w:pPr>
      <w:r w:rsidRPr="00AC511E">
        <w:rPr>
          <w:szCs w:val="28"/>
        </w:rPr>
        <w:t xml:space="preserve">1.3.2. По </w:t>
      </w:r>
      <w:r w:rsidRPr="00AC511E">
        <w:rPr>
          <w:szCs w:val="28"/>
          <w:lang w:val="en-US"/>
        </w:rPr>
        <w:t>II</w:t>
      </w:r>
      <w:r w:rsidRPr="00AC511E">
        <w:rPr>
          <w:szCs w:val="28"/>
        </w:rPr>
        <w:t xml:space="preserve"> категории:</w:t>
      </w:r>
    </w:p>
    <w:p w:rsidR="00222E06" w:rsidRPr="00AC511E" w:rsidRDefault="00222E06" w:rsidP="00F2614C">
      <w:pPr>
        <w:ind w:firstLine="709"/>
        <w:jc w:val="both"/>
        <w:rPr>
          <w:rFonts w:eastAsia="Arial Unicode MS"/>
          <w:sz w:val="28"/>
          <w:szCs w:val="28"/>
        </w:rPr>
      </w:pPr>
      <w:r w:rsidRPr="00AC511E">
        <w:rPr>
          <w:rFonts w:eastAsia="Arial Unicode MS"/>
          <w:sz w:val="28"/>
          <w:szCs w:val="28"/>
        </w:rPr>
        <w:t>муниципальное образование «Коммунарское сельское поселение» Октябрьского района – 1-е место;</w:t>
      </w:r>
    </w:p>
    <w:p w:rsidR="00222E06" w:rsidRPr="00AC511E" w:rsidRDefault="00222E06" w:rsidP="00F2614C">
      <w:pPr>
        <w:ind w:firstLine="709"/>
        <w:jc w:val="both"/>
        <w:rPr>
          <w:rFonts w:eastAsia="Arial Unicode MS"/>
          <w:sz w:val="28"/>
          <w:szCs w:val="28"/>
        </w:rPr>
      </w:pPr>
      <w:r w:rsidRPr="00AC511E">
        <w:rPr>
          <w:rFonts w:eastAsia="Arial Unicode MS"/>
          <w:sz w:val="28"/>
          <w:szCs w:val="28"/>
        </w:rPr>
        <w:t>муниципальное образование «Горняцкое сельское поселение» Белокалитвинского района – 2-е место;</w:t>
      </w:r>
    </w:p>
    <w:p w:rsidR="00222E06" w:rsidRPr="00AC511E" w:rsidRDefault="00222E06" w:rsidP="00F2614C">
      <w:pPr>
        <w:pStyle w:val="a4"/>
        <w:outlineLvl w:val="0"/>
        <w:rPr>
          <w:szCs w:val="28"/>
        </w:rPr>
      </w:pPr>
      <w:r w:rsidRPr="00AC511E">
        <w:rPr>
          <w:rFonts w:eastAsia="Arial Unicode MS"/>
          <w:szCs w:val="28"/>
        </w:rPr>
        <w:t>муниципальное образование «Ленинское сельское поселение» Аксайского района – 3-е место.</w:t>
      </w:r>
    </w:p>
    <w:p w:rsidR="00222E06" w:rsidRPr="00AC511E" w:rsidRDefault="00222E06" w:rsidP="00F2614C">
      <w:pPr>
        <w:widowControl w:val="0"/>
        <w:ind w:firstLine="709"/>
        <w:jc w:val="both"/>
        <w:rPr>
          <w:sz w:val="28"/>
          <w:szCs w:val="28"/>
        </w:rPr>
      </w:pPr>
      <w:r w:rsidRPr="00AC511E">
        <w:rPr>
          <w:bCs/>
          <w:sz w:val="28"/>
          <w:szCs w:val="28"/>
        </w:rPr>
        <w:t>2. </w:t>
      </w:r>
      <w:r w:rsidRPr="00AC511E">
        <w:rPr>
          <w:sz w:val="28"/>
          <w:szCs w:val="28"/>
        </w:rPr>
        <w:t>Рекомендовать Ассоциации «Совет муниципальных образований Ростовской области» рассмотреть возможность поощрения победителей регионального этапа Всероссийского конкурса «Лучшая муниципальная практика» в 2017 году.</w:t>
      </w:r>
    </w:p>
    <w:p w:rsidR="00222E06" w:rsidRPr="00AC511E" w:rsidRDefault="00222E06" w:rsidP="00F2614C">
      <w:pPr>
        <w:widowControl w:val="0"/>
        <w:ind w:firstLine="709"/>
        <w:jc w:val="both"/>
        <w:rPr>
          <w:sz w:val="28"/>
          <w:szCs w:val="28"/>
        </w:rPr>
      </w:pPr>
      <w:r w:rsidRPr="00AC511E">
        <w:rPr>
          <w:sz w:val="28"/>
          <w:szCs w:val="28"/>
        </w:rPr>
        <w:t>3. Настоящее распоряжение подлежит официальному опубликованию.</w:t>
      </w:r>
    </w:p>
    <w:p w:rsidR="00222E06" w:rsidRPr="00AC511E" w:rsidRDefault="00222E06" w:rsidP="00F2614C">
      <w:pPr>
        <w:widowControl w:val="0"/>
        <w:ind w:firstLine="709"/>
        <w:jc w:val="both"/>
        <w:rPr>
          <w:sz w:val="28"/>
          <w:szCs w:val="28"/>
        </w:rPr>
      </w:pPr>
      <w:r w:rsidRPr="00AC511E">
        <w:rPr>
          <w:sz w:val="28"/>
          <w:szCs w:val="28"/>
        </w:rPr>
        <w:t>4. </w:t>
      </w:r>
      <w:proofErr w:type="gramStart"/>
      <w:r w:rsidRPr="00AC511E">
        <w:rPr>
          <w:sz w:val="28"/>
          <w:szCs w:val="28"/>
        </w:rPr>
        <w:t>Контроль за</w:t>
      </w:r>
      <w:proofErr w:type="gramEnd"/>
      <w:r w:rsidRPr="00AC511E">
        <w:rPr>
          <w:sz w:val="28"/>
          <w:szCs w:val="28"/>
        </w:rPr>
        <w:t xml:space="preserve"> исполнением настоящего распоряжения возложить</w:t>
      </w:r>
      <w:r w:rsidR="00F2614C">
        <w:rPr>
          <w:sz w:val="28"/>
          <w:szCs w:val="28"/>
        </w:rPr>
        <w:t xml:space="preserve"> </w:t>
      </w:r>
      <w:r w:rsidRPr="00AC511E">
        <w:rPr>
          <w:sz w:val="28"/>
          <w:szCs w:val="28"/>
        </w:rPr>
        <w:t>на</w:t>
      </w:r>
      <w:r w:rsidR="00F2614C">
        <w:rPr>
          <w:sz w:val="28"/>
          <w:szCs w:val="28"/>
        </w:rPr>
        <w:t> </w:t>
      </w:r>
      <w:r w:rsidRPr="00AC511E">
        <w:rPr>
          <w:sz w:val="28"/>
          <w:szCs w:val="28"/>
        </w:rPr>
        <w:t>заместителя Губернатора Ростовской области Рудого В.В.</w:t>
      </w:r>
    </w:p>
    <w:p w:rsidR="00222E06" w:rsidRPr="00AC511E" w:rsidRDefault="00222E06" w:rsidP="00F2614C">
      <w:pPr>
        <w:widowControl w:val="0"/>
        <w:jc w:val="both"/>
        <w:rPr>
          <w:sz w:val="28"/>
          <w:szCs w:val="28"/>
        </w:rPr>
      </w:pPr>
    </w:p>
    <w:p w:rsidR="00222E06" w:rsidRPr="00AC511E" w:rsidRDefault="00222E06" w:rsidP="00F2614C">
      <w:pPr>
        <w:widowControl w:val="0"/>
        <w:jc w:val="both"/>
        <w:rPr>
          <w:sz w:val="28"/>
          <w:szCs w:val="28"/>
        </w:rPr>
      </w:pPr>
    </w:p>
    <w:p w:rsidR="003105AB" w:rsidRPr="00AC511E" w:rsidRDefault="003105AB" w:rsidP="00F2614C">
      <w:pPr>
        <w:widowControl w:val="0"/>
        <w:jc w:val="both"/>
        <w:rPr>
          <w:sz w:val="28"/>
          <w:szCs w:val="28"/>
        </w:rPr>
      </w:pPr>
    </w:p>
    <w:p w:rsidR="003105AB" w:rsidRPr="00AC511E" w:rsidRDefault="003105AB" w:rsidP="00F2614C">
      <w:pPr>
        <w:tabs>
          <w:tab w:val="left" w:pos="7655"/>
        </w:tabs>
        <w:ind w:right="7342"/>
        <w:jc w:val="center"/>
        <w:rPr>
          <w:sz w:val="28"/>
        </w:rPr>
      </w:pPr>
      <w:r w:rsidRPr="00AC511E">
        <w:rPr>
          <w:sz w:val="28"/>
        </w:rPr>
        <w:t>Губернатор</w:t>
      </w:r>
    </w:p>
    <w:p w:rsidR="003105AB" w:rsidRPr="00AC511E" w:rsidRDefault="003105AB" w:rsidP="00F2614C">
      <w:pPr>
        <w:tabs>
          <w:tab w:val="left" w:pos="7655"/>
        </w:tabs>
        <w:rPr>
          <w:sz w:val="28"/>
        </w:rPr>
      </w:pPr>
      <w:r w:rsidRPr="00AC511E">
        <w:rPr>
          <w:sz w:val="28"/>
        </w:rPr>
        <w:t>Ростовской области</w:t>
      </w:r>
      <w:r w:rsidRPr="00AC511E">
        <w:rPr>
          <w:sz w:val="28"/>
        </w:rPr>
        <w:tab/>
      </w:r>
      <w:r w:rsidRPr="00AC511E">
        <w:rPr>
          <w:sz w:val="28"/>
        </w:rPr>
        <w:tab/>
        <w:t xml:space="preserve">    В.Ю. </w:t>
      </w:r>
      <w:proofErr w:type="gramStart"/>
      <w:r w:rsidRPr="00AC511E">
        <w:rPr>
          <w:sz w:val="28"/>
        </w:rPr>
        <w:t>Голубев</w:t>
      </w:r>
      <w:proofErr w:type="gramEnd"/>
    </w:p>
    <w:p w:rsidR="00222E06" w:rsidRPr="00AC511E" w:rsidRDefault="00222E06" w:rsidP="00F2614C">
      <w:pPr>
        <w:widowControl w:val="0"/>
        <w:jc w:val="both"/>
        <w:rPr>
          <w:sz w:val="28"/>
          <w:szCs w:val="28"/>
        </w:rPr>
      </w:pPr>
    </w:p>
    <w:p w:rsidR="00222E06" w:rsidRPr="00AC511E" w:rsidRDefault="00222E06" w:rsidP="00F2614C">
      <w:pPr>
        <w:widowControl w:val="0"/>
        <w:jc w:val="both"/>
        <w:rPr>
          <w:sz w:val="28"/>
          <w:szCs w:val="28"/>
        </w:rPr>
      </w:pPr>
    </w:p>
    <w:p w:rsidR="00222E06" w:rsidRPr="00AC511E" w:rsidRDefault="00222E06" w:rsidP="00F2614C">
      <w:pPr>
        <w:widowControl w:val="0"/>
        <w:jc w:val="both"/>
        <w:rPr>
          <w:sz w:val="28"/>
          <w:szCs w:val="28"/>
        </w:rPr>
      </w:pPr>
    </w:p>
    <w:p w:rsidR="00222E06" w:rsidRPr="00AC511E" w:rsidRDefault="00222E06" w:rsidP="00F2614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AC511E">
        <w:rPr>
          <w:sz w:val="28"/>
        </w:rPr>
        <w:t>Распоряжение вносит</w:t>
      </w:r>
    </w:p>
    <w:p w:rsidR="00CA3069" w:rsidRPr="00AC511E" w:rsidRDefault="00222E06" w:rsidP="00F2614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AC511E">
        <w:rPr>
          <w:sz w:val="28"/>
        </w:rPr>
        <w:t xml:space="preserve">управление </w:t>
      </w:r>
      <w:proofErr w:type="gramStart"/>
      <w:r w:rsidRPr="00AC511E">
        <w:rPr>
          <w:sz w:val="28"/>
        </w:rPr>
        <w:t>региональной</w:t>
      </w:r>
      <w:proofErr w:type="gramEnd"/>
      <w:r w:rsidRPr="00AC511E">
        <w:rPr>
          <w:sz w:val="28"/>
        </w:rPr>
        <w:t xml:space="preserve"> </w:t>
      </w:r>
    </w:p>
    <w:p w:rsidR="00222E06" w:rsidRPr="00AC511E" w:rsidRDefault="00222E06" w:rsidP="00F2614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AC511E">
        <w:rPr>
          <w:sz w:val="28"/>
        </w:rPr>
        <w:t>и</w:t>
      </w:r>
      <w:r w:rsidR="00CA3069" w:rsidRPr="00AC511E">
        <w:rPr>
          <w:sz w:val="28"/>
        </w:rPr>
        <w:t xml:space="preserve"> </w:t>
      </w:r>
      <w:r w:rsidRPr="00AC511E">
        <w:rPr>
          <w:sz w:val="28"/>
        </w:rPr>
        <w:t xml:space="preserve">муниципальной политики </w:t>
      </w:r>
    </w:p>
    <w:p w:rsidR="00222E06" w:rsidRPr="00AC511E" w:rsidRDefault="00222E06" w:rsidP="00F2614C">
      <w:pPr>
        <w:widowControl w:val="0"/>
        <w:autoSpaceDE w:val="0"/>
        <w:autoSpaceDN w:val="0"/>
        <w:adjustRightInd w:val="0"/>
        <w:jc w:val="both"/>
      </w:pPr>
      <w:r w:rsidRPr="00AC511E">
        <w:rPr>
          <w:sz w:val="28"/>
        </w:rPr>
        <w:t>Правительства Ростовской области</w:t>
      </w:r>
    </w:p>
    <w:sectPr w:rsidR="00222E06" w:rsidRPr="00AC511E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DA" w:rsidRDefault="00D012DA">
      <w:r>
        <w:separator/>
      </w:r>
    </w:p>
  </w:endnote>
  <w:endnote w:type="continuationSeparator" w:id="0">
    <w:p w:rsidR="00D012DA" w:rsidRDefault="00D0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17" w:rsidRDefault="00F24917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58" w:rsidRDefault="00D00358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614C">
      <w:rPr>
        <w:rStyle w:val="a7"/>
        <w:noProof/>
      </w:rPr>
      <w:t>1</w:t>
    </w:r>
    <w:r>
      <w:rPr>
        <w:rStyle w:val="a7"/>
      </w:rPr>
      <w:fldChar w:fldCharType="end"/>
    </w:r>
  </w:p>
  <w:p w:rsidR="00F24917" w:rsidRPr="003A52CF" w:rsidRDefault="00F24917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DA" w:rsidRDefault="00D012DA">
      <w:r>
        <w:separator/>
      </w:r>
    </w:p>
  </w:footnote>
  <w:footnote w:type="continuationSeparator" w:id="0">
    <w:p w:rsidR="00D012DA" w:rsidRDefault="00D01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06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C1D98"/>
    <w:rsid w:val="001D2690"/>
    <w:rsid w:val="001F4BE3"/>
    <w:rsid w:val="001F6D02"/>
    <w:rsid w:val="00222E06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05AB"/>
    <w:rsid w:val="00313D3A"/>
    <w:rsid w:val="00341FC1"/>
    <w:rsid w:val="0037040B"/>
    <w:rsid w:val="003921D8"/>
    <w:rsid w:val="003A52CF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95284"/>
    <w:rsid w:val="005C5FF3"/>
    <w:rsid w:val="00611679"/>
    <w:rsid w:val="00613D7D"/>
    <w:rsid w:val="006564DB"/>
    <w:rsid w:val="00660EE3"/>
    <w:rsid w:val="00676B57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941CF"/>
    <w:rsid w:val="00AC511E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334B"/>
    <w:rsid w:val="00BF39F0"/>
    <w:rsid w:val="00C11FDF"/>
    <w:rsid w:val="00C572C4"/>
    <w:rsid w:val="00C731BB"/>
    <w:rsid w:val="00CA151C"/>
    <w:rsid w:val="00CA3069"/>
    <w:rsid w:val="00CB1900"/>
    <w:rsid w:val="00CB43C1"/>
    <w:rsid w:val="00CD077D"/>
    <w:rsid w:val="00CE5183"/>
    <w:rsid w:val="00D00358"/>
    <w:rsid w:val="00D012DA"/>
    <w:rsid w:val="00D426DB"/>
    <w:rsid w:val="00D73323"/>
    <w:rsid w:val="00DB4D6B"/>
    <w:rsid w:val="00DC2302"/>
    <w:rsid w:val="00DE50C1"/>
    <w:rsid w:val="00E04378"/>
    <w:rsid w:val="00E138E0"/>
    <w:rsid w:val="00E3132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2614C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222E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22E06"/>
  </w:style>
  <w:style w:type="table" w:styleId="aa">
    <w:name w:val="Table Grid"/>
    <w:basedOn w:val="a1"/>
    <w:rsid w:val="00222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222E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22E06"/>
  </w:style>
  <w:style w:type="table" w:styleId="aa">
    <w:name w:val="Table Grid"/>
    <w:basedOn w:val="a1"/>
    <w:rsid w:val="00222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___</cp:lastModifiedBy>
  <cp:revision>12</cp:revision>
  <cp:lastPrinted>2017-07-24T14:30:00Z</cp:lastPrinted>
  <dcterms:created xsi:type="dcterms:W3CDTF">2017-07-20T09:07:00Z</dcterms:created>
  <dcterms:modified xsi:type="dcterms:W3CDTF">2017-08-08T09:53:00Z</dcterms:modified>
</cp:coreProperties>
</file>