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8" w:rsidRPr="000235B8" w:rsidRDefault="000235B8" w:rsidP="0002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 w:themeFill="background1"/>
          <w:lang w:eastAsia="ru-RU"/>
        </w:rPr>
        <w:t>МЕДИКАМЕНТЫ</w:t>
      </w: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4F4EC"/>
          <w:lang w:eastAsia="ru-RU"/>
        </w:rPr>
        <w:br/>
      </w:r>
      <w:bookmarkStart w:id="0" w:name="_GoBack"/>
      <w:bookmarkEnd w:id="0"/>
    </w:p>
    <w:p w:rsidR="000235B8" w:rsidRPr="000235B8" w:rsidRDefault="000235B8" w:rsidP="000235B8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 проблема с медикаментами заключается в том, что не каждый знаком с особенностями назначения и применения тех или иных лекарств. Аптечка для «тревожного чемоданчика» собирается индивидуально, в зависимости от предписаний врача, особенностей здоровья. Как показывает практика, наиболее часто в чрезвычайных ситуациях применяют следующие препараты: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 приступов стенокардии и тахикардии, неврозов, бессонницы.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Применяемых при аллергических реакциях.</w:t>
      </w:r>
      <w:proofErr w:type="gramEnd"/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Противовоспалительные, жаропонижающие и анальгезирующие препараты.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Антибиотики широкого спектра действия.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Препараты, используемые при различных интоксикациях и отравлениях, диарее, дизентерии, аллергических реакциях, например активированный уголь.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Средства для лечения острой и хронической диареи.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Противомикробные средства для лечения дизентерии, гастроэнтеритов, энтероколитов, колита и других инфекционно-воспалительных заболеваний желудочно-кишечного тракта.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Препаратов для снятия болевого синдром при зубной и головной боли, при травмах, ожогах.</w:t>
      </w:r>
    </w:p>
    <w:p w:rsidR="000235B8" w:rsidRPr="000235B8" w:rsidRDefault="000235B8" w:rsidP="000235B8">
      <w:pPr>
        <w:numPr>
          <w:ilvl w:val="0"/>
          <w:numId w:val="2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Аэрозоли или мази, улучшающие регенерацию тканей, при плохо заживающих ранах и язвах.</w:t>
      </w:r>
    </w:p>
    <w:p w:rsidR="000235B8" w:rsidRPr="000235B8" w:rsidRDefault="000235B8" w:rsidP="000235B8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Средства перевязки: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вата медицинская в рулоне 50 г – 1 шт.;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бинт стерильный (7х14 см) – 1-2 шт.;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салфетки дезинфицирующие – 10 шт.;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салфетки стерильные – 1 </w:t>
      </w:r>
      <w:proofErr w:type="spellStart"/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</w:t>
      </w:r>
      <w:proofErr w:type="spellEnd"/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лейкопластырь бактерицидный - упаковка или 20 шт.;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лейкопластырь рулонный – 1 катушка;</w:t>
      </w:r>
    </w:p>
    <w:p w:rsidR="000235B8" w:rsidRPr="000235B8" w:rsidRDefault="000235B8" w:rsidP="000235B8">
      <w:pPr>
        <w:numPr>
          <w:ilvl w:val="0"/>
          <w:numId w:val="3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индивидуальный перевязочный пакет – 1-2 шт.</w:t>
      </w:r>
    </w:p>
    <w:p w:rsidR="000235B8" w:rsidRPr="000235B8" w:rsidRDefault="000235B8" w:rsidP="000235B8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Средства антисептические:</w:t>
      </w:r>
    </w:p>
    <w:p w:rsidR="000235B8" w:rsidRPr="000235B8" w:rsidRDefault="000235B8" w:rsidP="000235B8">
      <w:pPr>
        <w:numPr>
          <w:ilvl w:val="0"/>
          <w:numId w:val="4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клей БФ – используется вместо йода и зеленки, образует на ранах защитную пленку;</w:t>
      </w:r>
    </w:p>
    <w:p w:rsidR="000235B8" w:rsidRPr="000235B8" w:rsidRDefault="000235B8" w:rsidP="000235B8">
      <w:pPr>
        <w:numPr>
          <w:ilvl w:val="0"/>
          <w:numId w:val="4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перекись водорода – способствует быстрой свертываемости крови и тормозит развитие инфекций на раневой поверхности;</w:t>
      </w:r>
    </w:p>
    <w:p w:rsidR="000235B8" w:rsidRPr="000235B8" w:rsidRDefault="000235B8" w:rsidP="000235B8">
      <w:pPr>
        <w:numPr>
          <w:ilvl w:val="0"/>
          <w:numId w:val="4"/>
        </w:numPr>
        <w:spacing w:after="75" w:line="240" w:lineRule="auto"/>
        <w:ind w:left="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калия перманганат (марганцовка) – используется для полоскания горла, промывания ран, обработки ожогов, а также в качестве рвотного средства для приема внутрь.</w:t>
      </w:r>
    </w:p>
    <w:p w:rsidR="000235B8" w:rsidRPr="000235B8" w:rsidRDefault="000235B8" w:rsidP="000235B8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Помимо этого, положите в аптечку кровеостанавливающий жгут (ознакомьтесь с правилами применения жгута), ножнички или универсальный нож, детские лекарства.</w:t>
      </w:r>
    </w:p>
    <w:p w:rsidR="000235B8" w:rsidRPr="000235B8" w:rsidRDefault="000235B8" w:rsidP="000235B8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Многие из вышеперечисленных препаратов и средств содержатся в автомобильной аптечке, которую можно взять за основу, добавив медикаменты согласно индивидуальным особенностям здоровья и рекомендациям врача.</w:t>
      </w:r>
    </w:p>
    <w:p w:rsidR="0004394E" w:rsidRPr="000235B8" w:rsidRDefault="0004394E" w:rsidP="000235B8"/>
    <w:sectPr w:rsidR="0004394E" w:rsidRPr="000235B8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F0F"/>
    <w:multiLevelType w:val="multilevel"/>
    <w:tmpl w:val="AE5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65680"/>
    <w:multiLevelType w:val="multilevel"/>
    <w:tmpl w:val="8E9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58BF"/>
    <w:multiLevelType w:val="multilevel"/>
    <w:tmpl w:val="DF2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C3CB5"/>
    <w:multiLevelType w:val="multilevel"/>
    <w:tmpl w:val="71F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235B8"/>
    <w:rsid w:val="0004394E"/>
    <w:rsid w:val="00171AA3"/>
    <w:rsid w:val="00234B7B"/>
    <w:rsid w:val="002870E4"/>
    <w:rsid w:val="004D616F"/>
    <w:rsid w:val="0079187E"/>
    <w:rsid w:val="007D1736"/>
    <w:rsid w:val="00B84E5C"/>
    <w:rsid w:val="00BB3964"/>
    <w:rsid w:val="00BD3334"/>
    <w:rsid w:val="00E227B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2019-08-05T08:24:00Z</dcterms:modified>
</cp:coreProperties>
</file>