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EB" w:rsidRDefault="004D7DEB" w:rsidP="004D7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C5231" w:rsidRPr="004D7DEB" w:rsidRDefault="004D7DEB" w:rsidP="004D7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23.03.2018 в 15.00 часов</w:t>
      </w:r>
      <w:r w:rsidRPr="004D7DEB">
        <w:t xml:space="preserve"> </w:t>
      </w:r>
      <w:r w:rsidRPr="004D7DEB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Семикаракорского городского поселения по адресу: г. </w:t>
      </w:r>
      <w:proofErr w:type="spellStart"/>
      <w:r w:rsidRPr="004D7DEB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4D7DEB">
        <w:rPr>
          <w:rFonts w:ascii="Times New Roman" w:hAnsi="Times New Roman" w:cs="Times New Roman"/>
          <w:sz w:val="28"/>
          <w:szCs w:val="28"/>
        </w:rPr>
        <w:t>, ул. Ленина, 138.</w:t>
      </w:r>
      <w:r>
        <w:rPr>
          <w:rFonts w:ascii="Times New Roman" w:hAnsi="Times New Roman" w:cs="Times New Roman"/>
          <w:sz w:val="28"/>
          <w:szCs w:val="28"/>
        </w:rPr>
        <w:t xml:space="preserve"> состоятся</w:t>
      </w:r>
      <w:r w:rsidRPr="004D7DEB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Собрания депутатов Семикаракорского городского поселения «Об </w:t>
      </w:r>
      <w:proofErr w:type="gramStart"/>
      <w:r w:rsidRPr="004D7DE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Семи</w:t>
      </w:r>
      <w:r w:rsidRPr="004D7DEB">
        <w:rPr>
          <w:rFonts w:ascii="Times New Roman" w:hAnsi="Times New Roman" w:cs="Times New Roman"/>
          <w:sz w:val="28"/>
          <w:szCs w:val="28"/>
        </w:rPr>
        <w:t xml:space="preserve">каракорского городского поселения Семикаракорского района за 2017 год» </w:t>
      </w:r>
      <w:bookmarkStart w:id="0" w:name="_GoBack"/>
      <w:bookmarkEnd w:id="0"/>
    </w:p>
    <w:sectPr w:rsidR="007C5231" w:rsidRPr="004D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BE"/>
    <w:rsid w:val="000F2A01"/>
    <w:rsid w:val="001470BE"/>
    <w:rsid w:val="00162E28"/>
    <w:rsid w:val="004D7DEB"/>
    <w:rsid w:val="005B50AB"/>
    <w:rsid w:val="007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2</cp:revision>
  <dcterms:created xsi:type="dcterms:W3CDTF">2019-04-01T05:26:00Z</dcterms:created>
  <dcterms:modified xsi:type="dcterms:W3CDTF">2019-04-01T05:32:00Z</dcterms:modified>
</cp:coreProperties>
</file>