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5" w:rsidRDefault="00521EC5" w:rsidP="00CD73B6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CD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C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D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C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CD73B6" w:rsidRPr="007445F7" w:rsidRDefault="00CD73B6" w:rsidP="00CD73B6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7445F7">
        <w:rPr>
          <w:rFonts w:ascii="Times New Roman" w:hAnsi="Times New Roman"/>
          <w:i/>
          <w:sz w:val="27"/>
          <w:szCs w:val="27"/>
          <w:u w:val="single"/>
        </w:rPr>
        <w:t>Аукцион № 4 по лоту № 1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 w:rsidRPr="007445F7">
        <w:rPr>
          <w:rFonts w:ascii="Times New Roman" w:hAnsi="Times New Roman"/>
          <w:b/>
          <w:sz w:val="27"/>
          <w:szCs w:val="27"/>
        </w:rPr>
        <w:t xml:space="preserve"> </w:t>
      </w:r>
      <w:r w:rsidRPr="007445F7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 временного характера, по адресу: г. </w:t>
      </w:r>
      <w:proofErr w:type="spellStart"/>
      <w:r w:rsidRPr="007445F7">
        <w:rPr>
          <w:rFonts w:ascii="Times New Roman" w:hAnsi="Times New Roman"/>
          <w:sz w:val="27"/>
          <w:szCs w:val="27"/>
        </w:rPr>
        <w:t>Семикаракорск</w:t>
      </w:r>
      <w:proofErr w:type="spellEnd"/>
      <w:r w:rsidRPr="007445F7">
        <w:rPr>
          <w:rFonts w:ascii="Times New Roman" w:hAnsi="Times New Roman"/>
          <w:sz w:val="27"/>
          <w:szCs w:val="27"/>
        </w:rPr>
        <w:t>, пересечение ул. Строителей и ул. Королева (район магазина «Пикет № 7»), номер кадастрового квартала 61:35:0110159, срок 5 месяцев  с 15 июня 2019 года</w:t>
      </w:r>
      <w:r w:rsidRPr="007445F7">
        <w:rPr>
          <w:rFonts w:ascii="Times New Roman" w:hAnsi="Times New Roman"/>
          <w:b/>
          <w:sz w:val="27"/>
          <w:szCs w:val="27"/>
        </w:rPr>
        <w:t xml:space="preserve"> </w:t>
      </w:r>
      <w:r w:rsidRPr="007445F7">
        <w:rPr>
          <w:rFonts w:ascii="Times New Roman" w:hAnsi="Times New Roman"/>
          <w:sz w:val="27"/>
          <w:szCs w:val="27"/>
        </w:rPr>
        <w:t>по 15 ноября  2019 года со специализацией «торговля фруктово-ягодной и плодоовощной продукцией» признан несостоявшимся, поскольку по окончании</w:t>
      </w:r>
      <w:proofErr w:type="gramEnd"/>
      <w:r w:rsidRPr="007445F7">
        <w:rPr>
          <w:rFonts w:ascii="Times New Roman" w:hAnsi="Times New Roman"/>
          <w:sz w:val="27"/>
          <w:szCs w:val="27"/>
        </w:rPr>
        <w:t xml:space="preserve"> срока подачи заявок на участие в аукционе в форме торгов подана только одна заявка.</w:t>
      </w:r>
      <w:bookmarkStart w:id="0" w:name="_GoBack"/>
      <w:bookmarkEnd w:id="0"/>
    </w:p>
    <w:p w:rsidR="00CD73B6" w:rsidRDefault="00CD73B6" w:rsidP="00CD73B6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  <w:r w:rsidRPr="007445F7">
        <w:rPr>
          <w:rFonts w:ascii="Times New Roman" w:hAnsi="Times New Roman"/>
          <w:sz w:val="27"/>
          <w:szCs w:val="27"/>
        </w:rPr>
        <w:t xml:space="preserve">      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Юзефовым Николаем Николаевичем по начальной цене объекта за весь период размещения 15861,89 (пятнадцать тысяч восемьсот шестьдесят один рубль 89 копеек), без НДС.</w:t>
      </w:r>
    </w:p>
    <w:p w:rsidR="00CD73B6" w:rsidRPr="0031771E" w:rsidRDefault="00CD73B6" w:rsidP="00CD73B6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ул. Ленина, 132 (район магазина «Магнит»),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5 месяцев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15 июня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15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ноября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19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фруктово-ягодной и плодоовощной продукцией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</w:t>
      </w:r>
      <w:proofErr w:type="gramEnd"/>
      <w:r>
        <w:rPr>
          <w:rFonts w:ascii="Times New Roman" w:hAnsi="Times New Roman"/>
          <w:sz w:val="27"/>
          <w:szCs w:val="27"/>
        </w:rPr>
        <w:t xml:space="preserve"> участие в аукционе в форме торгов подана только одна заявка.</w:t>
      </w:r>
    </w:p>
    <w:p w:rsidR="00CD73B6" w:rsidRDefault="00CD73B6" w:rsidP="00CD73B6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Юзефовым Николаем Николаевичем по</w:t>
      </w:r>
      <w:r w:rsidRPr="00215FD0">
        <w:rPr>
          <w:rFonts w:ascii="Times New Roman" w:hAnsi="Times New Roman"/>
          <w:sz w:val="27"/>
          <w:szCs w:val="27"/>
        </w:rPr>
        <w:t xml:space="preserve">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18969,39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восемнадцать тысяч девятьсот шестьдесят девять рублей 39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</w:t>
      </w:r>
    </w:p>
    <w:p w:rsidR="00CD73B6" w:rsidRPr="00DF7904" w:rsidRDefault="00CD73B6" w:rsidP="00CD73B6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5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по направлению на север от строения ул. Ленина, 138 (городской парк),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38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15 июня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октября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19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мороженое, напитки, квас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</w:t>
      </w:r>
      <w:proofErr w:type="gramEnd"/>
      <w:r>
        <w:rPr>
          <w:rFonts w:ascii="Times New Roman" w:hAnsi="Times New Roman"/>
          <w:sz w:val="27"/>
          <w:szCs w:val="27"/>
        </w:rPr>
        <w:t xml:space="preserve"> подачи заявок на участие в аукционе в форме торгов подана только одна заявка.</w:t>
      </w:r>
    </w:p>
    <w:p w:rsidR="00CD73B6" w:rsidRDefault="00CD73B6" w:rsidP="00CD73B6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Жукевич Ириной </w:t>
      </w:r>
      <w:proofErr w:type="spellStart"/>
      <w:r>
        <w:rPr>
          <w:rFonts w:ascii="Times New Roman" w:hAnsi="Times New Roman"/>
          <w:sz w:val="27"/>
          <w:szCs w:val="27"/>
        </w:rPr>
        <w:t>Вячеславной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4437,24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четыре тысячи четыреста тридцать семь рублей 24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CD73B6" w:rsidRDefault="00CD73B6" w:rsidP="00CD73B6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6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пересечение ул. Строителей и ул. Королева (район магазина «Пикет № 7»), 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59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июня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15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октября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19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бахчевой развал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lastRenderedPageBreak/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</w:t>
      </w:r>
      <w:proofErr w:type="gramEnd"/>
      <w:r>
        <w:rPr>
          <w:rFonts w:ascii="Times New Roman" w:hAnsi="Times New Roman"/>
          <w:sz w:val="27"/>
          <w:szCs w:val="27"/>
        </w:rPr>
        <w:t xml:space="preserve"> на участие в аукционе в форме торгов подана только одна заявка.</w:t>
      </w:r>
    </w:p>
    <w:p w:rsidR="00CD73B6" w:rsidRDefault="00CD73B6" w:rsidP="00CD73B6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>индивидуальным предпринимателем Ким Сергеем Дмитриевичем по</w:t>
      </w:r>
      <w:r w:rsidRPr="00215FD0">
        <w:rPr>
          <w:rFonts w:ascii="Times New Roman" w:hAnsi="Times New Roman"/>
          <w:sz w:val="27"/>
          <w:szCs w:val="27"/>
        </w:rPr>
        <w:t xml:space="preserve">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6344,76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шесть тысяч триста сорок четыре рубля 76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CD73B6" w:rsidRDefault="00CD73B6" w:rsidP="00CD73B6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6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адресу</w:t>
      </w:r>
      <w:r>
        <w:rPr>
          <w:rFonts w:ascii="Times New Roman" w:hAnsi="Times New Roman"/>
          <w:sz w:val="27"/>
          <w:szCs w:val="27"/>
        </w:rPr>
        <w:t xml:space="preserve">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пересечение ул. Строителей и ул. Королева (район магазина «Пикет № 7»), 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59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июня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15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октября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19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бахчевой развал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</w:t>
      </w:r>
      <w:proofErr w:type="gramEnd"/>
      <w:r>
        <w:rPr>
          <w:rFonts w:ascii="Times New Roman" w:hAnsi="Times New Roman"/>
          <w:sz w:val="27"/>
          <w:szCs w:val="27"/>
        </w:rPr>
        <w:t xml:space="preserve"> на участие в аукционе в форме торгов подана только одна заявка.</w:t>
      </w:r>
    </w:p>
    <w:p w:rsidR="00CD73B6" w:rsidRDefault="00CD73B6" w:rsidP="00CD73B6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Тамразян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Тигрануи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Санасари</w:t>
      </w:r>
      <w:proofErr w:type="spellEnd"/>
      <w:r>
        <w:rPr>
          <w:rFonts w:ascii="Times New Roman" w:hAnsi="Times New Roman"/>
          <w:sz w:val="27"/>
          <w:szCs w:val="27"/>
        </w:rPr>
        <w:t xml:space="preserve"> по</w:t>
      </w:r>
      <w:r w:rsidRPr="00215FD0">
        <w:rPr>
          <w:rFonts w:ascii="Times New Roman" w:hAnsi="Times New Roman"/>
          <w:sz w:val="27"/>
          <w:szCs w:val="27"/>
        </w:rPr>
        <w:t xml:space="preserve">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6344,76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шесть тысяч триста сорок четыре рубля 76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CD73B6" w:rsidRDefault="00CD73B6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D73B6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CB"/>
    <w:multiLevelType w:val="hybridMultilevel"/>
    <w:tmpl w:val="211ECE5E"/>
    <w:lvl w:ilvl="0" w:tplc="3E7C906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679" w:hanging="360"/>
      </w:pPr>
    </w:lvl>
    <w:lvl w:ilvl="2" w:tplc="0419001B" w:tentative="1">
      <w:start w:val="1"/>
      <w:numFmt w:val="lowerRoman"/>
      <w:lvlText w:val="%3."/>
      <w:lvlJc w:val="right"/>
      <w:pPr>
        <w:ind w:left="1399" w:hanging="180"/>
      </w:pPr>
    </w:lvl>
    <w:lvl w:ilvl="3" w:tplc="0419000F" w:tentative="1">
      <w:start w:val="1"/>
      <w:numFmt w:val="decimal"/>
      <w:lvlText w:val="%4."/>
      <w:lvlJc w:val="left"/>
      <w:pPr>
        <w:ind w:left="2119" w:hanging="360"/>
      </w:pPr>
    </w:lvl>
    <w:lvl w:ilvl="4" w:tplc="04190019" w:tentative="1">
      <w:start w:val="1"/>
      <w:numFmt w:val="lowerLetter"/>
      <w:lvlText w:val="%5."/>
      <w:lvlJc w:val="left"/>
      <w:pPr>
        <w:ind w:left="2839" w:hanging="360"/>
      </w:pPr>
    </w:lvl>
    <w:lvl w:ilvl="5" w:tplc="0419001B" w:tentative="1">
      <w:start w:val="1"/>
      <w:numFmt w:val="lowerRoman"/>
      <w:lvlText w:val="%6."/>
      <w:lvlJc w:val="right"/>
      <w:pPr>
        <w:ind w:left="3559" w:hanging="180"/>
      </w:pPr>
    </w:lvl>
    <w:lvl w:ilvl="6" w:tplc="0419000F" w:tentative="1">
      <w:start w:val="1"/>
      <w:numFmt w:val="decimal"/>
      <w:lvlText w:val="%7."/>
      <w:lvlJc w:val="left"/>
      <w:pPr>
        <w:ind w:left="4279" w:hanging="360"/>
      </w:pPr>
    </w:lvl>
    <w:lvl w:ilvl="7" w:tplc="04190019" w:tentative="1">
      <w:start w:val="1"/>
      <w:numFmt w:val="lowerLetter"/>
      <w:lvlText w:val="%8."/>
      <w:lvlJc w:val="left"/>
      <w:pPr>
        <w:ind w:left="4999" w:hanging="360"/>
      </w:pPr>
    </w:lvl>
    <w:lvl w:ilvl="8" w:tplc="041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1">
    <w:nsid w:val="3D62231A"/>
    <w:multiLevelType w:val="hybridMultilevel"/>
    <w:tmpl w:val="7ADCB432"/>
    <w:lvl w:ilvl="0" w:tplc="8D74037C">
      <w:start w:val="5"/>
      <w:numFmt w:val="decimal"/>
      <w:lvlText w:val="%1."/>
      <w:lvlJc w:val="left"/>
      <w:pPr>
        <w:ind w:left="36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C5"/>
    <w:rsid w:val="00026F06"/>
    <w:rsid w:val="001270AE"/>
    <w:rsid w:val="001508DD"/>
    <w:rsid w:val="0015293F"/>
    <w:rsid w:val="001567A5"/>
    <w:rsid w:val="002C091D"/>
    <w:rsid w:val="00314D18"/>
    <w:rsid w:val="004121BA"/>
    <w:rsid w:val="00445F77"/>
    <w:rsid w:val="004A3C7F"/>
    <w:rsid w:val="004C47E8"/>
    <w:rsid w:val="004E5F14"/>
    <w:rsid w:val="00500EB0"/>
    <w:rsid w:val="00521EC5"/>
    <w:rsid w:val="00603128"/>
    <w:rsid w:val="006B4D39"/>
    <w:rsid w:val="00714516"/>
    <w:rsid w:val="0074662D"/>
    <w:rsid w:val="009D21C3"/>
    <w:rsid w:val="00A35438"/>
    <w:rsid w:val="00A567B7"/>
    <w:rsid w:val="00B3698A"/>
    <w:rsid w:val="00CD73B6"/>
    <w:rsid w:val="00D11AB4"/>
    <w:rsid w:val="00E100A0"/>
    <w:rsid w:val="00E80DA8"/>
    <w:rsid w:val="00F452DF"/>
    <w:rsid w:val="00F453E9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2017-03-24T07:48:00Z</dcterms:created>
  <dcterms:modified xsi:type="dcterms:W3CDTF">2019-06-27T08:52:00Z</dcterms:modified>
</cp:coreProperties>
</file>