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>УТВЕРЖДАЮ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</w:t>
      </w:r>
      <w:r w:rsidR="005E37D5">
        <w:rPr>
          <w:rFonts w:ascii="Times New Roman" w:hAnsi="Times New Roman" w:cs="Times New Roman"/>
          <w:sz w:val="28"/>
          <w:szCs w:val="28"/>
        </w:rPr>
        <w:t>а</w:t>
      </w:r>
      <w:r w:rsidRPr="00F065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_________А.Н. Черненко</w:t>
      </w:r>
    </w:p>
    <w:p w:rsidR="00F06526" w:rsidRPr="00F06526" w:rsidRDefault="00F06526" w:rsidP="00F06526">
      <w:pPr>
        <w:tabs>
          <w:tab w:val="center" w:pos="4677"/>
          <w:tab w:val="left" w:pos="7660"/>
        </w:tabs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 _____________20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6526">
        <w:rPr>
          <w:rFonts w:ascii="Times New Roman" w:hAnsi="Times New Roman" w:cs="Times New Roman"/>
          <w:sz w:val="28"/>
          <w:szCs w:val="28"/>
        </w:rPr>
        <w:t xml:space="preserve">  </w:t>
      </w:r>
      <w:r w:rsidR="005E37D5">
        <w:rPr>
          <w:rFonts w:ascii="Times New Roman" w:hAnsi="Times New Roman" w:cs="Times New Roman"/>
          <w:sz w:val="28"/>
          <w:szCs w:val="28"/>
        </w:rPr>
        <w:t>г.</w:t>
      </w: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06526" w:rsidRDefault="00F06526" w:rsidP="005B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481" w:rsidRDefault="005B3481" w:rsidP="005B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81" w:rsidRDefault="005B3481" w:rsidP="005B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D" w:rsidRDefault="00C3103D" w:rsidP="005B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6526" w:rsidRPr="00F06526" w:rsidRDefault="00F97DA6" w:rsidP="005B3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61DD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261DD">
        <w:rPr>
          <w:rFonts w:ascii="Times New Roman" w:hAnsi="Times New Roman" w:cs="Times New Roman"/>
          <w:b/>
          <w:sz w:val="28"/>
          <w:szCs w:val="28"/>
        </w:rPr>
        <w:t xml:space="preserve"> конкурса на лучши</w:t>
      </w:r>
      <w:r w:rsidR="0096287A">
        <w:rPr>
          <w:rFonts w:ascii="Times New Roman" w:hAnsi="Times New Roman" w:cs="Times New Roman"/>
          <w:b/>
          <w:sz w:val="28"/>
          <w:szCs w:val="28"/>
        </w:rPr>
        <w:t>й</w:t>
      </w:r>
      <w:r w:rsidRPr="000261DD">
        <w:rPr>
          <w:rFonts w:ascii="Times New Roman" w:hAnsi="Times New Roman" w:cs="Times New Roman"/>
          <w:b/>
          <w:sz w:val="28"/>
          <w:szCs w:val="28"/>
        </w:rPr>
        <w:t xml:space="preserve"> логотип и слоган, </w:t>
      </w:r>
      <w:proofErr w:type="gramStart"/>
      <w:r w:rsidRPr="000261DD">
        <w:rPr>
          <w:rFonts w:ascii="Times New Roman" w:hAnsi="Times New Roman" w:cs="Times New Roman"/>
          <w:b/>
          <w:sz w:val="28"/>
          <w:szCs w:val="28"/>
        </w:rPr>
        <w:t>посвященные</w:t>
      </w:r>
      <w:proofErr w:type="gramEnd"/>
      <w:r w:rsidRPr="00026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350-лети</w:t>
      </w:r>
      <w:r w:rsidR="00724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C3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3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емикаракорска</w:t>
      </w:r>
      <w:proofErr w:type="spellEnd"/>
      <w:r w:rsidRPr="00C3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7DA6" w:rsidRPr="00724479" w:rsidRDefault="00F97DA6" w:rsidP="00F97DA6">
      <w:pPr>
        <w:pStyle w:val="a4"/>
        <w:spacing w:line="23" w:lineRule="atLeast"/>
        <w:ind w:left="0"/>
        <w:rPr>
          <w:b/>
          <w:sz w:val="28"/>
          <w:szCs w:val="28"/>
          <w:lang w:val="ru-RU"/>
        </w:rPr>
      </w:pPr>
    </w:p>
    <w:p w:rsidR="00F06526" w:rsidRDefault="00F06526" w:rsidP="00F06526">
      <w:pPr>
        <w:pStyle w:val="a4"/>
        <w:numPr>
          <w:ilvl w:val="0"/>
          <w:numId w:val="9"/>
        </w:numPr>
        <w:spacing w:line="23" w:lineRule="atLeast"/>
        <w:ind w:left="0" w:firstLine="0"/>
        <w:jc w:val="center"/>
        <w:rPr>
          <w:b/>
          <w:sz w:val="28"/>
          <w:szCs w:val="28"/>
        </w:rPr>
      </w:pPr>
      <w:proofErr w:type="spellStart"/>
      <w:r w:rsidRPr="009F2037">
        <w:rPr>
          <w:b/>
          <w:sz w:val="28"/>
          <w:szCs w:val="28"/>
        </w:rPr>
        <w:t>Общие</w:t>
      </w:r>
      <w:proofErr w:type="spellEnd"/>
      <w:r w:rsidRPr="009F2037">
        <w:rPr>
          <w:b/>
          <w:sz w:val="28"/>
          <w:szCs w:val="28"/>
        </w:rPr>
        <w:t xml:space="preserve"> </w:t>
      </w:r>
      <w:proofErr w:type="spellStart"/>
      <w:r w:rsidRPr="009F2037">
        <w:rPr>
          <w:b/>
          <w:sz w:val="28"/>
          <w:szCs w:val="28"/>
        </w:rPr>
        <w:t>положения</w:t>
      </w:r>
      <w:proofErr w:type="spellEnd"/>
    </w:p>
    <w:p w:rsidR="00F06526" w:rsidRDefault="00F06526" w:rsidP="005E37D5">
      <w:pPr>
        <w:pStyle w:val="a4"/>
        <w:numPr>
          <w:ilvl w:val="1"/>
          <w:numId w:val="9"/>
        </w:numPr>
        <w:spacing w:before="120" w:after="120" w:line="23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B164CE">
        <w:rPr>
          <w:sz w:val="28"/>
          <w:szCs w:val="28"/>
          <w:lang w:val="ru-RU"/>
        </w:rPr>
        <w:t xml:space="preserve">Настоящее Положение определяет цели, порядок организации и условия </w:t>
      </w:r>
      <w:r w:rsidR="001C467B" w:rsidRPr="00B164CE">
        <w:rPr>
          <w:sz w:val="28"/>
          <w:szCs w:val="28"/>
          <w:lang w:val="ru-RU"/>
        </w:rPr>
        <w:t xml:space="preserve">проведения </w:t>
      </w:r>
      <w:r w:rsidR="00F97DA6">
        <w:rPr>
          <w:sz w:val="28"/>
          <w:szCs w:val="28"/>
          <w:lang w:val="ru-RU"/>
        </w:rPr>
        <w:t>О</w:t>
      </w:r>
      <w:r w:rsidR="001C467B" w:rsidRPr="00B164CE">
        <w:rPr>
          <w:sz w:val="28"/>
          <w:szCs w:val="28"/>
          <w:lang w:val="ru-RU"/>
        </w:rPr>
        <w:t>ткрытого</w:t>
      </w:r>
      <w:r w:rsidR="00C3103D">
        <w:rPr>
          <w:sz w:val="28"/>
          <w:szCs w:val="28"/>
          <w:lang w:val="ru-RU"/>
        </w:rPr>
        <w:t xml:space="preserve"> </w:t>
      </w:r>
      <w:r w:rsidRPr="00B164CE">
        <w:rPr>
          <w:sz w:val="28"/>
          <w:szCs w:val="28"/>
          <w:lang w:val="ru-RU"/>
        </w:rPr>
        <w:t xml:space="preserve">городского конкурса </w:t>
      </w:r>
      <w:r w:rsidR="00C3103D">
        <w:rPr>
          <w:sz w:val="28"/>
          <w:szCs w:val="28"/>
          <w:lang w:val="ru-RU"/>
        </w:rPr>
        <w:t>н</w:t>
      </w:r>
      <w:r w:rsidRPr="00B164CE">
        <w:rPr>
          <w:sz w:val="28"/>
          <w:szCs w:val="28"/>
          <w:lang w:val="ru-RU"/>
        </w:rPr>
        <w:t xml:space="preserve">а лучший слоган и логотип (далее - </w:t>
      </w:r>
      <w:r w:rsidR="00F97DA6">
        <w:rPr>
          <w:sz w:val="28"/>
          <w:szCs w:val="28"/>
          <w:lang w:val="ru-RU"/>
        </w:rPr>
        <w:t>к</w:t>
      </w:r>
      <w:r w:rsidRPr="00B164CE">
        <w:rPr>
          <w:sz w:val="28"/>
          <w:szCs w:val="28"/>
          <w:lang w:val="ru-RU"/>
        </w:rPr>
        <w:t xml:space="preserve">онкурс). </w:t>
      </w:r>
    </w:p>
    <w:p w:rsidR="0096287A" w:rsidRDefault="00B164CE" w:rsidP="0096287A">
      <w:pPr>
        <w:pStyle w:val="a4"/>
        <w:numPr>
          <w:ilvl w:val="1"/>
          <w:numId w:val="9"/>
        </w:numPr>
        <w:ind w:left="0" w:firstLine="0"/>
        <w:jc w:val="both"/>
        <w:rPr>
          <w:sz w:val="28"/>
          <w:szCs w:val="28"/>
          <w:lang w:val="ru-RU" w:eastAsia="ru-RU"/>
        </w:rPr>
      </w:pPr>
      <w:r w:rsidRPr="00B164CE">
        <w:rPr>
          <w:sz w:val="28"/>
          <w:szCs w:val="28"/>
          <w:lang w:val="ru-RU"/>
        </w:rPr>
        <w:t xml:space="preserve">Открытый </w:t>
      </w:r>
      <w:r w:rsidR="006B37B8">
        <w:rPr>
          <w:sz w:val="28"/>
          <w:szCs w:val="28"/>
          <w:lang w:val="ru-RU"/>
        </w:rPr>
        <w:t>городской</w:t>
      </w:r>
      <w:r w:rsidRPr="00B164CE">
        <w:rPr>
          <w:sz w:val="28"/>
          <w:szCs w:val="28"/>
          <w:lang w:val="ru-RU"/>
        </w:rPr>
        <w:t xml:space="preserve"> конкурс на лучши</w:t>
      </w:r>
      <w:r w:rsidR="0096287A">
        <w:rPr>
          <w:sz w:val="28"/>
          <w:szCs w:val="28"/>
          <w:lang w:val="ru-RU"/>
        </w:rPr>
        <w:t>й</w:t>
      </w:r>
      <w:r w:rsidRPr="00B164CE">
        <w:rPr>
          <w:sz w:val="28"/>
          <w:szCs w:val="28"/>
          <w:lang w:val="ru-RU"/>
        </w:rPr>
        <w:t xml:space="preserve"> логотип и слоган </w:t>
      </w:r>
      <w:r w:rsidR="0096287A" w:rsidRPr="0096287A">
        <w:rPr>
          <w:sz w:val="28"/>
          <w:szCs w:val="28"/>
          <w:lang w:val="ru-RU"/>
        </w:rPr>
        <w:t xml:space="preserve">проводится в соответствии с планом </w:t>
      </w:r>
      <w:r w:rsidR="0096287A" w:rsidRPr="0096287A">
        <w:rPr>
          <w:sz w:val="28"/>
          <w:szCs w:val="28"/>
          <w:lang w:val="ru-RU" w:eastAsia="ru-RU"/>
        </w:rPr>
        <w:t xml:space="preserve">основных мероприятий по подготовке и празднованию в 2022 году 350 - </w:t>
      </w:r>
      <w:proofErr w:type="spellStart"/>
      <w:r w:rsidR="00493C11">
        <w:rPr>
          <w:sz w:val="28"/>
          <w:szCs w:val="28"/>
          <w:lang w:val="ru-RU" w:eastAsia="ru-RU"/>
        </w:rPr>
        <w:t>лети</w:t>
      </w:r>
      <w:r w:rsidR="00474EA8">
        <w:rPr>
          <w:sz w:val="28"/>
          <w:szCs w:val="28"/>
          <w:lang w:val="ru-RU" w:eastAsia="ru-RU"/>
        </w:rPr>
        <w:t>я</w:t>
      </w:r>
      <w:proofErr w:type="spellEnd"/>
      <w:r w:rsidR="0096287A" w:rsidRPr="0096287A">
        <w:rPr>
          <w:sz w:val="28"/>
          <w:szCs w:val="28"/>
          <w:lang w:val="ru-RU" w:eastAsia="ru-RU"/>
        </w:rPr>
        <w:t xml:space="preserve"> со дня основания </w:t>
      </w:r>
      <w:proofErr w:type="spellStart"/>
      <w:r w:rsidR="0096287A" w:rsidRPr="0096287A">
        <w:rPr>
          <w:sz w:val="28"/>
          <w:szCs w:val="28"/>
          <w:lang w:val="ru-RU" w:eastAsia="ru-RU"/>
        </w:rPr>
        <w:t>Семикаракорска</w:t>
      </w:r>
      <w:proofErr w:type="spellEnd"/>
      <w:r w:rsidR="0096287A" w:rsidRPr="0096287A">
        <w:rPr>
          <w:sz w:val="28"/>
          <w:szCs w:val="28"/>
          <w:lang w:val="ru-RU" w:eastAsia="ru-RU"/>
        </w:rPr>
        <w:t xml:space="preserve">. </w:t>
      </w:r>
    </w:p>
    <w:p w:rsidR="00474EA8" w:rsidRDefault="00474EA8" w:rsidP="00474E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EA8" w:rsidRPr="00474EA8" w:rsidRDefault="00474EA8" w:rsidP="00474E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EA8">
        <w:rPr>
          <w:rFonts w:ascii="Times New Roman" w:hAnsi="Times New Roman" w:cs="Times New Roman"/>
          <w:sz w:val="28"/>
          <w:szCs w:val="28"/>
          <w:lang w:eastAsia="ru-RU"/>
        </w:rPr>
        <w:t>1.3. Учредителем Конкурса является  Администрация Семикаракорского городского поселения.</w:t>
      </w:r>
    </w:p>
    <w:p w:rsidR="00474EA8" w:rsidRPr="00474EA8" w:rsidRDefault="00474EA8" w:rsidP="00474E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EA8">
        <w:rPr>
          <w:rFonts w:ascii="Times New Roman" w:hAnsi="Times New Roman" w:cs="Times New Roman"/>
          <w:sz w:val="28"/>
          <w:szCs w:val="28"/>
          <w:lang w:eastAsia="ru-RU"/>
        </w:rPr>
        <w:t>1.4. Положение о Конкурсе размещается на официальном сайте Администрации Семикаракорского городского поселения:  http://www.semikarakorsk-adm.ru/ в разделе «Наш город» - «День города».</w:t>
      </w:r>
    </w:p>
    <w:p w:rsidR="007B33DD" w:rsidRPr="0096287A" w:rsidRDefault="007B33DD" w:rsidP="007B33DD">
      <w:pPr>
        <w:pStyle w:val="a4"/>
        <w:ind w:left="0"/>
        <w:jc w:val="both"/>
        <w:rPr>
          <w:sz w:val="28"/>
          <w:szCs w:val="28"/>
          <w:lang w:val="ru-RU" w:eastAsia="ru-RU"/>
        </w:rPr>
      </w:pPr>
    </w:p>
    <w:p w:rsidR="00F22565" w:rsidRPr="005B3481" w:rsidRDefault="00C3103D" w:rsidP="00F22565">
      <w:pPr>
        <w:pStyle w:val="a4"/>
        <w:numPr>
          <w:ilvl w:val="1"/>
          <w:numId w:val="14"/>
        </w:numPr>
        <w:shd w:val="clear" w:color="auto" w:fill="FFFFFF"/>
        <w:spacing w:before="120" w:after="120" w:line="23" w:lineRule="atLeast"/>
        <w:rPr>
          <w:sz w:val="28"/>
          <w:szCs w:val="28"/>
        </w:rPr>
      </w:pPr>
      <w:proofErr w:type="spellStart"/>
      <w:r w:rsidRPr="005B3481">
        <w:rPr>
          <w:sz w:val="28"/>
          <w:szCs w:val="28"/>
        </w:rPr>
        <w:t>Значение</w:t>
      </w:r>
      <w:proofErr w:type="spellEnd"/>
      <w:r w:rsidRPr="005B3481">
        <w:rPr>
          <w:sz w:val="28"/>
          <w:szCs w:val="28"/>
        </w:rPr>
        <w:t xml:space="preserve"> </w:t>
      </w:r>
      <w:proofErr w:type="spellStart"/>
      <w:r w:rsidRPr="005B3481">
        <w:rPr>
          <w:sz w:val="28"/>
          <w:szCs w:val="28"/>
        </w:rPr>
        <w:t>используемых</w:t>
      </w:r>
      <w:proofErr w:type="spellEnd"/>
      <w:r w:rsidRPr="005B3481">
        <w:rPr>
          <w:sz w:val="28"/>
          <w:szCs w:val="28"/>
        </w:rPr>
        <w:t xml:space="preserve"> </w:t>
      </w:r>
      <w:proofErr w:type="spellStart"/>
      <w:r w:rsidRPr="005B3481">
        <w:rPr>
          <w:sz w:val="28"/>
          <w:szCs w:val="28"/>
        </w:rPr>
        <w:t>слов</w:t>
      </w:r>
      <w:proofErr w:type="spellEnd"/>
      <w:r w:rsidRPr="005B3481">
        <w:rPr>
          <w:sz w:val="28"/>
          <w:szCs w:val="28"/>
        </w:rPr>
        <w:t xml:space="preserve">: </w:t>
      </w:r>
    </w:p>
    <w:p w:rsidR="00474EA8" w:rsidRPr="005B3481" w:rsidRDefault="0096287A" w:rsidP="00474EA8">
      <w:pPr>
        <w:shd w:val="clear" w:color="auto" w:fill="FFFFFF"/>
        <w:spacing w:before="120" w:after="12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81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Логотип – это </w:t>
      </w:r>
      <w:r w:rsidR="00474EA8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(оригинальное графическое начертание), отображающий стилизованный образ города </w:t>
      </w:r>
      <w:proofErr w:type="spellStart"/>
      <w:r w:rsidR="00474EA8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</w:t>
      </w:r>
      <w:proofErr w:type="spellEnd"/>
      <w:r w:rsidR="00474EA8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уникальными характеристиками. Логотип призван служить узнаваемости города, может воплощаться в элементах городской среды, сувенирной и презентационной продукции, использоваться на праздничных мероприятиях, баннерах, вывесках и пр</w:t>
      </w:r>
      <w:proofErr w:type="gramStart"/>
      <w:r w:rsidR="00474EA8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6287A" w:rsidRPr="00F97DA6" w:rsidRDefault="0096287A" w:rsidP="005B3481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481">
        <w:rPr>
          <w:rFonts w:ascii="MuseoSansCyrl" w:eastAsia="Times New Roman" w:hAnsi="MuseoSansCyrl" w:cs="Times New Roman"/>
          <w:sz w:val="27"/>
          <w:szCs w:val="27"/>
          <w:lang w:eastAsia="ru-RU"/>
        </w:rPr>
        <w:t>Слоган –</w:t>
      </w:r>
      <w:r w:rsidR="005B3481" w:rsidRPr="005B3481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 </w:t>
      </w:r>
      <w:r w:rsidR="00474EA8" w:rsidRPr="005B3481">
        <w:rPr>
          <w:rFonts w:ascii="MuseoSansCyrl" w:eastAsia="Times New Roman" w:hAnsi="MuseoSansCyrl" w:cs="Times New Roman"/>
          <w:sz w:val="27"/>
          <w:szCs w:val="27"/>
          <w:lang w:eastAsia="ru-RU"/>
        </w:rPr>
        <w:t xml:space="preserve">емкая фраза, </w:t>
      </w:r>
      <w:r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</w:t>
      </w:r>
      <w:r w:rsidR="005B348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сжатую, легко воспринимаемую, эффектную формул</w:t>
      </w:r>
      <w:r w:rsidR="005B348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ировку, наиболее полно отражающую</w:t>
      </w:r>
      <w:r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индивидуальность и </w:t>
      </w:r>
      <w:r w:rsid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еповторимость г</w:t>
      </w:r>
      <w:r w:rsidR="00474EA8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орода </w:t>
      </w:r>
      <w:proofErr w:type="spellStart"/>
      <w:r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</w:t>
      </w:r>
      <w:proofErr w:type="spellEnd"/>
      <w:r w:rsidR="005B348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481" w:rsidRPr="005B3481" w:rsidRDefault="003D79E4" w:rsidP="005B3481">
      <w:pPr>
        <w:pStyle w:val="a4"/>
        <w:numPr>
          <w:ilvl w:val="0"/>
          <w:numId w:val="13"/>
        </w:numPr>
        <w:spacing w:line="23" w:lineRule="atLeast"/>
        <w:jc w:val="center"/>
        <w:rPr>
          <w:b/>
          <w:sz w:val="28"/>
          <w:szCs w:val="28"/>
          <w:lang w:val="ru-RU"/>
        </w:rPr>
      </w:pPr>
      <w:proofErr w:type="spellStart"/>
      <w:r w:rsidRPr="005B3481">
        <w:rPr>
          <w:b/>
          <w:sz w:val="28"/>
          <w:szCs w:val="28"/>
        </w:rPr>
        <w:t>Цели</w:t>
      </w:r>
      <w:proofErr w:type="spellEnd"/>
      <w:r w:rsidRPr="005B3481">
        <w:rPr>
          <w:b/>
          <w:sz w:val="28"/>
          <w:szCs w:val="28"/>
        </w:rPr>
        <w:t xml:space="preserve"> и </w:t>
      </w:r>
      <w:proofErr w:type="spellStart"/>
      <w:r w:rsidRPr="005B3481">
        <w:rPr>
          <w:b/>
          <w:sz w:val="28"/>
          <w:szCs w:val="28"/>
        </w:rPr>
        <w:t>задачи</w:t>
      </w:r>
      <w:proofErr w:type="spellEnd"/>
    </w:p>
    <w:p w:rsidR="005B3481" w:rsidRPr="005B3481" w:rsidRDefault="005B3481" w:rsidP="005B3481">
      <w:pPr>
        <w:pStyle w:val="a4"/>
        <w:spacing w:line="23" w:lineRule="atLeast"/>
        <w:ind w:left="450"/>
        <w:rPr>
          <w:b/>
          <w:sz w:val="28"/>
          <w:szCs w:val="28"/>
        </w:rPr>
      </w:pPr>
    </w:p>
    <w:p w:rsidR="005B3481" w:rsidRPr="005B3481" w:rsidRDefault="005B3481" w:rsidP="005B3481">
      <w:pPr>
        <w:pStyle w:val="a4"/>
        <w:numPr>
          <w:ilvl w:val="1"/>
          <w:numId w:val="13"/>
        </w:numPr>
        <w:ind w:left="709" w:hanging="709"/>
        <w:rPr>
          <w:color w:val="000000"/>
          <w:sz w:val="28"/>
          <w:szCs w:val="28"/>
          <w:shd w:val="clear" w:color="auto" w:fill="FFFFFF"/>
          <w:lang w:val="ru-RU"/>
        </w:rPr>
      </w:pPr>
      <w:r w:rsidRPr="005B3481">
        <w:rPr>
          <w:color w:val="000000"/>
          <w:sz w:val="28"/>
          <w:szCs w:val="28"/>
          <w:shd w:val="clear" w:color="auto" w:fill="FFFFFF"/>
          <w:lang w:val="ru-RU"/>
        </w:rPr>
        <w:t>Воспитание чувства патриотизма, любви к своей малой родине.</w:t>
      </w:r>
    </w:p>
    <w:p w:rsidR="005B3481" w:rsidRPr="00F51DE8" w:rsidRDefault="005B3481" w:rsidP="005B3481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709" w:hanging="709"/>
        <w:jc w:val="both"/>
        <w:rPr>
          <w:sz w:val="28"/>
          <w:szCs w:val="28"/>
          <w:lang w:val="ru-RU"/>
        </w:rPr>
      </w:pPr>
      <w:r w:rsidRPr="00F51DE8">
        <w:rPr>
          <w:color w:val="000000"/>
          <w:sz w:val="28"/>
          <w:szCs w:val="28"/>
          <w:shd w:val="clear" w:color="auto" w:fill="FFFFFF"/>
          <w:lang w:val="ru-RU"/>
        </w:rPr>
        <w:t xml:space="preserve">Формирование положительного имиджа города </w:t>
      </w:r>
      <w:proofErr w:type="spellStart"/>
      <w:r w:rsidRPr="00F51DE8">
        <w:rPr>
          <w:color w:val="000000"/>
          <w:sz w:val="28"/>
          <w:szCs w:val="28"/>
          <w:shd w:val="clear" w:color="auto" w:fill="FFFFFF"/>
          <w:lang w:val="ru-RU"/>
        </w:rPr>
        <w:t>Семикаракорска</w:t>
      </w:r>
      <w:proofErr w:type="spellEnd"/>
      <w:r w:rsidRPr="00F51DE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F324A6" w:rsidRDefault="00F324A6" w:rsidP="00F324A6">
      <w:pPr>
        <w:pStyle w:val="a4"/>
        <w:numPr>
          <w:ilvl w:val="1"/>
          <w:numId w:val="13"/>
        </w:numPr>
        <w:spacing w:before="120" w:after="120" w:line="276" w:lineRule="auto"/>
        <w:ind w:left="0" w:firstLine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</w:t>
      </w:r>
      <w:r w:rsidRPr="00492FCC">
        <w:rPr>
          <w:color w:val="000000"/>
          <w:sz w:val="28"/>
          <w:szCs w:val="28"/>
          <w:lang w:val="ru-RU" w:eastAsia="ru-RU"/>
        </w:rPr>
        <w:t xml:space="preserve">азработка </w:t>
      </w:r>
      <w:r>
        <w:rPr>
          <w:color w:val="000000"/>
          <w:sz w:val="28"/>
          <w:szCs w:val="28"/>
          <w:lang w:val="ru-RU" w:eastAsia="ru-RU"/>
        </w:rPr>
        <w:t>слогана и логотипа</w:t>
      </w:r>
      <w:r w:rsidRPr="00492FCC">
        <w:rPr>
          <w:color w:val="000000"/>
          <w:sz w:val="28"/>
          <w:szCs w:val="28"/>
          <w:lang w:val="ru-RU" w:eastAsia="ru-RU"/>
        </w:rPr>
        <w:t xml:space="preserve"> для дальнейшего использования </w:t>
      </w:r>
      <w:r>
        <w:rPr>
          <w:color w:val="000000"/>
          <w:sz w:val="28"/>
          <w:szCs w:val="28"/>
          <w:lang w:val="ru-RU" w:eastAsia="ru-RU"/>
        </w:rPr>
        <w:t>их</w:t>
      </w:r>
      <w:r w:rsidRPr="00492FCC">
        <w:rPr>
          <w:color w:val="000000"/>
          <w:sz w:val="28"/>
          <w:szCs w:val="28"/>
          <w:lang w:val="ru-RU" w:eastAsia="ru-RU"/>
        </w:rPr>
        <w:t xml:space="preserve"> в качестве символики </w:t>
      </w:r>
      <w:r>
        <w:rPr>
          <w:color w:val="000000"/>
          <w:sz w:val="28"/>
          <w:szCs w:val="28"/>
          <w:lang w:val="ru-RU" w:eastAsia="ru-RU"/>
        </w:rPr>
        <w:t xml:space="preserve">юбилея </w:t>
      </w:r>
      <w:r w:rsidRPr="00492FCC">
        <w:rPr>
          <w:color w:val="000000"/>
          <w:sz w:val="28"/>
          <w:szCs w:val="28"/>
          <w:lang w:val="ru-RU" w:eastAsia="ru-RU"/>
        </w:rPr>
        <w:t>города.</w:t>
      </w:r>
    </w:p>
    <w:p w:rsidR="005E37D5" w:rsidRPr="00F51DE8" w:rsidRDefault="005E37D5" w:rsidP="007B33DD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0" w:firstLine="0"/>
        <w:jc w:val="both"/>
        <w:rPr>
          <w:sz w:val="28"/>
          <w:szCs w:val="28"/>
          <w:lang w:val="ru-RU"/>
        </w:rPr>
      </w:pPr>
      <w:r w:rsidRPr="00F51DE8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Привлечение внимания общественности и средств массовой информации к празднованию 350-летия </w:t>
      </w:r>
      <w:proofErr w:type="spellStart"/>
      <w:r w:rsidRPr="00F51DE8">
        <w:rPr>
          <w:color w:val="000000"/>
          <w:sz w:val="28"/>
          <w:szCs w:val="28"/>
          <w:shd w:val="clear" w:color="auto" w:fill="FFFFFF"/>
          <w:lang w:val="ru-RU"/>
        </w:rPr>
        <w:t>Семикаракорска</w:t>
      </w:r>
      <w:proofErr w:type="spellEnd"/>
      <w:r w:rsidRPr="00F51DE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92FCC" w:rsidRPr="00492FCC" w:rsidRDefault="00492FCC" w:rsidP="000B612C">
      <w:pPr>
        <w:pStyle w:val="a4"/>
        <w:rPr>
          <w:color w:val="000000"/>
          <w:sz w:val="28"/>
          <w:szCs w:val="28"/>
          <w:lang w:val="ru-RU" w:eastAsia="ru-RU"/>
        </w:rPr>
      </w:pPr>
    </w:p>
    <w:p w:rsidR="0071331C" w:rsidRPr="0071331C" w:rsidRDefault="0071331C" w:rsidP="001C467B">
      <w:pPr>
        <w:pStyle w:val="a4"/>
        <w:numPr>
          <w:ilvl w:val="0"/>
          <w:numId w:val="11"/>
        </w:numPr>
        <w:spacing w:before="300" w:after="100" w:afterAutospacing="1"/>
        <w:ind w:left="1134" w:hanging="425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331C">
        <w:rPr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71331C" w:rsidRDefault="00F06526" w:rsidP="00A45FEB">
      <w:pPr>
        <w:pStyle w:val="a4"/>
        <w:spacing w:before="120" w:after="120" w:line="276" w:lineRule="auto"/>
        <w:ind w:left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 w:rsidRPr="0071331C">
        <w:rPr>
          <w:color w:val="000000"/>
          <w:sz w:val="28"/>
          <w:szCs w:val="28"/>
          <w:lang w:val="ru-RU" w:eastAsia="ru-RU"/>
        </w:rPr>
        <w:br/>
      </w:r>
      <w:r w:rsidR="0071331C">
        <w:rPr>
          <w:color w:val="000000"/>
          <w:sz w:val="28"/>
          <w:szCs w:val="28"/>
          <w:lang w:val="ru-RU" w:eastAsia="ru-RU"/>
        </w:rPr>
        <w:t>3.1</w:t>
      </w:r>
      <w:r w:rsidR="00F51DE8">
        <w:rPr>
          <w:color w:val="000000"/>
          <w:sz w:val="28"/>
          <w:szCs w:val="28"/>
          <w:lang w:val="ru-RU" w:eastAsia="ru-RU"/>
        </w:rPr>
        <w:t>.</w:t>
      </w:r>
      <w:r w:rsidR="0071331C">
        <w:rPr>
          <w:color w:val="000000"/>
          <w:sz w:val="28"/>
          <w:szCs w:val="28"/>
          <w:lang w:val="ru-RU" w:eastAsia="ru-RU"/>
        </w:rPr>
        <w:t xml:space="preserve"> </w:t>
      </w:r>
      <w:r w:rsidRPr="0071331C">
        <w:rPr>
          <w:color w:val="000000"/>
          <w:sz w:val="28"/>
          <w:szCs w:val="28"/>
          <w:lang w:val="ru-RU" w:eastAsia="ru-RU"/>
        </w:rPr>
        <w:t xml:space="preserve">Прием заявок и конкурсных работ осуществляется с </w:t>
      </w:r>
      <w:r w:rsidR="006B37B8">
        <w:rPr>
          <w:color w:val="000000"/>
          <w:sz w:val="28"/>
          <w:szCs w:val="28"/>
          <w:lang w:val="ru-RU" w:eastAsia="ru-RU"/>
        </w:rPr>
        <w:t>15.02.2022</w:t>
      </w:r>
      <w:r w:rsidRPr="0071331C">
        <w:rPr>
          <w:color w:val="000000"/>
          <w:sz w:val="28"/>
          <w:szCs w:val="28"/>
          <w:lang w:val="ru-RU" w:eastAsia="ru-RU"/>
        </w:rPr>
        <w:t xml:space="preserve"> по </w:t>
      </w:r>
      <w:r w:rsidR="007B33DD">
        <w:rPr>
          <w:color w:val="000000"/>
          <w:sz w:val="28"/>
          <w:szCs w:val="28"/>
          <w:lang w:val="ru-RU" w:eastAsia="ru-RU"/>
        </w:rPr>
        <w:t>15</w:t>
      </w:r>
      <w:r w:rsidRPr="0071331C">
        <w:rPr>
          <w:color w:val="000000"/>
          <w:sz w:val="28"/>
          <w:szCs w:val="28"/>
          <w:lang w:val="ru-RU" w:eastAsia="ru-RU"/>
        </w:rPr>
        <w:t>.0</w:t>
      </w:r>
      <w:r w:rsidR="007B33DD">
        <w:rPr>
          <w:color w:val="000000"/>
          <w:sz w:val="28"/>
          <w:szCs w:val="28"/>
          <w:lang w:val="ru-RU" w:eastAsia="ru-RU"/>
        </w:rPr>
        <w:t>3</w:t>
      </w:r>
      <w:r w:rsidRPr="0071331C">
        <w:rPr>
          <w:color w:val="000000"/>
          <w:sz w:val="28"/>
          <w:szCs w:val="28"/>
          <w:lang w:val="ru-RU" w:eastAsia="ru-RU"/>
        </w:rPr>
        <w:t>.20</w:t>
      </w:r>
      <w:r w:rsidR="003D79E4" w:rsidRPr="0071331C">
        <w:rPr>
          <w:color w:val="000000"/>
          <w:sz w:val="28"/>
          <w:szCs w:val="28"/>
          <w:lang w:val="ru-RU" w:eastAsia="ru-RU"/>
        </w:rPr>
        <w:t>22</w:t>
      </w:r>
      <w:r w:rsidR="0071331C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F06526" w:rsidRPr="0071331C" w:rsidRDefault="001C467B" w:rsidP="00A45FEB">
      <w:pPr>
        <w:pStyle w:val="a4"/>
        <w:spacing w:before="120" w:after="120" w:line="276" w:lineRule="auto"/>
        <w:ind w:left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3.2</w:t>
      </w:r>
      <w:r w:rsidR="00F51DE8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 xml:space="preserve"> Подведение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итогов конкурса состоится в </w:t>
      </w:r>
      <w:r w:rsidR="003D79E4" w:rsidRPr="0071331C">
        <w:rPr>
          <w:color w:val="000000"/>
          <w:sz w:val="28"/>
          <w:szCs w:val="28"/>
          <w:lang w:val="ru-RU" w:eastAsia="ru-RU"/>
        </w:rPr>
        <w:t>марте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20</w:t>
      </w:r>
      <w:r w:rsidR="003D79E4" w:rsidRPr="0071331C">
        <w:rPr>
          <w:color w:val="000000"/>
          <w:sz w:val="28"/>
          <w:szCs w:val="28"/>
          <w:lang w:val="ru-RU" w:eastAsia="ru-RU"/>
        </w:rPr>
        <w:t>22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6B37B8" w:rsidRPr="00F97DA6" w:rsidRDefault="006B37B8" w:rsidP="006B37B8">
      <w:pPr>
        <w:pStyle w:val="a4"/>
        <w:spacing w:before="300" w:after="100" w:afterAutospacing="1"/>
        <w:ind w:left="3479"/>
        <w:rPr>
          <w:b/>
          <w:bCs/>
          <w:color w:val="000000"/>
          <w:sz w:val="28"/>
          <w:szCs w:val="28"/>
          <w:lang w:val="ru-RU" w:eastAsia="ru-RU"/>
        </w:rPr>
      </w:pPr>
    </w:p>
    <w:p w:rsidR="0071331C" w:rsidRPr="00F51DE8" w:rsidRDefault="0048621B" w:rsidP="0071331C">
      <w:pPr>
        <w:pStyle w:val="a4"/>
        <w:numPr>
          <w:ilvl w:val="0"/>
          <w:numId w:val="11"/>
        </w:numPr>
        <w:spacing w:before="300" w:after="100" w:afterAutospacing="1"/>
        <w:rPr>
          <w:b/>
          <w:bCs/>
          <w:color w:val="000000"/>
          <w:sz w:val="28"/>
          <w:szCs w:val="28"/>
          <w:lang w:val="ru-RU" w:eastAsia="ru-RU"/>
        </w:rPr>
      </w:pPr>
      <w:r w:rsidRPr="00F51DE8">
        <w:rPr>
          <w:b/>
          <w:bCs/>
          <w:color w:val="000000"/>
          <w:sz w:val="28"/>
          <w:szCs w:val="28"/>
          <w:lang w:val="ru-RU" w:eastAsia="ru-RU"/>
        </w:rPr>
        <w:t>Участники конкурса</w:t>
      </w:r>
    </w:p>
    <w:p w:rsidR="007B33DD" w:rsidRDefault="007B33DD" w:rsidP="00AB3951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3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Конкурс является открытым по составу участников. Возраст участников не ограничен. В конкурсе могут принимать участие физические и юридические лица, творческие коллективы, предприниматели, общественные организации и другие заинтересованные лица.</w:t>
      </w:r>
    </w:p>
    <w:p w:rsidR="0071331C" w:rsidRDefault="0048621B" w:rsidP="0071331C">
      <w:pPr>
        <w:spacing w:before="300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участия</w:t>
      </w:r>
    </w:p>
    <w:p w:rsidR="00C3103D" w:rsidRDefault="0048621B" w:rsidP="00A45F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5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FEB" w:rsidRPr="00A4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45FE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45FEB" w:rsidRPr="00A45FE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принимаются работы, выполненные в любых стилях, как компьютерная графика, так и рисунок любого вида техники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 соответствующие основной теме конкурса, а также техническим требованиям.</w:t>
      </w:r>
    </w:p>
    <w:p w:rsidR="00C3103D" w:rsidRDefault="00C3103D" w:rsidP="00C3103D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6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55C">
        <w:rPr>
          <w:rFonts w:ascii="Times New Roman" w:hAnsi="Times New Roman" w:cs="Times New Roman"/>
          <w:sz w:val="28"/>
          <w:szCs w:val="28"/>
        </w:rPr>
        <w:t xml:space="preserve">. </w:t>
      </w:r>
      <w:r w:rsidR="00F51DE8">
        <w:rPr>
          <w:rFonts w:ascii="Times New Roman" w:hAnsi="Times New Roman" w:cs="Times New Roman"/>
          <w:sz w:val="28"/>
          <w:szCs w:val="28"/>
        </w:rPr>
        <w:t xml:space="preserve"> </w:t>
      </w:r>
      <w:r w:rsidR="0024555C">
        <w:rPr>
          <w:rFonts w:ascii="Times New Roman" w:hAnsi="Times New Roman" w:cs="Times New Roman"/>
          <w:sz w:val="28"/>
          <w:szCs w:val="28"/>
        </w:rPr>
        <w:t>Р</w:t>
      </w:r>
      <w:r w:rsidRPr="000261DD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24555C">
        <w:rPr>
          <w:rFonts w:ascii="Times New Roman" w:hAnsi="Times New Roman" w:cs="Times New Roman"/>
          <w:sz w:val="28"/>
          <w:szCs w:val="28"/>
        </w:rPr>
        <w:t>могут представля</w:t>
      </w:r>
      <w:r w:rsidRPr="000261DD">
        <w:rPr>
          <w:rFonts w:ascii="Times New Roman" w:hAnsi="Times New Roman" w:cs="Times New Roman"/>
          <w:sz w:val="28"/>
          <w:szCs w:val="28"/>
        </w:rPr>
        <w:t>т</w:t>
      </w:r>
      <w:r w:rsidR="0024555C">
        <w:rPr>
          <w:rFonts w:ascii="Times New Roman" w:hAnsi="Times New Roman" w:cs="Times New Roman"/>
          <w:sz w:val="28"/>
          <w:szCs w:val="28"/>
        </w:rPr>
        <w:t>ь</w:t>
      </w:r>
      <w:r w:rsidRPr="000261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5C">
        <w:rPr>
          <w:rFonts w:ascii="Times New Roman" w:hAnsi="Times New Roman" w:cs="Times New Roman"/>
          <w:sz w:val="28"/>
          <w:szCs w:val="28"/>
        </w:rPr>
        <w:t xml:space="preserve">в виде эскиза, </w:t>
      </w:r>
      <w:r w:rsidRPr="000261DD">
        <w:rPr>
          <w:rFonts w:ascii="Times New Roman" w:hAnsi="Times New Roman" w:cs="Times New Roman"/>
          <w:sz w:val="28"/>
          <w:szCs w:val="28"/>
        </w:rPr>
        <w:t xml:space="preserve">в </w:t>
      </w:r>
      <w:r w:rsidR="0024555C">
        <w:rPr>
          <w:rFonts w:ascii="Times New Roman" w:hAnsi="Times New Roman" w:cs="Times New Roman"/>
          <w:sz w:val="28"/>
          <w:szCs w:val="28"/>
        </w:rPr>
        <w:t xml:space="preserve">электронном и в печатном </w:t>
      </w:r>
      <w:r w:rsidRPr="000261DD">
        <w:rPr>
          <w:rFonts w:ascii="Times New Roman" w:hAnsi="Times New Roman" w:cs="Times New Roman"/>
          <w:sz w:val="28"/>
          <w:szCs w:val="28"/>
        </w:rPr>
        <w:t xml:space="preserve">виде. </w:t>
      </w:r>
    </w:p>
    <w:p w:rsidR="00C3103D" w:rsidRDefault="00C3103D" w:rsidP="00C3103D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6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1DE8">
        <w:rPr>
          <w:rFonts w:ascii="Times New Roman" w:hAnsi="Times New Roman" w:cs="Times New Roman"/>
          <w:sz w:val="28"/>
          <w:szCs w:val="28"/>
        </w:rPr>
        <w:t xml:space="preserve">. </w:t>
      </w:r>
      <w:r w:rsidRPr="000261DD">
        <w:rPr>
          <w:rFonts w:ascii="Times New Roman" w:hAnsi="Times New Roman" w:cs="Times New Roman"/>
          <w:sz w:val="28"/>
          <w:szCs w:val="28"/>
        </w:rPr>
        <w:t xml:space="preserve">Логотип может отображать природные, исторические, культурные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02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3D" w:rsidRDefault="0024555C" w:rsidP="00C3103D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3103D" w:rsidRPr="000261DD">
        <w:rPr>
          <w:rFonts w:ascii="Times New Roman" w:hAnsi="Times New Roman" w:cs="Times New Roman"/>
          <w:sz w:val="28"/>
          <w:szCs w:val="28"/>
        </w:rPr>
        <w:t>. Логотип должен быть представлен в формате *.</w:t>
      </w:r>
      <w:proofErr w:type="spellStart"/>
      <w:r w:rsidR="00C3103D" w:rsidRPr="000261D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3103D" w:rsidRPr="000261DD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C3103D" w:rsidRPr="000261D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C3103D" w:rsidRPr="000261DD">
        <w:rPr>
          <w:rFonts w:ascii="Times New Roman" w:hAnsi="Times New Roman" w:cs="Times New Roman"/>
          <w:sz w:val="28"/>
          <w:szCs w:val="28"/>
        </w:rPr>
        <w:t>, для текстовых материалов – формат .</w:t>
      </w:r>
      <w:proofErr w:type="spellStart"/>
      <w:r w:rsidR="00C3103D" w:rsidRPr="000261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3103D" w:rsidRPr="000261DD">
        <w:rPr>
          <w:rFonts w:ascii="Times New Roman" w:hAnsi="Times New Roman" w:cs="Times New Roman"/>
          <w:sz w:val="28"/>
          <w:szCs w:val="28"/>
        </w:rPr>
        <w:t xml:space="preserve">, быть красочным, выразительным, привлекающим внимание, оригинальным по исполнению и удобным при использовании для оформления сувенирной и печатной продукции. Логотип должен стать опознавательным знаком </w:t>
      </w:r>
      <w:r w:rsidR="00C3103D">
        <w:rPr>
          <w:rFonts w:ascii="Times New Roman" w:hAnsi="Times New Roman" w:cs="Times New Roman"/>
          <w:sz w:val="28"/>
          <w:szCs w:val="28"/>
        </w:rPr>
        <w:t xml:space="preserve">350 </w:t>
      </w:r>
      <w:r w:rsidR="007B33DD">
        <w:rPr>
          <w:rFonts w:ascii="Times New Roman" w:hAnsi="Times New Roman" w:cs="Times New Roman"/>
          <w:sz w:val="28"/>
          <w:szCs w:val="28"/>
        </w:rPr>
        <w:t>-</w:t>
      </w:r>
      <w:r w:rsidR="00C31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3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C31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3D">
        <w:rPr>
          <w:rFonts w:ascii="Times New Roman" w:hAnsi="Times New Roman" w:cs="Times New Roman"/>
          <w:sz w:val="28"/>
          <w:szCs w:val="28"/>
        </w:rPr>
        <w:t>Семикаркорска</w:t>
      </w:r>
      <w:proofErr w:type="spellEnd"/>
      <w:r w:rsidR="00C3103D" w:rsidRPr="000261DD">
        <w:rPr>
          <w:rFonts w:ascii="Times New Roman" w:hAnsi="Times New Roman" w:cs="Times New Roman"/>
          <w:sz w:val="28"/>
          <w:szCs w:val="28"/>
        </w:rPr>
        <w:t>. Логотип будет сопровождать мероприятия и промо-материалы в рамках празднования юбилея</w:t>
      </w:r>
      <w:r w:rsidR="00F324A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F324A6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="00C3103D" w:rsidRPr="0002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03D" w:rsidRDefault="0024555C" w:rsidP="00C3103D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3103D" w:rsidRPr="000261DD">
        <w:rPr>
          <w:rFonts w:ascii="Times New Roman" w:hAnsi="Times New Roman" w:cs="Times New Roman"/>
          <w:sz w:val="28"/>
          <w:szCs w:val="28"/>
        </w:rPr>
        <w:t xml:space="preserve"> Слоган должен соответствовать тематике, </w:t>
      </w:r>
      <w:r w:rsidR="0068324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</w:t>
      </w:r>
      <w:r w:rsidR="006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8324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индивидуальность и </w:t>
      </w:r>
      <w:r w:rsidR="006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324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еповторимость города </w:t>
      </w:r>
      <w:proofErr w:type="spellStart"/>
      <w:r w:rsidR="00683241" w:rsidRPr="005B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</w:t>
      </w:r>
      <w:proofErr w:type="spellEnd"/>
      <w:r w:rsidR="0068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3241" w:rsidRPr="000261DD">
        <w:rPr>
          <w:rFonts w:ascii="Times New Roman" w:hAnsi="Times New Roman" w:cs="Times New Roman"/>
          <w:sz w:val="28"/>
          <w:szCs w:val="28"/>
        </w:rPr>
        <w:t xml:space="preserve"> </w:t>
      </w:r>
      <w:r w:rsidR="00C3103D" w:rsidRPr="000261DD">
        <w:rPr>
          <w:rFonts w:ascii="Times New Roman" w:hAnsi="Times New Roman" w:cs="Times New Roman"/>
          <w:sz w:val="28"/>
          <w:szCs w:val="28"/>
        </w:rPr>
        <w:t xml:space="preserve">не содержать труднопроизносимых слов, аббревиатур, </w:t>
      </w:r>
      <w:r w:rsidR="007B33DD">
        <w:rPr>
          <w:rFonts w:ascii="Times New Roman" w:hAnsi="Times New Roman" w:cs="Times New Roman"/>
          <w:sz w:val="28"/>
          <w:szCs w:val="28"/>
        </w:rPr>
        <w:t xml:space="preserve">быть кратким, </w:t>
      </w:r>
      <w:r w:rsidR="00C3103D" w:rsidRPr="000261DD">
        <w:rPr>
          <w:rFonts w:ascii="Times New Roman" w:hAnsi="Times New Roman" w:cs="Times New Roman"/>
          <w:sz w:val="28"/>
          <w:szCs w:val="28"/>
        </w:rPr>
        <w:t xml:space="preserve">легко запоминаться. </w:t>
      </w:r>
    </w:p>
    <w:p w:rsidR="001C467B" w:rsidRPr="00F97DA6" w:rsidRDefault="001C467B" w:rsidP="0024555C">
      <w:pPr>
        <w:pStyle w:val="a4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</w:p>
    <w:p w:rsidR="001C467B" w:rsidRPr="001C467B" w:rsidRDefault="001C467B" w:rsidP="001C467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832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46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предоставления материалов</w:t>
      </w:r>
    </w:p>
    <w:p w:rsidR="0048621B" w:rsidRDefault="0048621B" w:rsidP="001C467B">
      <w:pPr>
        <w:pStyle w:val="a4"/>
        <w:shd w:val="clear" w:color="auto" w:fill="FFFFFF"/>
        <w:spacing w:before="120" w:after="120"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1C467B">
        <w:rPr>
          <w:color w:val="000000"/>
          <w:sz w:val="28"/>
          <w:szCs w:val="28"/>
          <w:lang w:val="ru-RU" w:eastAsia="ru-RU"/>
        </w:rPr>
        <w:t>6.1</w:t>
      </w:r>
      <w:r w:rsidR="00F51DE8">
        <w:rPr>
          <w:color w:val="000000"/>
          <w:sz w:val="28"/>
          <w:szCs w:val="28"/>
          <w:lang w:val="ru-RU" w:eastAsia="ru-RU"/>
        </w:rPr>
        <w:t>.</w:t>
      </w:r>
      <w:r w:rsidRPr="001C467B">
        <w:rPr>
          <w:color w:val="000000"/>
          <w:sz w:val="28"/>
          <w:szCs w:val="28"/>
          <w:lang w:val="ru-RU" w:eastAsia="ru-RU"/>
        </w:rPr>
        <w:t xml:space="preserve"> </w:t>
      </w:r>
      <w:r w:rsidR="00F06526" w:rsidRPr="001C467B">
        <w:rPr>
          <w:color w:val="000000"/>
          <w:sz w:val="28"/>
          <w:szCs w:val="28"/>
          <w:lang w:val="ru-RU" w:eastAsia="ru-RU"/>
        </w:rPr>
        <w:t xml:space="preserve">При подаче проекта </w:t>
      </w:r>
      <w:r w:rsidRPr="001C467B">
        <w:rPr>
          <w:color w:val="000000"/>
          <w:sz w:val="28"/>
          <w:szCs w:val="28"/>
          <w:lang w:val="ru-RU" w:eastAsia="ru-RU"/>
        </w:rPr>
        <w:t>логотипа или слогана</w:t>
      </w:r>
      <w:r w:rsidR="00F06526" w:rsidRPr="001C467B">
        <w:rPr>
          <w:color w:val="000000"/>
          <w:sz w:val="28"/>
          <w:szCs w:val="28"/>
          <w:lang w:val="ru-RU" w:eastAsia="ru-RU"/>
        </w:rPr>
        <w:t xml:space="preserve"> в конкурсную комиссию автор (авторы) пре</w:t>
      </w:r>
      <w:r w:rsidR="006B37B8">
        <w:rPr>
          <w:color w:val="000000"/>
          <w:sz w:val="28"/>
          <w:szCs w:val="28"/>
          <w:lang w:val="ru-RU" w:eastAsia="ru-RU"/>
        </w:rPr>
        <w:t>дставляют заявку (Приложение 1</w:t>
      </w:r>
      <w:r w:rsidR="00F06526" w:rsidRPr="001C467B">
        <w:rPr>
          <w:color w:val="000000"/>
          <w:sz w:val="28"/>
          <w:szCs w:val="28"/>
          <w:lang w:val="ru-RU" w:eastAsia="ru-RU"/>
        </w:rPr>
        <w:t xml:space="preserve">). К заявке прилагается эскиз </w:t>
      </w:r>
      <w:r w:rsidR="001C467B">
        <w:rPr>
          <w:color w:val="000000"/>
          <w:sz w:val="28"/>
          <w:szCs w:val="28"/>
          <w:lang w:val="ru-RU" w:eastAsia="ru-RU"/>
        </w:rPr>
        <w:t xml:space="preserve">логотипа </w:t>
      </w:r>
      <w:r w:rsidR="00F06526" w:rsidRPr="001C467B">
        <w:rPr>
          <w:color w:val="000000"/>
          <w:sz w:val="28"/>
          <w:szCs w:val="28"/>
          <w:lang w:val="ru-RU" w:eastAsia="ru-RU"/>
        </w:rPr>
        <w:t xml:space="preserve"> в электронном виде или на листе стандартного размера (формат А</w:t>
      </w:r>
      <w:proofErr w:type="gramStart"/>
      <w:r w:rsidR="00F06526" w:rsidRPr="001C467B">
        <w:rPr>
          <w:color w:val="000000"/>
          <w:sz w:val="28"/>
          <w:szCs w:val="28"/>
          <w:lang w:val="ru-RU" w:eastAsia="ru-RU"/>
        </w:rPr>
        <w:t>4</w:t>
      </w:r>
      <w:proofErr w:type="gramEnd"/>
      <w:r w:rsidR="00F06526" w:rsidRPr="001C467B">
        <w:rPr>
          <w:color w:val="000000"/>
          <w:sz w:val="28"/>
          <w:szCs w:val="28"/>
          <w:lang w:val="ru-RU" w:eastAsia="ru-RU"/>
        </w:rPr>
        <w:t>)</w:t>
      </w:r>
      <w:r w:rsidR="001C467B">
        <w:rPr>
          <w:color w:val="000000"/>
          <w:sz w:val="28"/>
          <w:szCs w:val="28"/>
          <w:lang w:val="ru-RU" w:eastAsia="ru-RU"/>
        </w:rPr>
        <w:t>, слоганы в печатном или электронном виде</w:t>
      </w:r>
      <w:r w:rsidR="00F06526" w:rsidRPr="001C467B">
        <w:rPr>
          <w:color w:val="000000"/>
          <w:sz w:val="28"/>
          <w:szCs w:val="28"/>
          <w:lang w:val="ru-RU" w:eastAsia="ru-RU"/>
        </w:rPr>
        <w:t>.</w:t>
      </w:r>
    </w:p>
    <w:p w:rsidR="0048621B" w:rsidRPr="0048621B" w:rsidRDefault="0048621B" w:rsidP="001C467B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</w:t>
      </w:r>
      <w:r w:rsidR="00F5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конкурсные работы принимаются в электронном или печатном виде </w:t>
      </w:r>
      <w:r w:rsidRPr="0048621B">
        <w:rPr>
          <w:rFonts w:ascii="Times New Roman" w:hAnsi="Times New Roman" w:cs="Times New Roman"/>
          <w:sz w:val="28"/>
          <w:szCs w:val="28"/>
        </w:rPr>
        <w:t>МБУ "Городской культурно-досуговый центр" по адресу: пр-т. Атаманский, 265</w:t>
      </w:r>
      <w:r w:rsidR="007B33DD">
        <w:rPr>
          <w:rFonts w:ascii="Times New Roman" w:hAnsi="Times New Roman" w:cs="Times New Roman"/>
          <w:sz w:val="28"/>
          <w:szCs w:val="28"/>
        </w:rPr>
        <w:t>,</w:t>
      </w:r>
      <w:r w:rsidRPr="0048621B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48621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Pr="0048621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8621B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semgkdc</w:t>
        </w:r>
        <w:r w:rsidRPr="0048621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@yandex</w:t>
        </w:r>
      </w:hyperlink>
      <w:r w:rsidRPr="0048621B">
        <w:rPr>
          <w:rFonts w:ascii="Times New Roman" w:hAnsi="Times New Roman" w:cs="Times New Roman"/>
          <w:color w:val="000000"/>
          <w:sz w:val="28"/>
          <w:szCs w:val="28"/>
        </w:rPr>
        <w:t>.ru (</w:t>
      </w:r>
      <w:r>
        <w:rPr>
          <w:rFonts w:ascii="Times New Roman" w:hAnsi="Times New Roman" w:cs="Times New Roman"/>
          <w:sz w:val="28"/>
          <w:szCs w:val="28"/>
        </w:rPr>
        <w:t>Чубенко Юлия Александровна</w:t>
      </w:r>
      <w:r w:rsidRPr="0048621B">
        <w:rPr>
          <w:rFonts w:ascii="Times New Roman" w:hAnsi="Times New Roman" w:cs="Times New Roman"/>
          <w:sz w:val="28"/>
          <w:szCs w:val="28"/>
        </w:rPr>
        <w:t>), телефон для справок: 8 (86356) 4-03 -73.</w:t>
      </w:r>
    </w:p>
    <w:p w:rsidR="0024555C" w:rsidRPr="0024555C" w:rsidRDefault="0024555C" w:rsidP="0024555C">
      <w:pPr>
        <w:spacing w:before="300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5C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24555C" w:rsidRDefault="0024555C" w:rsidP="00F06526">
      <w:pPr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следующим критериям: </w:t>
      </w:r>
    </w:p>
    <w:p w:rsidR="0024555C" w:rsidRDefault="0024555C" w:rsidP="00F06526">
      <w:pPr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декватное значение. </w:t>
      </w:r>
      <w:r w:rsidR="006B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Логотип </w:t>
      </w:r>
      <w:r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A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образ, соответствующий заданной теме и поставленным задачам</w:t>
      </w:r>
      <w:r w:rsidR="00E0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5C" w:rsidRDefault="0024555C" w:rsidP="00F06526">
      <w:pPr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122">
        <w:rPr>
          <w:rFonts w:ascii="Times New Roman" w:hAnsi="Times New Roman" w:cs="Times New Roman"/>
          <w:sz w:val="28"/>
          <w:szCs w:val="28"/>
        </w:rPr>
        <w:t>уникальность и оригинальность;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5C" w:rsidRDefault="0024555C" w:rsidP="00F06526">
      <w:pPr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- легкость для восприятия, логотип и слоган должны быть понятными большинству </w:t>
      </w:r>
      <w:r w:rsidR="00E03122">
        <w:rPr>
          <w:rFonts w:ascii="Times New Roman" w:hAnsi="Times New Roman" w:cs="Times New Roman"/>
          <w:sz w:val="28"/>
          <w:szCs w:val="28"/>
        </w:rPr>
        <w:t>жителей;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5C" w:rsidRDefault="0024555C" w:rsidP="00F06526">
      <w:pPr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- масштабируемость, </w:t>
      </w:r>
      <w:r w:rsidR="00E03122">
        <w:rPr>
          <w:rFonts w:ascii="Times New Roman" w:hAnsi="Times New Roman" w:cs="Times New Roman"/>
          <w:sz w:val="28"/>
          <w:szCs w:val="28"/>
        </w:rPr>
        <w:t xml:space="preserve">логотип и слоган </w:t>
      </w:r>
      <w:r w:rsidRPr="000261DD">
        <w:rPr>
          <w:rFonts w:ascii="Times New Roman" w:hAnsi="Times New Roman" w:cs="Times New Roman"/>
          <w:sz w:val="28"/>
          <w:szCs w:val="28"/>
        </w:rPr>
        <w:t>должны одинаково хорошо восприниматься и не терять значения в любом воспринимаемом масштабе</w:t>
      </w:r>
      <w:r w:rsidR="00A45FEB">
        <w:rPr>
          <w:rFonts w:ascii="Times New Roman" w:hAnsi="Times New Roman" w:cs="Times New Roman"/>
          <w:sz w:val="28"/>
          <w:szCs w:val="28"/>
        </w:rPr>
        <w:t>.</w:t>
      </w:r>
    </w:p>
    <w:p w:rsidR="0024555C" w:rsidRDefault="001C467B" w:rsidP="001C467B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проведения конкурса</w:t>
      </w:r>
    </w:p>
    <w:p w:rsidR="0024555C" w:rsidRDefault="001C467B" w:rsidP="001C4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F5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на конкурс материалы, соответствующие требованиям настоящего Положен</w:t>
      </w:r>
      <w:r w:rsidR="00A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передаются на рассмотрение конкурсной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</w:t>
      </w:r>
    </w:p>
    <w:p w:rsidR="001C467B" w:rsidRDefault="001C467B" w:rsidP="001C467B">
      <w:pPr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F5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</w:t>
      </w:r>
      <w:r w:rsidR="00A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526" w:rsidRPr="00F0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работы </w:t>
      </w:r>
      <w:r w:rsidR="006B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</w:t>
      </w:r>
      <w:r w:rsidR="00A4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победител</w:t>
      </w:r>
      <w:r w:rsidR="0072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B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B08" w:rsidRDefault="00432B08" w:rsidP="00432B0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51D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DD">
        <w:rPr>
          <w:rFonts w:ascii="Times New Roman" w:hAnsi="Times New Roman" w:cs="Times New Roman"/>
          <w:sz w:val="28"/>
          <w:szCs w:val="28"/>
        </w:rPr>
        <w:t xml:space="preserve">Победители конкурса безвозмездно передают права на использование логотипа или слогана </w:t>
      </w:r>
      <w:r w:rsidR="00E03122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32B08" w:rsidRDefault="00432B08" w:rsidP="00432B0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61DD">
        <w:rPr>
          <w:rFonts w:ascii="Times New Roman" w:hAnsi="Times New Roman" w:cs="Times New Roman"/>
          <w:sz w:val="28"/>
          <w:szCs w:val="28"/>
        </w:rPr>
        <w:t xml:space="preserve">.4. Представленные проекты возврату не подлежат. Учредитель оставляет за собой право размещения работ победителей конкурса в печатных и электронных СМИ, сети Интернет, использования их при изготовлении рекламной и сувенирной продукции, выпускаемой в рамках </w:t>
      </w:r>
      <w:r>
        <w:rPr>
          <w:rFonts w:ascii="Times New Roman" w:hAnsi="Times New Roman" w:cs="Times New Roman"/>
          <w:sz w:val="28"/>
          <w:szCs w:val="28"/>
        </w:rPr>
        <w:t xml:space="preserve">350-летия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67B" w:rsidRPr="001C467B" w:rsidRDefault="001C467B" w:rsidP="001C467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7B">
        <w:rPr>
          <w:rFonts w:ascii="Times New Roman" w:hAnsi="Times New Roman" w:cs="Times New Roman"/>
          <w:b/>
          <w:sz w:val="28"/>
          <w:szCs w:val="28"/>
        </w:rPr>
        <w:t>9. Награждение победителей</w:t>
      </w:r>
    </w:p>
    <w:p w:rsidR="001C467B" w:rsidRDefault="001C467B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9.1. Победители конкурса награждаются </w:t>
      </w:r>
      <w:r w:rsidR="00724479">
        <w:rPr>
          <w:rFonts w:ascii="Times New Roman" w:hAnsi="Times New Roman" w:cs="Times New Roman"/>
          <w:sz w:val="28"/>
          <w:szCs w:val="28"/>
        </w:rPr>
        <w:t>дипломами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  <w:r w:rsidR="00724479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076216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Pr="0002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7B" w:rsidRDefault="001C467B" w:rsidP="00563D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9.3. Участники награждаются </w:t>
      </w:r>
      <w:r w:rsidR="00683241">
        <w:rPr>
          <w:rFonts w:ascii="Times New Roman" w:hAnsi="Times New Roman" w:cs="Times New Roman"/>
          <w:sz w:val="28"/>
          <w:szCs w:val="28"/>
        </w:rPr>
        <w:t>Б</w:t>
      </w:r>
      <w:r w:rsidRPr="000261DD">
        <w:rPr>
          <w:rFonts w:ascii="Times New Roman" w:hAnsi="Times New Roman" w:cs="Times New Roman"/>
          <w:sz w:val="28"/>
          <w:szCs w:val="28"/>
        </w:rPr>
        <w:t xml:space="preserve">лагодарственными письмами </w:t>
      </w:r>
      <w:r w:rsidR="00724479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467B" w:rsidRDefault="001C467B" w:rsidP="00563D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2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7B" w:rsidRPr="00724479" w:rsidRDefault="001C467B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 xml:space="preserve">9.4. Информация о </w:t>
      </w:r>
      <w:r w:rsidR="00563D7D">
        <w:rPr>
          <w:rFonts w:ascii="Times New Roman" w:hAnsi="Times New Roman" w:cs="Times New Roman"/>
          <w:sz w:val="28"/>
          <w:szCs w:val="28"/>
        </w:rPr>
        <w:t>результатах</w:t>
      </w:r>
      <w:r w:rsidRPr="000261DD">
        <w:rPr>
          <w:rFonts w:ascii="Times New Roman" w:hAnsi="Times New Roman" w:cs="Times New Roman"/>
          <w:sz w:val="28"/>
          <w:szCs w:val="28"/>
        </w:rPr>
        <w:t xml:space="preserve"> конкурса размещается на </w:t>
      </w:r>
      <w:r w:rsidR="007244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261D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06526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поселения:  </w:t>
      </w:r>
      <w:hyperlink r:id="rId9" w:history="1">
        <w:r w:rsidRPr="00724479">
          <w:rPr>
            <w:rStyle w:val="a3"/>
            <w:rFonts w:ascii="Times New Roman" w:hAnsi="Times New Roman" w:cs="Times New Roman"/>
            <w:sz w:val="28"/>
            <w:szCs w:val="28"/>
          </w:rPr>
          <w:t>http://www.semikarakorsk-adm.ru/</w:t>
        </w:r>
      </w:hyperlink>
    </w:p>
    <w:p w:rsidR="001C467B" w:rsidRDefault="001C467B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16" w:rsidRDefault="00076216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467B" w:rsidRPr="005E37D5" w:rsidRDefault="006B37B8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37D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</w:t>
      </w:r>
      <w:r w:rsidR="001C467B" w:rsidRPr="005E37D5">
        <w:rPr>
          <w:rFonts w:ascii="Times New Roman" w:hAnsi="Times New Roman" w:cs="Times New Roman"/>
          <w:b/>
          <w:i/>
          <w:sz w:val="28"/>
          <w:szCs w:val="28"/>
        </w:rPr>
        <w:t xml:space="preserve">иложение 1 </w:t>
      </w:r>
    </w:p>
    <w:p w:rsidR="005E37D5" w:rsidRPr="005E37D5" w:rsidRDefault="001C467B" w:rsidP="005E37D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D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37D5" w:rsidRPr="005E37D5" w:rsidRDefault="001C467B" w:rsidP="005E37D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D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438FF">
        <w:rPr>
          <w:rFonts w:ascii="Times New Roman" w:hAnsi="Times New Roman" w:cs="Times New Roman"/>
          <w:b/>
          <w:sz w:val="28"/>
          <w:szCs w:val="28"/>
        </w:rPr>
        <w:t>О</w:t>
      </w:r>
      <w:r w:rsidRPr="005E37D5">
        <w:rPr>
          <w:rFonts w:ascii="Times New Roman" w:hAnsi="Times New Roman" w:cs="Times New Roman"/>
          <w:b/>
          <w:sz w:val="28"/>
          <w:szCs w:val="28"/>
        </w:rPr>
        <w:t xml:space="preserve">ткрытом </w:t>
      </w:r>
      <w:r w:rsidR="008438FF"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5E37D5">
        <w:rPr>
          <w:rFonts w:ascii="Times New Roman" w:hAnsi="Times New Roman" w:cs="Times New Roman"/>
          <w:b/>
          <w:sz w:val="28"/>
          <w:szCs w:val="28"/>
        </w:rPr>
        <w:t xml:space="preserve"> конкурсе на лучши</w:t>
      </w:r>
      <w:r w:rsidR="00724479">
        <w:rPr>
          <w:rFonts w:ascii="Times New Roman" w:hAnsi="Times New Roman" w:cs="Times New Roman"/>
          <w:b/>
          <w:sz w:val="28"/>
          <w:szCs w:val="28"/>
        </w:rPr>
        <w:t>й</w:t>
      </w:r>
      <w:r w:rsidRPr="005E37D5">
        <w:rPr>
          <w:rFonts w:ascii="Times New Roman" w:hAnsi="Times New Roman" w:cs="Times New Roman"/>
          <w:b/>
          <w:sz w:val="28"/>
          <w:szCs w:val="28"/>
        </w:rPr>
        <w:t xml:space="preserve"> логотип и слоган, </w:t>
      </w:r>
      <w:proofErr w:type="gramStart"/>
      <w:r w:rsidRPr="005E37D5">
        <w:rPr>
          <w:rFonts w:ascii="Times New Roman" w:hAnsi="Times New Roman" w:cs="Times New Roman"/>
          <w:b/>
          <w:sz w:val="28"/>
          <w:szCs w:val="28"/>
        </w:rPr>
        <w:t>посвященные</w:t>
      </w:r>
      <w:proofErr w:type="gramEnd"/>
      <w:r w:rsidRPr="005E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D5" w:rsidRPr="005E37D5">
        <w:rPr>
          <w:rFonts w:ascii="Times New Roman" w:hAnsi="Times New Roman" w:cs="Times New Roman"/>
          <w:b/>
          <w:sz w:val="28"/>
          <w:szCs w:val="28"/>
        </w:rPr>
        <w:t xml:space="preserve">350-летию </w:t>
      </w:r>
      <w:proofErr w:type="spellStart"/>
      <w:r w:rsidR="005E37D5" w:rsidRPr="005E37D5">
        <w:rPr>
          <w:rFonts w:ascii="Times New Roman" w:hAnsi="Times New Roman" w:cs="Times New Roman"/>
          <w:b/>
          <w:sz w:val="28"/>
          <w:szCs w:val="28"/>
        </w:rPr>
        <w:t>Семикаракорска</w:t>
      </w:r>
      <w:proofErr w:type="spellEnd"/>
    </w:p>
    <w:p w:rsidR="005E37D5" w:rsidRDefault="001C467B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ФИО</w:t>
      </w:r>
      <w:r w:rsidR="00780805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0261DD">
        <w:rPr>
          <w:rFonts w:ascii="Times New Roman" w:hAnsi="Times New Roman" w:cs="Times New Roman"/>
          <w:sz w:val="28"/>
          <w:szCs w:val="28"/>
        </w:rPr>
        <w:t>/</w:t>
      </w:r>
      <w:r w:rsidR="0072447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261DD">
        <w:rPr>
          <w:rFonts w:ascii="Times New Roman" w:hAnsi="Times New Roman" w:cs="Times New Roman"/>
          <w:sz w:val="28"/>
          <w:szCs w:val="28"/>
        </w:rPr>
        <w:t>коллектив</w:t>
      </w:r>
      <w:r w:rsidR="00724479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  <w:r w:rsidR="005E37D5">
        <w:rPr>
          <w:rFonts w:ascii="Times New Roman" w:hAnsi="Times New Roman" w:cs="Times New Roman"/>
          <w:sz w:val="28"/>
          <w:szCs w:val="28"/>
        </w:rPr>
        <w:t>___________________</w:t>
      </w:r>
      <w:r w:rsidR="00780805">
        <w:rPr>
          <w:rFonts w:ascii="Times New Roman" w:hAnsi="Times New Roman" w:cs="Times New Roman"/>
          <w:sz w:val="28"/>
          <w:szCs w:val="28"/>
        </w:rPr>
        <w:t>_________________</w:t>
      </w:r>
    </w:p>
    <w:p w:rsidR="005E37D5" w:rsidRDefault="00780805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</w:t>
      </w:r>
      <w:r w:rsidR="001C467B" w:rsidRPr="000261DD">
        <w:rPr>
          <w:rFonts w:ascii="Times New Roman" w:hAnsi="Times New Roman" w:cs="Times New Roman"/>
          <w:sz w:val="28"/>
          <w:szCs w:val="28"/>
        </w:rPr>
        <w:t>___________________________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</w:t>
      </w:r>
      <w:r w:rsidR="00724479">
        <w:rPr>
          <w:rFonts w:ascii="Times New Roman" w:hAnsi="Times New Roman" w:cs="Times New Roman"/>
          <w:sz w:val="28"/>
          <w:szCs w:val="28"/>
        </w:rPr>
        <w:t>____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Место работы или учебы_______________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724479">
        <w:rPr>
          <w:rFonts w:ascii="Times New Roman" w:hAnsi="Times New Roman" w:cs="Times New Roman"/>
          <w:sz w:val="28"/>
          <w:szCs w:val="28"/>
        </w:rPr>
        <w:t>____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Контактный телефон ________</w:t>
      </w:r>
      <w:bookmarkStart w:id="0" w:name="_GoBack"/>
      <w:bookmarkEnd w:id="0"/>
      <w:r w:rsidRPr="000261DD">
        <w:rPr>
          <w:rFonts w:ascii="Times New Roman" w:hAnsi="Times New Roman" w:cs="Times New Roman"/>
          <w:sz w:val="28"/>
          <w:szCs w:val="28"/>
        </w:rPr>
        <w:t>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24479">
        <w:rPr>
          <w:rFonts w:ascii="Times New Roman" w:hAnsi="Times New Roman" w:cs="Times New Roman"/>
          <w:sz w:val="28"/>
          <w:szCs w:val="28"/>
        </w:rPr>
        <w:t>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Адрес электронной почты 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724479">
        <w:rPr>
          <w:rFonts w:ascii="Times New Roman" w:hAnsi="Times New Roman" w:cs="Times New Roman"/>
          <w:sz w:val="28"/>
          <w:szCs w:val="28"/>
        </w:rPr>
        <w:t>____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Default="001C467B" w:rsidP="005E37D5">
      <w:pPr>
        <w:pBdr>
          <w:bottom w:val="single" w:sz="12" w:space="1" w:color="auto"/>
        </w:pBd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Комментарий (текст, объемом не более 500 печатных знаков с пробелами, объясняющий идеологию эмблемы</w:t>
      </w:r>
      <w:r w:rsidR="00563D7D">
        <w:rPr>
          <w:rFonts w:ascii="Times New Roman" w:hAnsi="Times New Roman" w:cs="Times New Roman"/>
          <w:sz w:val="28"/>
          <w:szCs w:val="28"/>
        </w:rPr>
        <w:t>, слогана</w:t>
      </w:r>
      <w:r w:rsidRPr="000261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37D5" w:rsidRDefault="005E37D5" w:rsidP="005E37D5">
      <w:pPr>
        <w:pBdr>
          <w:bottom w:val="single" w:sz="12" w:space="1" w:color="auto"/>
        </w:pBd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172FB" w:rsidRPr="00F06526" w:rsidRDefault="005E37D5" w:rsidP="00724479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2447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B172FB" w:rsidRPr="00F06526" w:rsidSect="00076216">
      <w:footerReference w:type="default" r:id="rId10"/>
      <w:pgSz w:w="11906" w:h="16838"/>
      <w:pgMar w:top="709" w:right="566" w:bottom="426" w:left="1276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D5" w:rsidRDefault="005A39D5" w:rsidP="00076216">
      <w:pPr>
        <w:spacing w:after="0" w:line="240" w:lineRule="auto"/>
      </w:pPr>
      <w:r>
        <w:separator/>
      </w:r>
    </w:p>
  </w:endnote>
  <w:endnote w:type="continuationSeparator" w:id="0">
    <w:p w:rsidR="005A39D5" w:rsidRDefault="005A39D5" w:rsidP="0007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225643"/>
      <w:docPartObj>
        <w:docPartGallery w:val="Page Numbers (Bottom of Page)"/>
        <w:docPartUnique/>
      </w:docPartObj>
    </w:sdtPr>
    <w:sdtEndPr/>
    <w:sdtContent>
      <w:p w:rsidR="00076216" w:rsidRDefault="000762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05">
          <w:rPr>
            <w:noProof/>
          </w:rPr>
          <w:t>4</w:t>
        </w:r>
        <w:r>
          <w:fldChar w:fldCharType="end"/>
        </w:r>
      </w:p>
    </w:sdtContent>
  </w:sdt>
  <w:p w:rsidR="00076216" w:rsidRDefault="00076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D5" w:rsidRDefault="005A39D5" w:rsidP="00076216">
      <w:pPr>
        <w:spacing w:after="0" w:line="240" w:lineRule="auto"/>
      </w:pPr>
      <w:r>
        <w:separator/>
      </w:r>
    </w:p>
  </w:footnote>
  <w:footnote w:type="continuationSeparator" w:id="0">
    <w:p w:rsidR="005A39D5" w:rsidRDefault="005A39D5" w:rsidP="0007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7D"/>
    <w:multiLevelType w:val="multilevel"/>
    <w:tmpl w:val="D84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77A7"/>
    <w:multiLevelType w:val="multilevel"/>
    <w:tmpl w:val="001EF6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>
    <w:nsid w:val="103739B7"/>
    <w:multiLevelType w:val="hybridMultilevel"/>
    <w:tmpl w:val="4D96C682"/>
    <w:lvl w:ilvl="0" w:tplc="FDDA601A">
      <w:start w:val="3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70F548F"/>
    <w:multiLevelType w:val="multilevel"/>
    <w:tmpl w:val="872A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85EF4"/>
    <w:multiLevelType w:val="multilevel"/>
    <w:tmpl w:val="83167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33E2E11"/>
    <w:multiLevelType w:val="multilevel"/>
    <w:tmpl w:val="E15E7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54730B2E"/>
    <w:multiLevelType w:val="multilevel"/>
    <w:tmpl w:val="315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D32"/>
    <w:multiLevelType w:val="multilevel"/>
    <w:tmpl w:val="763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1288B"/>
    <w:multiLevelType w:val="multilevel"/>
    <w:tmpl w:val="096E0F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9">
    <w:nsid w:val="5D9850A5"/>
    <w:multiLevelType w:val="multilevel"/>
    <w:tmpl w:val="0C2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05DA1"/>
    <w:multiLevelType w:val="multilevel"/>
    <w:tmpl w:val="631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01C6B"/>
    <w:multiLevelType w:val="multilevel"/>
    <w:tmpl w:val="DE7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14C52"/>
    <w:multiLevelType w:val="multilevel"/>
    <w:tmpl w:val="719273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7FA07032"/>
    <w:multiLevelType w:val="multilevel"/>
    <w:tmpl w:val="EA1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5"/>
    <w:rsid w:val="00076216"/>
    <w:rsid w:val="000B612C"/>
    <w:rsid w:val="001C467B"/>
    <w:rsid w:val="0024555C"/>
    <w:rsid w:val="003D79E4"/>
    <w:rsid w:val="00432B08"/>
    <w:rsid w:val="00474EA8"/>
    <w:rsid w:val="0048621B"/>
    <w:rsid w:val="00492FCC"/>
    <w:rsid w:val="00493C11"/>
    <w:rsid w:val="00563D7D"/>
    <w:rsid w:val="005A39D5"/>
    <w:rsid w:val="005B3481"/>
    <w:rsid w:val="005E37D5"/>
    <w:rsid w:val="006433A5"/>
    <w:rsid w:val="00683241"/>
    <w:rsid w:val="006B37B8"/>
    <w:rsid w:val="0071331C"/>
    <w:rsid w:val="00724479"/>
    <w:rsid w:val="00780805"/>
    <w:rsid w:val="007B33DD"/>
    <w:rsid w:val="008438FF"/>
    <w:rsid w:val="0096287A"/>
    <w:rsid w:val="00A45FEB"/>
    <w:rsid w:val="00AB3951"/>
    <w:rsid w:val="00B164CE"/>
    <w:rsid w:val="00B172FB"/>
    <w:rsid w:val="00C3103D"/>
    <w:rsid w:val="00DF7E90"/>
    <w:rsid w:val="00E03122"/>
    <w:rsid w:val="00F06526"/>
    <w:rsid w:val="00F22565"/>
    <w:rsid w:val="00F324A6"/>
    <w:rsid w:val="00F51DE8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216"/>
  </w:style>
  <w:style w:type="paragraph" w:styleId="a7">
    <w:name w:val="footer"/>
    <w:basedOn w:val="a"/>
    <w:link w:val="a8"/>
    <w:uiPriority w:val="99"/>
    <w:unhideWhenUsed/>
    <w:rsid w:val="000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216"/>
  </w:style>
  <w:style w:type="paragraph" w:styleId="a7">
    <w:name w:val="footer"/>
    <w:basedOn w:val="a"/>
    <w:link w:val="a8"/>
    <w:uiPriority w:val="99"/>
    <w:unhideWhenUsed/>
    <w:rsid w:val="000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kdc@y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user25</cp:lastModifiedBy>
  <cp:revision>16</cp:revision>
  <dcterms:created xsi:type="dcterms:W3CDTF">2022-01-28T05:55:00Z</dcterms:created>
  <dcterms:modified xsi:type="dcterms:W3CDTF">2022-02-11T13:16:00Z</dcterms:modified>
</cp:coreProperties>
</file>