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78AA3" w14:textId="2511276C" w:rsidR="00AF47FB" w:rsidRPr="00E14655" w:rsidRDefault="00886E72" w:rsidP="00E1465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14655">
        <w:rPr>
          <w:rFonts w:ascii="Times New Roman" w:hAnsi="Times New Roman" w:cs="Times New Roman"/>
          <w:b/>
          <w:bCs/>
          <w:sz w:val="28"/>
          <w:szCs w:val="28"/>
        </w:rPr>
        <w:t>С 26 мая в Ростовской области стартует Неделя предпринимательства</w:t>
      </w:r>
    </w:p>
    <w:p w14:paraId="06E037E8" w14:textId="77777777" w:rsidR="003959B1" w:rsidRPr="00E14655" w:rsidRDefault="003959B1" w:rsidP="003959B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54285" w14:textId="20A258CB" w:rsidR="00886E72" w:rsidRPr="00E14655" w:rsidRDefault="00886E72" w:rsidP="009C05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55">
        <w:rPr>
          <w:rFonts w:ascii="Times New Roman" w:hAnsi="Times New Roman" w:cs="Times New Roman"/>
          <w:sz w:val="28"/>
          <w:szCs w:val="28"/>
        </w:rPr>
        <w:t xml:space="preserve">Бесплатные образовательные мероприятия в рамках Недели предпринимательства будут проходить в центрах «Мой бизнес» Ростова и области, «Центре истинных ценностей» и в региональной «Точке кипения». Организатором традиционно выступает Ростовское региональное агентство поддержки предпринимательства (АНО МФК «РРАПП»), центр «Мой бизнес» при поддержке </w:t>
      </w:r>
      <w:r w:rsidR="00DA7F4A">
        <w:rPr>
          <w:rFonts w:ascii="Times New Roman" w:hAnsi="Times New Roman" w:cs="Times New Roman"/>
          <w:sz w:val="28"/>
          <w:szCs w:val="28"/>
        </w:rPr>
        <w:t>П</w:t>
      </w:r>
      <w:r w:rsidRPr="00E14655">
        <w:rPr>
          <w:rFonts w:ascii="Times New Roman" w:hAnsi="Times New Roman" w:cs="Times New Roman"/>
          <w:sz w:val="28"/>
          <w:szCs w:val="28"/>
        </w:rPr>
        <w:t>равительства Ростовской области и министерства экономического развития региона. В организации задействованы все институты развития бизнеса Дона – Гарантийный фонд Ростовской области, Региональная лизинговая компания, агентство инноваций, агентство по туризму и деловым коммуникациям, центр поддержки экспорта. Участие во всех активностях бесплатное благодаря нацпроекту «Эффективная и конкурентная экономика» и региональному проекту «Малое и среднее предпринимательство».</w:t>
      </w:r>
    </w:p>
    <w:p w14:paraId="693EA15F" w14:textId="63CAB54D" w:rsidR="00E14655" w:rsidRDefault="00886E72" w:rsidP="00E146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55">
        <w:rPr>
          <w:rFonts w:ascii="Times New Roman" w:hAnsi="Times New Roman" w:cs="Times New Roman"/>
          <w:sz w:val="28"/>
          <w:szCs w:val="28"/>
        </w:rPr>
        <w:t>– Насыщенная </w:t>
      </w:r>
      <w:hyperlink r:id="rId5" w:history="1">
        <w:r w:rsidRPr="00E14655">
          <w:rPr>
            <w:rStyle w:val="ac"/>
            <w:rFonts w:ascii="Times New Roman" w:hAnsi="Times New Roman" w:cs="Times New Roman"/>
            <w:sz w:val="28"/>
            <w:szCs w:val="28"/>
          </w:rPr>
          <w:t>программа мероприятий</w:t>
        </w:r>
      </w:hyperlink>
      <w:r w:rsidRPr="00E14655">
        <w:rPr>
          <w:rFonts w:ascii="Times New Roman" w:hAnsi="Times New Roman" w:cs="Times New Roman"/>
          <w:sz w:val="28"/>
          <w:szCs w:val="28"/>
        </w:rPr>
        <w:t xml:space="preserve"> приурочена ко Дню российского предпринимательства. На Дону, по данным на апрель 2025 года, действует свыше 184 тысяч субъектов МСП, с каждым месяцем показатель растет, что говорит об экономической активности этого сектора. Каждый предприниматель на старте и на этапе масштабирования бизнеса в донских центрах «Мой бизнес» может получить широкий комплекс бесплатных и льготных услуг в режиме «одного окна». Для донских брендов предусмотрены специальные льготные продукты – займы, гарантийная поддержка – лизинг, регистрация товарного знака, </w:t>
      </w:r>
      <w:r w:rsidR="00E14655">
        <w:rPr>
          <w:rFonts w:ascii="Times New Roman" w:hAnsi="Times New Roman" w:cs="Times New Roman"/>
          <w:sz w:val="28"/>
          <w:szCs w:val="28"/>
        </w:rPr>
        <w:t>-</w:t>
      </w:r>
      <w:r w:rsidRPr="00E14655">
        <w:rPr>
          <w:rFonts w:ascii="Times New Roman" w:hAnsi="Times New Roman" w:cs="Times New Roman"/>
          <w:sz w:val="28"/>
          <w:szCs w:val="28"/>
        </w:rPr>
        <w:t xml:space="preserve"> рассказал первый заместитель </w:t>
      </w:r>
      <w:r w:rsidR="00DA7F4A">
        <w:rPr>
          <w:rFonts w:ascii="Times New Roman" w:hAnsi="Times New Roman" w:cs="Times New Roman"/>
          <w:sz w:val="28"/>
          <w:szCs w:val="28"/>
        </w:rPr>
        <w:t>Г</w:t>
      </w:r>
      <w:r w:rsidRPr="00E14655">
        <w:rPr>
          <w:rFonts w:ascii="Times New Roman" w:hAnsi="Times New Roman" w:cs="Times New Roman"/>
          <w:sz w:val="28"/>
          <w:szCs w:val="28"/>
        </w:rPr>
        <w:t xml:space="preserve">убернатора Ростовской области Алексей </w:t>
      </w:r>
      <w:proofErr w:type="spellStart"/>
      <w:r w:rsidRPr="00E14655">
        <w:rPr>
          <w:rFonts w:ascii="Times New Roman" w:hAnsi="Times New Roman" w:cs="Times New Roman"/>
          <w:sz w:val="28"/>
          <w:szCs w:val="28"/>
        </w:rPr>
        <w:t>Господарев</w:t>
      </w:r>
      <w:proofErr w:type="spellEnd"/>
      <w:r w:rsidRPr="00E14655">
        <w:rPr>
          <w:rFonts w:ascii="Times New Roman" w:hAnsi="Times New Roman" w:cs="Times New Roman"/>
          <w:sz w:val="28"/>
          <w:szCs w:val="28"/>
        </w:rPr>
        <w:t>.</w:t>
      </w:r>
    </w:p>
    <w:p w14:paraId="13428848" w14:textId="3A7F604C" w:rsidR="00886E72" w:rsidRPr="00E14655" w:rsidRDefault="00DA7F4A" w:rsidP="00E146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предпринимательства начнется</w:t>
      </w:r>
      <w:r w:rsidR="00886E72" w:rsidRPr="00E1465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886E72" w:rsidRPr="00E14655">
        <w:rPr>
          <w:rFonts w:ascii="Times New Roman" w:hAnsi="Times New Roman" w:cs="Times New Roman"/>
          <w:sz w:val="28"/>
          <w:szCs w:val="28"/>
        </w:rPr>
        <w:t xml:space="preserve"> мая. Этот день будет посвящен социальному бизнесу, центральным событием станет региональный инклюзивный форум «Бизнес без границ» в Ростове-на-Дону.</w:t>
      </w:r>
    </w:p>
    <w:p w14:paraId="7A72FAC2" w14:textId="70B7858A" w:rsidR="00886E72" w:rsidRPr="00E14655" w:rsidRDefault="00886E72" w:rsidP="009C05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55">
        <w:rPr>
          <w:rFonts w:ascii="Times New Roman" w:hAnsi="Times New Roman" w:cs="Times New Roman"/>
          <w:sz w:val="28"/>
          <w:szCs w:val="28"/>
        </w:rPr>
        <w:t>27 мая, в День туризма, запланирована нетворкинг-сессия для представителей туриндустрии. А 28 мая пройдет под эгидой Дня инновационного бизнеса. В крупнейших городах области состоятся семинары по мерам поддержки инновационных технологических проектов от АНО «Агентство инноваций Ростовской области»</w:t>
      </w:r>
      <w:r w:rsidR="0034331A">
        <w:rPr>
          <w:rFonts w:ascii="Times New Roman" w:hAnsi="Times New Roman" w:cs="Times New Roman"/>
          <w:sz w:val="28"/>
          <w:szCs w:val="28"/>
        </w:rPr>
        <w:t>.</w:t>
      </w:r>
    </w:p>
    <w:p w14:paraId="18585EF1" w14:textId="77777777" w:rsidR="00E14655" w:rsidRDefault="00886E72" w:rsidP="00E146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55">
        <w:rPr>
          <w:rFonts w:ascii="Times New Roman" w:hAnsi="Times New Roman" w:cs="Times New Roman"/>
          <w:sz w:val="28"/>
          <w:szCs w:val="28"/>
        </w:rPr>
        <w:t xml:space="preserve">29 мая, в День </w:t>
      </w:r>
      <w:proofErr w:type="spellStart"/>
      <w:r w:rsidRPr="00E1465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14655">
        <w:rPr>
          <w:rFonts w:ascii="Times New Roman" w:hAnsi="Times New Roman" w:cs="Times New Roman"/>
          <w:sz w:val="28"/>
          <w:szCs w:val="28"/>
        </w:rPr>
        <w:t xml:space="preserve"> производства, </w:t>
      </w:r>
      <w:proofErr w:type="spellStart"/>
      <w:r w:rsidRPr="00E14655">
        <w:rPr>
          <w:rFonts w:ascii="Times New Roman" w:hAnsi="Times New Roman" w:cs="Times New Roman"/>
          <w:sz w:val="28"/>
          <w:szCs w:val="28"/>
        </w:rPr>
        <w:t>Гарфонд</w:t>
      </w:r>
      <w:proofErr w:type="spellEnd"/>
      <w:r w:rsidRPr="00E14655">
        <w:rPr>
          <w:rFonts w:ascii="Times New Roman" w:hAnsi="Times New Roman" w:cs="Times New Roman"/>
          <w:sz w:val="28"/>
          <w:szCs w:val="28"/>
        </w:rPr>
        <w:t xml:space="preserve"> Ростовской области организует круглый стол «Гарантийные продукты как эффективный инструмент цифровизации производства. Кейсы и новые возможности». Также запланированы семинар на тему «Как поднять производительность труда» и </w:t>
      </w:r>
      <w:proofErr w:type="spellStart"/>
      <w:r w:rsidRPr="00E14655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E14655">
        <w:rPr>
          <w:rFonts w:ascii="Times New Roman" w:hAnsi="Times New Roman" w:cs="Times New Roman"/>
          <w:sz w:val="28"/>
          <w:szCs w:val="28"/>
        </w:rPr>
        <w:t xml:space="preserve"> в сотрудничестве с РГЭУ (РИНХ).</w:t>
      </w:r>
    </w:p>
    <w:p w14:paraId="4502183C" w14:textId="79E9C5DB" w:rsidR="00886E72" w:rsidRPr="00E14655" w:rsidRDefault="00886E72" w:rsidP="00E146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55">
        <w:rPr>
          <w:rFonts w:ascii="Times New Roman" w:hAnsi="Times New Roman" w:cs="Times New Roman"/>
          <w:sz w:val="28"/>
          <w:szCs w:val="28"/>
        </w:rPr>
        <w:t>В День экспорта, 30 мая, стартует Ежегодная региональная конференция «Экспортный лифт», также состоится круглый стол по льготному лизингу.</w:t>
      </w:r>
    </w:p>
    <w:p w14:paraId="7C68A0F1" w14:textId="604C004B" w:rsidR="00886E72" w:rsidRPr="00E14655" w:rsidRDefault="00886E72" w:rsidP="009C05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55">
        <w:rPr>
          <w:rFonts w:ascii="Times New Roman" w:hAnsi="Times New Roman" w:cs="Times New Roman"/>
          <w:sz w:val="28"/>
          <w:szCs w:val="28"/>
        </w:rPr>
        <w:t>Завершит донскую Неделю предпринимательства масштабный </w:t>
      </w:r>
      <w:hyperlink r:id="rId6" w:tgtFrame="_blank" w:history="1">
        <w:r w:rsidRPr="00E14655">
          <w:rPr>
            <w:rStyle w:val="ac"/>
            <w:rFonts w:ascii="Times New Roman" w:hAnsi="Times New Roman" w:cs="Times New Roman"/>
            <w:sz w:val="28"/>
            <w:szCs w:val="28"/>
          </w:rPr>
          <w:t>фестиваль</w:t>
        </w:r>
      </w:hyperlink>
      <w:r w:rsidRPr="00E14655">
        <w:rPr>
          <w:rFonts w:ascii="Times New Roman" w:hAnsi="Times New Roman" w:cs="Times New Roman"/>
          <w:sz w:val="28"/>
          <w:szCs w:val="28"/>
        </w:rPr>
        <w:t> «Мой бизнес. Наши маркет» с участием более ста локальных донских брендов, который пройдет 31 мая на площадке «Центра ис</w:t>
      </w:r>
      <w:r w:rsidR="00B8775C">
        <w:rPr>
          <w:rFonts w:ascii="Times New Roman" w:hAnsi="Times New Roman" w:cs="Times New Roman"/>
          <w:sz w:val="28"/>
          <w:szCs w:val="28"/>
        </w:rPr>
        <w:t>т</w:t>
      </w:r>
      <w:r w:rsidRPr="00E14655">
        <w:rPr>
          <w:rFonts w:ascii="Times New Roman" w:hAnsi="Times New Roman" w:cs="Times New Roman"/>
          <w:sz w:val="28"/>
          <w:szCs w:val="28"/>
        </w:rPr>
        <w:t>инных ценностей».</w:t>
      </w:r>
    </w:p>
    <w:p w14:paraId="06E1434F" w14:textId="77777777" w:rsidR="00E14655" w:rsidRDefault="00886E72" w:rsidP="00E146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55">
        <w:rPr>
          <w:rFonts w:ascii="Times New Roman" w:hAnsi="Times New Roman" w:cs="Times New Roman"/>
          <w:sz w:val="28"/>
          <w:szCs w:val="28"/>
        </w:rPr>
        <w:t xml:space="preserve">– Фестиваль проводится на Дону уже в пятый раз. Помимо ярмарки продукции местных производителей, участников ждут модные показы, дегустации, розыгрыши, деловые и обучающие мероприятия. На круглом столе фестиваля обсудим с </w:t>
      </w:r>
      <w:r w:rsidRPr="00E1465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предпринимателями и экспертами, как сделать бренд узнаваемым, а продажи – стабильными. Кроме того, в этот день пройдет заседание совета по вопросам функционирования системы добровольной сертификации «Сделано на Дону», </w:t>
      </w:r>
      <w:r w:rsidR="00E14655">
        <w:rPr>
          <w:rFonts w:ascii="Times New Roman" w:hAnsi="Times New Roman" w:cs="Times New Roman"/>
          <w:sz w:val="28"/>
          <w:szCs w:val="28"/>
        </w:rPr>
        <w:t>-</w:t>
      </w:r>
      <w:r w:rsidRPr="00E14655">
        <w:rPr>
          <w:rFonts w:ascii="Times New Roman" w:hAnsi="Times New Roman" w:cs="Times New Roman"/>
          <w:sz w:val="28"/>
          <w:szCs w:val="28"/>
        </w:rPr>
        <w:t xml:space="preserve"> поделился министр экономического развития региона Павел Павлов.</w:t>
      </w:r>
    </w:p>
    <w:p w14:paraId="111F37AD" w14:textId="400E7D14" w:rsidR="00886E72" w:rsidRPr="00E14655" w:rsidRDefault="00886E72" w:rsidP="00E146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55">
        <w:rPr>
          <w:rFonts w:ascii="Times New Roman" w:hAnsi="Times New Roman" w:cs="Times New Roman"/>
          <w:sz w:val="28"/>
          <w:szCs w:val="28"/>
        </w:rPr>
        <w:t>Насыщенная повестка запланирована в муниципальных центрах «Мой бизнес» Новочеркасска, Волгодонска, Шахт, Таганрога и Миллерова.</w:t>
      </w:r>
    </w:p>
    <w:p w14:paraId="75A7A07E" w14:textId="4A0EA619" w:rsidR="00886E72" w:rsidRPr="00E14655" w:rsidRDefault="00886E72" w:rsidP="009C05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55">
        <w:rPr>
          <w:rFonts w:ascii="Times New Roman" w:hAnsi="Times New Roman" w:cs="Times New Roman"/>
          <w:sz w:val="28"/>
          <w:szCs w:val="28"/>
        </w:rPr>
        <w:t>С полным перечнем всех активностей Недели предпринимательства можно ознакомиться на сайте </w:t>
      </w:r>
      <w:hyperlink r:id="rId7" w:tgtFrame="_blank" w:history="1">
        <w:r w:rsidRPr="00E14655">
          <w:rPr>
            <w:rStyle w:val="ac"/>
            <w:rFonts w:ascii="Times New Roman" w:hAnsi="Times New Roman" w:cs="Times New Roman"/>
            <w:sz w:val="28"/>
            <w:szCs w:val="28"/>
          </w:rPr>
          <w:t>mbrostov.ru</w:t>
        </w:r>
      </w:hyperlink>
      <w:r w:rsidRPr="00E14655">
        <w:rPr>
          <w:rFonts w:ascii="Times New Roman" w:hAnsi="Times New Roman" w:cs="Times New Roman"/>
          <w:sz w:val="28"/>
          <w:szCs w:val="28"/>
        </w:rPr>
        <w:t> в разделе «Мероприятия»</w:t>
      </w:r>
      <w:r w:rsidR="00E1465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E14655">
          <w:rPr>
            <w:rStyle w:val="ac"/>
            <w:rFonts w:ascii="Times New Roman" w:hAnsi="Times New Roman" w:cs="Times New Roman"/>
            <w:sz w:val="28"/>
            <w:szCs w:val="28"/>
          </w:rPr>
          <w:t>https://mbrostov.ru/events</w:t>
        </w:r>
      </w:hyperlink>
      <w:r w:rsidRPr="00E14655">
        <w:rPr>
          <w:rFonts w:ascii="Times New Roman" w:hAnsi="Times New Roman" w:cs="Times New Roman"/>
          <w:sz w:val="28"/>
          <w:szCs w:val="28"/>
        </w:rPr>
        <w:t>. Подробная информация и анонсы будут размещены в аккаунтах социальных сетей донского центра «Мой бизнес» </w:t>
      </w:r>
      <w:hyperlink r:id="rId9" w:tgtFrame="_blank" w:history="1">
        <w:r w:rsidRPr="00E14655">
          <w:rPr>
            <w:rStyle w:val="ac"/>
            <w:rFonts w:ascii="Times New Roman" w:hAnsi="Times New Roman" w:cs="Times New Roman"/>
            <w:sz w:val="28"/>
            <w:szCs w:val="28"/>
          </w:rPr>
          <w:t>«ВКонтакте»</w:t>
        </w:r>
      </w:hyperlink>
      <w:r w:rsidRPr="00E14655">
        <w:rPr>
          <w:rFonts w:ascii="Times New Roman" w:hAnsi="Times New Roman" w:cs="Times New Roman"/>
          <w:sz w:val="28"/>
          <w:szCs w:val="28"/>
        </w:rPr>
        <w:t> и </w:t>
      </w:r>
      <w:hyperlink r:id="rId10" w:tgtFrame="_blank" w:history="1">
        <w:r w:rsidRPr="00E14655">
          <w:rPr>
            <w:rStyle w:val="ac"/>
            <w:rFonts w:ascii="Times New Roman" w:hAnsi="Times New Roman" w:cs="Times New Roman"/>
            <w:sz w:val="28"/>
            <w:szCs w:val="28"/>
          </w:rPr>
          <w:t>Телеграм-канале</w:t>
        </w:r>
      </w:hyperlink>
      <w:r w:rsidRPr="00E14655">
        <w:rPr>
          <w:rFonts w:ascii="Times New Roman" w:hAnsi="Times New Roman" w:cs="Times New Roman"/>
          <w:sz w:val="28"/>
          <w:szCs w:val="28"/>
        </w:rPr>
        <w:t>.</w:t>
      </w:r>
    </w:p>
    <w:p w14:paraId="53715194" w14:textId="77777777" w:rsidR="00886E72" w:rsidRPr="00E14655" w:rsidRDefault="00886E72" w:rsidP="003959B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886E72" w:rsidRPr="00E14655" w:rsidSect="00E146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76"/>
    <w:rsid w:val="0005200B"/>
    <w:rsid w:val="000E3276"/>
    <w:rsid w:val="0034331A"/>
    <w:rsid w:val="003959B1"/>
    <w:rsid w:val="003B2959"/>
    <w:rsid w:val="0073237C"/>
    <w:rsid w:val="00886E72"/>
    <w:rsid w:val="009C05A0"/>
    <w:rsid w:val="00AF47FB"/>
    <w:rsid w:val="00B8775C"/>
    <w:rsid w:val="00C12A17"/>
    <w:rsid w:val="00C55520"/>
    <w:rsid w:val="00DA7F4A"/>
    <w:rsid w:val="00DB3539"/>
    <w:rsid w:val="00E1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C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3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32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2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2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32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32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32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3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3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32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32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32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32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327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6E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E7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146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3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3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32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2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2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32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32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32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3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3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32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32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32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3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32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327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6E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6E7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14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ostov.ru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rostov.ru/events?page=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onland.ru/news/2997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onland.ru/events/6463/" TargetMode="External"/><Relationship Id="rId10" Type="http://schemas.openxmlformats.org/officeDocument/2006/relationships/hyperlink" Target="https://t.me/mbros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b_ros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Елена Сергеевна</dc:creator>
  <cp:lastModifiedBy>Пользователь</cp:lastModifiedBy>
  <cp:revision>2</cp:revision>
  <dcterms:created xsi:type="dcterms:W3CDTF">2025-05-27T10:29:00Z</dcterms:created>
  <dcterms:modified xsi:type="dcterms:W3CDTF">2025-05-27T10:29:00Z</dcterms:modified>
</cp:coreProperties>
</file>