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8CB97" w14:textId="77777777" w:rsidR="00442CB4" w:rsidRPr="00442CB4" w:rsidRDefault="00442CB4" w:rsidP="00442CB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A077815" w14:textId="20B15708" w:rsidR="00442CB4" w:rsidRPr="00DC5FF4" w:rsidRDefault="00DC5FF4" w:rsidP="00DC5FF4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5FF4">
        <w:rPr>
          <w:rFonts w:ascii="Times New Roman" w:hAnsi="Times New Roman" w:cs="Times New Roman"/>
          <w:b/>
          <w:bCs/>
          <w:sz w:val="28"/>
          <w:szCs w:val="28"/>
        </w:rPr>
        <w:t>В Ростовской области стартовал приём заявок от участников СВО на обучение предпринимательству</w:t>
      </w:r>
    </w:p>
    <w:p w14:paraId="6547AE84" w14:textId="77777777" w:rsidR="00DC5FF4" w:rsidRPr="00DC5FF4" w:rsidRDefault="00DC5FF4" w:rsidP="00DC5FF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20B22"/>
          <w:kern w:val="0"/>
          <w:sz w:val="28"/>
          <w:szCs w:val="28"/>
          <w:lang w:eastAsia="ru-RU"/>
          <w14:ligatures w14:val="none"/>
        </w:rPr>
      </w:pPr>
      <w:r w:rsidRPr="00DC5FF4">
        <w:rPr>
          <w:rFonts w:ascii="Times New Roman" w:eastAsia="Times New Roman" w:hAnsi="Times New Roman" w:cs="Times New Roman"/>
          <w:color w:val="020B22"/>
          <w:kern w:val="0"/>
          <w:sz w:val="28"/>
          <w:szCs w:val="28"/>
          <w:lang w:eastAsia="ru-RU"/>
          <w14:ligatures w14:val="none"/>
        </w:rPr>
        <w:t>Ростовское региональное агентство поддержки предпринимательства и центр «Мой бизнес» объявили о начале приёма заявок на третий поток обучающей программы по предпринимательству «Новые возможности», предназначенной для участников СВО и членов их семей.</w:t>
      </w:r>
    </w:p>
    <w:p w14:paraId="09FEDED7" w14:textId="569DB795" w:rsidR="00DC5FF4" w:rsidRPr="00DC5FF4" w:rsidRDefault="00DC5FF4" w:rsidP="00DC5FF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20B22"/>
          <w:kern w:val="0"/>
          <w:sz w:val="28"/>
          <w:szCs w:val="28"/>
          <w:lang w:eastAsia="ru-RU"/>
          <w14:ligatures w14:val="none"/>
        </w:rPr>
      </w:pPr>
      <w:r w:rsidRPr="00DC5FF4">
        <w:rPr>
          <w:rFonts w:ascii="Times New Roman" w:eastAsia="Times New Roman" w:hAnsi="Times New Roman" w:cs="Times New Roman"/>
          <w:color w:val="020B22"/>
          <w:kern w:val="0"/>
          <w:sz w:val="28"/>
          <w:szCs w:val="28"/>
          <w:lang w:eastAsia="ru-RU"/>
          <w14:ligatures w14:val="none"/>
        </w:rPr>
        <w:t>«В Ростовской области в дополнение к федеральным решениям действует 55 видов поддержки участников военной спецоперации и их близких, – сообщил врио губернатора Ростовской области Юрий Слюсарь. - Отдельное направление и важная государственная, социальная задача — всесторонняя помощь ветеранам, нашим защитникам в адаптации к мирной жизни. Для этого реализуется региональная кадровая программа «Герои Дона», в прошлом году запущен проект по обучению предпринимательским навыкам, который стал финалистом Национальной премии инфраструктуры поддержки предпринимательства «Мой бизнес»».</w:t>
      </w:r>
    </w:p>
    <w:p w14:paraId="11B78C44" w14:textId="77777777" w:rsidR="00DC5FF4" w:rsidRPr="00DC5FF4" w:rsidRDefault="00DC5FF4" w:rsidP="00DC5FF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20B22"/>
          <w:kern w:val="0"/>
          <w:sz w:val="28"/>
          <w:szCs w:val="28"/>
          <w:lang w:eastAsia="ru-RU"/>
          <w14:ligatures w14:val="none"/>
        </w:rPr>
      </w:pPr>
      <w:r w:rsidRPr="00DC5FF4">
        <w:rPr>
          <w:rFonts w:ascii="Times New Roman" w:eastAsia="Times New Roman" w:hAnsi="Times New Roman" w:cs="Times New Roman"/>
          <w:color w:val="020B22"/>
          <w:kern w:val="0"/>
          <w:sz w:val="28"/>
          <w:szCs w:val="28"/>
          <w:lang w:eastAsia="ru-RU"/>
          <w14:ligatures w14:val="none"/>
        </w:rPr>
        <w:t>Обучение по программе будет проходить в очно-заочном формате в течение четырех недель по пяти тематическим модулям, охватывающим ключевые этапы реализации бизнес-проекта. Запланированы групповые тренинги с психологами. Новшество программы 2025 года – обучение бизнесу по франшизе и индивидуальная работа с наставниками. В финале в рамках торжественного вручения сертификатов авторы лучших бизнес-проектов публично презентуют свои идеи.</w:t>
      </w:r>
    </w:p>
    <w:p w14:paraId="498CBBFC" w14:textId="77777777" w:rsidR="00DC5FF4" w:rsidRPr="00DC5FF4" w:rsidRDefault="00DC5FF4" w:rsidP="00DC5FF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20B22"/>
          <w:kern w:val="0"/>
          <w:sz w:val="28"/>
          <w:szCs w:val="28"/>
          <w:lang w:eastAsia="ru-RU"/>
          <w14:ligatures w14:val="none"/>
        </w:rPr>
      </w:pPr>
      <w:r w:rsidRPr="00DC5FF4">
        <w:rPr>
          <w:rFonts w:ascii="Times New Roman" w:eastAsia="Times New Roman" w:hAnsi="Times New Roman" w:cs="Times New Roman"/>
          <w:color w:val="020B22"/>
          <w:kern w:val="0"/>
          <w:sz w:val="28"/>
          <w:szCs w:val="28"/>
          <w:lang w:eastAsia="ru-RU"/>
          <w14:ligatures w14:val="none"/>
        </w:rPr>
        <w:t>Подать заявку на участие в проекте можно до 30 сентября через МФЦ, а также непосредственно в донских центрах «Мой бизнес» в Ростове-на-Дону, Волгодонске, Таганроге, Новочеркасске, Миллерове и Шахтах.</w:t>
      </w:r>
    </w:p>
    <w:p w14:paraId="37147DA0" w14:textId="77777777" w:rsidR="00DC5FF4" w:rsidRPr="00DC5FF4" w:rsidRDefault="00DC5FF4" w:rsidP="00DC5FF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20B22"/>
          <w:kern w:val="0"/>
          <w:sz w:val="28"/>
          <w:szCs w:val="28"/>
          <w:lang w:eastAsia="ru-RU"/>
          <w14:ligatures w14:val="none"/>
        </w:rPr>
      </w:pPr>
      <w:r w:rsidRPr="00DC5FF4">
        <w:rPr>
          <w:rFonts w:ascii="Times New Roman" w:eastAsia="Times New Roman" w:hAnsi="Times New Roman" w:cs="Times New Roman"/>
          <w:color w:val="020B22"/>
          <w:kern w:val="0"/>
          <w:sz w:val="28"/>
          <w:szCs w:val="28"/>
          <w:lang w:eastAsia="ru-RU"/>
          <w14:ligatures w14:val="none"/>
        </w:rPr>
        <w:t>Обучающий проект «Новые возможности» реализуется на безвозмездной основе в сотрудничестве с фондом «Защитники Отечества» в рамках нацпроекта «Эффективная и конкурентная экономика» и регионального проекта «Малое и среднее предпринимательство».</w:t>
      </w:r>
    </w:p>
    <w:p w14:paraId="28243D1E" w14:textId="77777777" w:rsidR="00DC5FF4" w:rsidRPr="00DC5FF4" w:rsidRDefault="00DC5FF4" w:rsidP="00DC5FF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20B22"/>
          <w:kern w:val="0"/>
          <w:sz w:val="28"/>
          <w:szCs w:val="28"/>
          <w:lang w:eastAsia="ru-RU"/>
          <w14:ligatures w14:val="none"/>
        </w:rPr>
      </w:pPr>
      <w:r w:rsidRPr="00DC5FF4">
        <w:rPr>
          <w:rFonts w:ascii="Times New Roman" w:eastAsia="Times New Roman" w:hAnsi="Times New Roman" w:cs="Times New Roman"/>
          <w:color w:val="020B22"/>
          <w:kern w:val="0"/>
          <w:sz w:val="28"/>
          <w:szCs w:val="28"/>
          <w:lang w:eastAsia="ru-RU"/>
          <w14:ligatures w14:val="none"/>
        </w:rPr>
        <w:t>В 2024 году ее выпускниками стали 46 жителей Ростовской области, среди которых ветеран СВО Сергей Бойченко из Зернограда, открывший свой массажный центр при спортивном клубе после завершения обучения. Вернувшийся к мирной жизни военнослужащий с поддержкой центра «Мой бизнес» заключил социальный контракт на сумму 350 тысяч рублей, и на полученные средства приобрёл необходимое оборудование, а также расширил перечень предоставляемых услуг.</w:t>
      </w:r>
    </w:p>
    <w:p w14:paraId="11496126" w14:textId="77777777" w:rsidR="00DC5FF4" w:rsidRPr="00DC5FF4" w:rsidRDefault="00DC5FF4" w:rsidP="00DC5FF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20B22"/>
          <w:kern w:val="0"/>
          <w:sz w:val="28"/>
          <w:szCs w:val="28"/>
          <w:lang w:eastAsia="ru-RU"/>
          <w14:ligatures w14:val="none"/>
        </w:rPr>
      </w:pPr>
      <w:r w:rsidRPr="00DC5FF4">
        <w:rPr>
          <w:rFonts w:ascii="Times New Roman" w:eastAsia="Times New Roman" w:hAnsi="Times New Roman" w:cs="Times New Roman"/>
          <w:color w:val="020B22"/>
          <w:kern w:val="0"/>
          <w:sz w:val="28"/>
          <w:szCs w:val="28"/>
          <w:lang w:eastAsia="ru-RU"/>
          <w14:ligatures w14:val="none"/>
        </w:rPr>
        <w:t>Подробности можно получить по телефону горячей линии  донского центра «Мой бизнес» 8(804)333-32-31, сайте </w:t>
      </w:r>
      <w:hyperlink r:id="rId5" w:tgtFrame="_blank" w:history="1">
        <w:r w:rsidRPr="00DC5FF4">
          <w:rPr>
            <w:rFonts w:ascii="Times New Roman" w:eastAsia="Times New Roman" w:hAnsi="Times New Roman" w:cs="Times New Roman"/>
            <w:color w:val="2449AF"/>
            <w:kern w:val="0"/>
            <w:sz w:val="28"/>
            <w:szCs w:val="28"/>
            <w:u w:val="single"/>
            <w:lang w:eastAsia="ru-RU"/>
            <w14:ligatures w14:val="none"/>
          </w:rPr>
          <w:t>mbrostov.ru</w:t>
        </w:r>
      </w:hyperlink>
      <w:r w:rsidRPr="00DC5FF4">
        <w:rPr>
          <w:rFonts w:ascii="Times New Roman" w:eastAsia="Times New Roman" w:hAnsi="Times New Roman" w:cs="Times New Roman"/>
          <w:color w:val="020B22"/>
          <w:kern w:val="0"/>
          <w:sz w:val="28"/>
          <w:szCs w:val="28"/>
          <w:lang w:eastAsia="ru-RU"/>
          <w14:ligatures w14:val="none"/>
        </w:rPr>
        <w:t> и в социальных сетях: </w:t>
      </w:r>
      <w:hyperlink r:id="rId6" w:tgtFrame="_blank" w:history="1">
        <w:r w:rsidRPr="00DC5FF4">
          <w:rPr>
            <w:rFonts w:ascii="Times New Roman" w:eastAsia="Times New Roman" w:hAnsi="Times New Roman" w:cs="Times New Roman"/>
            <w:color w:val="2449AF"/>
            <w:kern w:val="0"/>
            <w:sz w:val="28"/>
            <w:szCs w:val="28"/>
            <w:u w:val="single"/>
            <w:lang w:eastAsia="ru-RU"/>
            <w14:ligatures w14:val="none"/>
          </w:rPr>
          <w:t> «ВКонтакте</w:t>
        </w:r>
      </w:hyperlink>
      <w:r w:rsidRPr="00DC5FF4">
        <w:rPr>
          <w:rFonts w:ascii="Times New Roman" w:eastAsia="Times New Roman" w:hAnsi="Times New Roman" w:cs="Times New Roman"/>
          <w:color w:val="020B22"/>
          <w:kern w:val="0"/>
          <w:sz w:val="28"/>
          <w:szCs w:val="28"/>
          <w:lang w:eastAsia="ru-RU"/>
          <w14:ligatures w14:val="none"/>
        </w:rPr>
        <w:t>» и </w:t>
      </w:r>
      <w:hyperlink r:id="rId7" w:tgtFrame="_blank" w:history="1">
        <w:r w:rsidRPr="00DC5FF4">
          <w:rPr>
            <w:rFonts w:ascii="Times New Roman" w:eastAsia="Times New Roman" w:hAnsi="Times New Roman" w:cs="Times New Roman"/>
            <w:color w:val="2449AF"/>
            <w:kern w:val="0"/>
            <w:sz w:val="28"/>
            <w:szCs w:val="28"/>
            <w:u w:val="single"/>
            <w:lang w:eastAsia="ru-RU"/>
            <w14:ligatures w14:val="none"/>
          </w:rPr>
          <w:t>Telegram-канале</w:t>
        </w:r>
      </w:hyperlink>
      <w:r w:rsidRPr="00DC5FF4">
        <w:rPr>
          <w:rFonts w:ascii="Times New Roman" w:eastAsia="Times New Roman" w:hAnsi="Times New Roman" w:cs="Times New Roman"/>
          <w:color w:val="020B22"/>
          <w:kern w:val="0"/>
          <w:sz w:val="28"/>
          <w:szCs w:val="28"/>
          <w:lang w:eastAsia="ru-RU"/>
          <w14:ligatures w14:val="none"/>
        </w:rPr>
        <w:t>. Также узнать об актуальных мерах господдержки МСП можно с помощью чат-бота </w:t>
      </w:r>
      <w:hyperlink r:id="rId8" w:tgtFrame="_blank" w:history="1">
        <w:r w:rsidRPr="00DC5FF4">
          <w:rPr>
            <w:rFonts w:ascii="Times New Roman" w:eastAsia="Times New Roman" w:hAnsi="Times New Roman" w:cs="Times New Roman"/>
            <w:color w:val="2449AF"/>
            <w:kern w:val="0"/>
            <w:sz w:val="28"/>
            <w:szCs w:val="28"/>
            <w:u w:val="single"/>
            <w:lang w:eastAsia="ru-RU"/>
            <w14:ligatures w14:val="none"/>
          </w:rPr>
          <w:t>«Бизбот»</w:t>
        </w:r>
      </w:hyperlink>
      <w:r w:rsidRPr="00DC5FF4">
        <w:rPr>
          <w:rFonts w:ascii="Times New Roman" w:eastAsia="Times New Roman" w:hAnsi="Times New Roman" w:cs="Times New Roman"/>
          <w:color w:val="020B22"/>
          <w:kern w:val="0"/>
          <w:sz w:val="28"/>
          <w:szCs w:val="28"/>
          <w:lang w:eastAsia="ru-RU"/>
          <w14:ligatures w14:val="none"/>
        </w:rPr>
        <w:t>.</w:t>
      </w:r>
    </w:p>
    <w:p w14:paraId="5FF42433" w14:textId="77777777" w:rsidR="00AF47FB" w:rsidRDefault="00AF47FB" w:rsidP="00DC5FF4">
      <w:pPr>
        <w:spacing w:after="0" w:line="240" w:lineRule="atLeast"/>
        <w:jc w:val="both"/>
      </w:pPr>
    </w:p>
    <w:sectPr w:rsidR="00AF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89"/>
    <w:rsid w:val="000C0813"/>
    <w:rsid w:val="001D6E89"/>
    <w:rsid w:val="002638A4"/>
    <w:rsid w:val="003B2959"/>
    <w:rsid w:val="00442CB4"/>
    <w:rsid w:val="00613333"/>
    <w:rsid w:val="0073237C"/>
    <w:rsid w:val="00AF47FB"/>
    <w:rsid w:val="00C12A17"/>
    <w:rsid w:val="00DB3539"/>
    <w:rsid w:val="00DC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3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6E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E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E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E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E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E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E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E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6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6E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6E8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6E8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6E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6E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6E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6E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6E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D6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E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6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6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6E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6E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6E8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6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6E8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D6E8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42CB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42CB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6E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E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E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E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E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E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E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E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6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6E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6E8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6E8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6E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6E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6E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6E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6E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D6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E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6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6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6E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6E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6E8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6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6E8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D6E8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42CB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42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8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@business_support_rostov_bo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mbrost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mb_rostov" TargetMode="External"/><Relationship Id="rId5" Type="http://schemas.openxmlformats.org/officeDocument/2006/relationships/hyperlink" Target="https://mbrost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Антропова Елена Сергеевна</dc:creator>
  <cp:lastModifiedBy>Пользователь</cp:lastModifiedBy>
  <cp:revision>2</cp:revision>
  <dcterms:created xsi:type="dcterms:W3CDTF">2025-07-31T13:01:00Z</dcterms:created>
  <dcterms:modified xsi:type="dcterms:W3CDTF">2025-07-31T13:01:00Z</dcterms:modified>
</cp:coreProperties>
</file>