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E6C" w:rsidRDefault="00226E6C" w:rsidP="00CA6E13">
      <w:pPr>
        <w:ind w:firstLine="708"/>
        <w:jc w:val="both"/>
        <w:rPr>
          <w:rStyle w:val="bold"/>
          <w:rFonts w:ascii="Times New Roman" w:hAnsi="Times New Roman" w:cs="Times New Roman"/>
          <w:b/>
          <w:bCs/>
          <w:iCs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F90813" wp14:editId="5FB76876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6E6C" w:rsidRDefault="00226E6C" w:rsidP="00CA6E13">
      <w:pPr>
        <w:ind w:firstLine="708"/>
        <w:jc w:val="both"/>
        <w:rPr>
          <w:rStyle w:val="bold"/>
          <w:rFonts w:ascii="Times New Roman" w:hAnsi="Times New Roman" w:cs="Times New Roman"/>
          <w:b/>
          <w:bCs/>
          <w:iCs/>
          <w:color w:val="060708"/>
          <w:sz w:val="28"/>
          <w:szCs w:val="28"/>
          <w:shd w:val="clear" w:color="auto" w:fill="FFFFFF"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30.06.2026</w:t>
      </w:r>
    </w:p>
    <w:p w:rsidR="00FD0BB8" w:rsidRPr="00A80802" w:rsidRDefault="00CA6E13" w:rsidP="00CA6E13">
      <w:pPr>
        <w:ind w:firstLine="708"/>
        <w:jc w:val="both"/>
        <w:rPr>
          <w:rStyle w:val="bold"/>
          <w:rFonts w:ascii="Times New Roman" w:hAnsi="Times New Roman" w:cs="Times New Roman"/>
          <w:b/>
          <w:bCs/>
          <w:iCs/>
          <w:color w:val="060708"/>
          <w:sz w:val="28"/>
          <w:szCs w:val="28"/>
          <w:shd w:val="clear" w:color="auto" w:fill="FFFFFF"/>
        </w:rPr>
      </w:pPr>
      <w:r w:rsidRPr="00A80802">
        <w:rPr>
          <w:rStyle w:val="bold"/>
          <w:rFonts w:ascii="Times New Roman" w:hAnsi="Times New Roman" w:cs="Times New Roman"/>
          <w:b/>
          <w:bCs/>
          <w:iCs/>
          <w:color w:val="060708"/>
          <w:sz w:val="28"/>
          <w:szCs w:val="28"/>
          <w:shd w:val="clear" w:color="auto" w:fill="FFFFFF"/>
        </w:rPr>
        <w:t>З</w:t>
      </w:r>
      <w:r w:rsidR="00FD0BB8" w:rsidRPr="00A80802">
        <w:rPr>
          <w:rStyle w:val="bold"/>
          <w:rFonts w:ascii="Times New Roman" w:hAnsi="Times New Roman" w:cs="Times New Roman"/>
          <w:b/>
          <w:bCs/>
          <w:iCs/>
          <w:color w:val="060708"/>
          <w:sz w:val="28"/>
          <w:szCs w:val="28"/>
          <w:shd w:val="clear" w:color="auto" w:fill="FFFFFF"/>
        </w:rPr>
        <w:t xml:space="preserve">аконопроект </w:t>
      </w:r>
      <w:proofErr w:type="spellStart"/>
      <w:r w:rsidR="00FD0BB8" w:rsidRPr="00A80802">
        <w:rPr>
          <w:rStyle w:val="bold"/>
          <w:rFonts w:ascii="Times New Roman" w:hAnsi="Times New Roman" w:cs="Times New Roman"/>
          <w:b/>
          <w:bCs/>
          <w:iCs/>
          <w:color w:val="060708"/>
          <w:sz w:val="28"/>
          <w:szCs w:val="28"/>
          <w:shd w:val="clear" w:color="auto" w:fill="FFFFFF"/>
        </w:rPr>
        <w:t>Росреестра</w:t>
      </w:r>
      <w:proofErr w:type="spellEnd"/>
      <w:r w:rsidR="00FD0BB8" w:rsidRPr="00A80802">
        <w:rPr>
          <w:rStyle w:val="bold"/>
          <w:rFonts w:ascii="Times New Roman" w:hAnsi="Times New Roman" w:cs="Times New Roman"/>
          <w:b/>
          <w:bCs/>
          <w:iCs/>
          <w:color w:val="060708"/>
          <w:sz w:val="28"/>
          <w:szCs w:val="28"/>
          <w:shd w:val="clear" w:color="auto" w:fill="FFFFFF"/>
        </w:rPr>
        <w:t>, упрощающий механизм оформления прав на общее имущество СНТ</w:t>
      </w:r>
      <w:bookmarkStart w:id="0" w:name="_GoBack"/>
      <w:bookmarkEnd w:id="0"/>
      <w:r w:rsidRPr="00A80802">
        <w:rPr>
          <w:rStyle w:val="bold"/>
          <w:rFonts w:ascii="Times New Roman" w:hAnsi="Times New Roman" w:cs="Times New Roman"/>
          <w:b/>
          <w:bCs/>
          <w:iCs/>
          <w:color w:val="060708"/>
          <w:sz w:val="28"/>
          <w:szCs w:val="28"/>
          <w:shd w:val="clear" w:color="auto" w:fill="FFFFFF"/>
        </w:rPr>
        <w:t xml:space="preserve"> внесен в </w:t>
      </w:r>
      <w:r w:rsidR="00E05B91">
        <w:rPr>
          <w:rStyle w:val="bold"/>
          <w:rFonts w:ascii="Times New Roman" w:hAnsi="Times New Roman" w:cs="Times New Roman"/>
          <w:b/>
          <w:bCs/>
          <w:iCs/>
          <w:color w:val="060708"/>
          <w:sz w:val="28"/>
          <w:szCs w:val="28"/>
          <w:shd w:val="clear" w:color="auto" w:fill="FFFFFF"/>
        </w:rPr>
        <w:t>П</w:t>
      </w:r>
      <w:r w:rsidRPr="00A80802">
        <w:rPr>
          <w:rStyle w:val="bold"/>
          <w:rFonts w:ascii="Times New Roman" w:hAnsi="Times New Roman" w:cs="Times New Roman"/>
          <w:b/>
          <w:bCs/>
          <w:iCs/>
          <w:color w:val="060708"/>
          <w:sz w:val="28"/>
          <w:szCs w:val="28"/>
          <w:shd w:val="clear" w:color="auto" w:fill="FFFFFF"/>
        </w:rPr>
        <w:t>равительство РФ</w:t>
      </w:r>
    </w:p>
    <w:p w:rsidR="00FD0BB8" w:rsidRDefault="00FD0BB8" w:rsidP="00CA6E13">
      <w:pPr>
        <w:ind w:firstLine="708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FD0BB8">
        <w:rPr>
          <w:rStyle w:val="bold"/>
          <w:rFonts w:ascii="Times New Roman" w:hAnsi="Times New Roman" w:cs="Times New Roman"/>
          <w:b/>
          <w:bCs/>
          <w:i/>
          <w:iCs/>
          <w:color w:val="060708"/>
          <w:sz w:val="28"/>
          <w:szCs w:val="28"/>
          <w:shd w:val="clear" w:color="auto" w:fill="FFFFFF"/>
        </w:rPr>
        <w:t xml:space="preserve">Управление </w:t>
      </w:r>
      <w:proofErr w:type="spellStart"/>
      <w:r w:rsidRPr="00FD0BB8">
        <w:rPr>
          <w:rStyle w:val="bold"/>
          <w:rFonts w:ascii="Times New Roman" w:hAnsi="Times New Roman" w:cs="Times New Roman"/>
          <w:b/>
          <w:bCs/>
          <w:i/>
          <w:iCs/>
          <w:color w:val="060708"/>
          <w:sz w:val="28"/>
          <w:szCs w:val="28"/>
          <w:shd w:val="clear" w:color="auto" w:fill="FFFFFF"/>
        </w:rPr>
        <w:t>Росреестра</w:t>
      </w:r>
      <w:proofErr w:type="spellEnd"/>
      <w:r w:rsidRPr="00FD0BB8">
        <w:rPr>
          <w:rStyle w:val="bold"/>
          <w:rFonts w:ascii="Times New Roman" w:hAnsi="Times New Roman" w:cs="Times New Roman"/>
          <w:b/>
          <w:bCs/>
          <w:i/>
          <w:iCs/>
          <w:color w:val="060708"/>
          <w:sz w:val="28"/>
          <w:szCs w:val="28"/>
          <w:shd w:val="clear" w:color="auto" w:fill="FFFFFF"/>
        </w:rPr>
        <w:t xml:space="preserve"> по </w:t>
      </w:r>
      <w:r w:rsidR="00CA6E13">
        <w:rPr>
          <w:rStyle w:val="bold"/>
          <w:rFonts w:ascii="Times New Roman" w:hAnsi="Times New Roman" w:cs="Times New Roman"/>
          <w:b/>
          <w:bCs/>
          <w:i/>
          <w:iCs/>
          <w:color w:val="060708"/>
          <w:sz w:val="28"/>
          <w:szCs w:val="28"/>
          <w:shd w:val="clear" w:color="auto" w:fill="FFFFFF"/>
        </w:rPr>
        <w:t>Ростовской области напоминает, что</w:t>
      </w:r>
      <w:r w:rsidRPr="00FD0BB8">
        <w:rPr>
          <w:rStyle w:val="bold"/>
          <w:rFonts w:ascii="Times New Roman" w:hAnsi="Times New Roman" w:cs="Times New Roman"/>
          <w:b/>
          <w:bCs/>
          <w:i/>
          <w:iCs/>
          <w:color w:val="060708"/>
          <w:sz w:val="28"/>
          <w:szCs w:val="28"/>
          <w:shd w:val="clear" w:color="auto" w:fill="FFFFFF"/>
        </w:rPr>
        <w:t xml:space="preserve"> ведомством подготовлена законодательная инициатива, благодаря которой общее имущество садоводческих товариществ автоматически признается общим по аналогии с многоквартирными домами. </w:t>
      </w:r>
      <w:r w:rsidRPr="00FD0BB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  </w:t>
      </w:r>
    </w:p>
    <w:p w:rsidR="00FD0BB8" w:rsidRDefault="00FD0BB8" w:rsidP="00FC4E29">
      <w:pPr>
        <w:ind w:firstLine="708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FD0BB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Документ касается процедуры оформления прав на имущество общего пользования в садоводческих некоммерческих товариществах. Ожидается, что изменения в Федеральный закон № 217-ФЗ снимут бюрократическую нагрузку с граждан и ускорят процессы развития инфраструктуры, включая подключение товариществ к газу. </w:t>
      </w:r>
    </w:p>
    <w:p w:rsidR="00FD0BB8" w:rsidRDefault="00FC4E29" w:rsidP="00FC4E29">
      <w:pPr>
        <w:ind w:firstLine="708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П</w:t>
      </w:r>
      <w:r w:rsidR="00FD0BB8" w:rsidRPr="00FD0BB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од «общим имуществом» в СНТ понимаются дороги, линии электропередач, водопроводы, трансформаторные подстанции, ворота и заборы, а также земельные участки, на которых всё это расположено. Такие объекты передаются в общую долевую собственность садоводов, но этому предшествует сложная процедура: необходимо провести общее собрание, рассчитать доли для каждого собственника, а также подготовить пакет документов и направить в </w:t>
      </w:r>
      <w:proofErr w:type="spellStart"/>
      <w:r w:rsidR="00FD0BB8" w:rsidRPr="00FD0BB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Росреестр</w:t>
      </w:r>
      <w:proofErr w:type="spellEnd"/>
      <w:r w:rsidR="00FD0BB8" w:rsidRPr="00FD0BB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для регистрации права. </w:t>
      </w:r>
    </w:p>
    <w:p w:rsidR="00FD0BB8" w:rsidRDefault="00FC4E29" w:rsidP="00FC4E29">
      <w:pPr>
        <w:ind w:firstLine="708"/>
        <w:jc w:val="both"/>
        <w:rPr>
          <w:rStyle w:val="21"/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Style w:val="21"/>
          <w:rFonts w:ascii="Times New Roman" w:hAnsi="Times New Roman" w:cs="Times New Roman"/>
          <w:i/>
          <w:color w:val="060708"/>
          <w:sz w:val="28"/>
          <w:szCs w:val="28"/>
          <w:shd w:val="clear" w:color="auto" w:fill="FFFFFF"/>
        </w:rPr>
        <w:t xml:space="preserve">- </w:t>
      </w:r>
      <w:r w:rsidRPr="00FC4E29">
        <w:rPr>
          <w:rFonts w:ascii="Times New Roman" w:hAnsi="Times New Roman" w:cs="Times New Roman"/>
          <w:i/>
          <w:sz w:val="28"/>
          <w:szCs w:val="28"/>
        </w:rPr>
        <w:t xml:space="preserve">Владельцы садовых участков имеют право оформить в общую долевую собственность имущество общего пользования своего СНТ. </w:t>
      </w:r>
      <w:proofErr w:type="spellStart"/>
      <w:r w:rsidRPr="00FC4E29">
        <w:rPr>
          <w:rFonts w:ascii="Times New Roman" w:hAnsi="Times New Roman" w:cs="Times New Roman"/>
          <w:i/>
          <w:sz w:val="28"/>
          <w:szCs w:val="28"/>
        </w:rPr>
        <w:t>Росреестр</w:t>
      </w:r>
      <w:proofErr w:type="spellEnd"/>
      <w:r w:rsidRPr="00FC4E29">
        <w:rPr>
          <w:rFonts w:ascii="Times New Roman" w:hAnsi="Times New Roman" w:cs="Times New Roman"/>
          <w:i/>
          <w:sz w:val="28"/>
          <w:szCs w:val="28"/>
        </w:rPr>
        <w:t xml:space="preserve"> предлагает упростить эту процедуру. Предполагается, что право собственности на общее имущество СНТ будет возникать у садоводов автоматически, сразу после постановки объектов на кадастровый учет по аналогии с общим имуществом в многоквартирных домах</w:t>
      </w:r>
      <w:r w:rsidR="00FD0BB8" w:rsidRPr="00FC4E29">
        <w:rPr>
          <w:rStyle w:val="21"/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FD0BB8" w:rsidRPr="00FC4E29">
        <w:rPr>
          <w:rStyle w:val="2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0BB8" w:rsidRPr="00FD0BB8">
        <w:rPr>
          <w:rStyle w:val="italic"/>
          <w:rFonts w:ascii="Times New Roman" w:hAnsi="Times New Roman" w:cs="Times New Roman"/>
          <w:i/>
          <w:iCs/>
          <w:color w:val="060708"/>
          <w:sz w:val="28"/>
          <w:szCs w:val="28"/>
          <w:shd w:val="clear" w:color="auto" w:fill="FFFFFF"/>
        </w:rPr>
        <w:t>–</w:t>
      </w:r>
      <w:r>
        <w:rPr>
          <w:rStyle w:val="21"/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отметил</w:t>
      </w:r>
      <w:r w:rsidR="00FD0BB8" w:rsidRPr="00FD0BB8">
        <w:rPr>
          <w:rStyle w:val="21"/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руково</w:t>
      </w:r>
      <w:r>
        <w:rPr>
          <w:rStyle w:val="21"/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дитель Управления </w:t>
      </w:r>
      <w:proofErr w:type="spellStart"/>
      <w:r>
        <w:rPr>
          <w:rStyle w:val="21"/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Росреестра</w:t>
      </w:r>
      <w:proofErr w:type="spellEnd"/>
      <w:r>
        <w:rPr>
          <w:rStyle w:val="21"/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по Ростовской</w:t>
      </w:r>
      <w:r w:rsidR="00FD0BB8" w:rsidRPr="00FD0BB8">
        <w:rPr>
          <w:rStyle w:val="21"/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области </w:t>
      </w:r>
      <w:r>
        <w:rPr>
          <w:rStyle w:val="21"/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Сергей Третьяков</w:t>
      </w:r>
      <w:r w:rsidR="00FD0BB8" w:rsidRPr="00FD0BB8">
        <w:rPr>
          <w:rStyle w:val="21"/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. </w:t>
      </w:r>
    </w:p>
    <w:p w:rsidR="00FD0BB8" w:rsidRDefault="00FD0BB8" w:rsidP="00BA6BFE">
      <w:pPr>
        <w:ind w:firstLine="708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FD0BB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Сейчас документ проходит этап межведомственного согласования в</w:t>
      </w:r>
      <w:r w:rsidR="0094426B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Правительстве Российской Федерации</w:t>
      </w:r>
      <w:r w:rsidR="00FC4E29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.</w:t>
      </w:r>
    </w:p>
    <w:p w:rsidR="00EC0004" w:rsidRPr="00FC4E29" w:rsidRDefault="00EC0004" w:rsidP="00FC4E29">
      <w:pPr>
        <w:ind w:firstLine="708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</w:p>
    <w:sectPr w:rsidR="00EC0004" w:rsidRPr="00FC4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A3"/>
    <w:rsid w:val="001D63A3"/>
    <w:rsid w:val="00226E6C"/>
    <w:rsid w:val="008747CB"/>
    <w:rsid w:val="00920B0D"/>
    <w:rsid w:val="0094426B"/>
    <w:rsid w:val="00A80802"/>
    <w:rsid w:val="00BA6BFE"/>
    <w:rsid w:val="00CA6E13"/>
    <w:rsid w:val="00E05B91"/>
    <w:rsid w:val="00EC0004"/>
    <w:rsid w:val="00FC4E29"/>
    <w:rsid w:val="00F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400E"/>
  <w15:chartTrackingRefBased/>
  <w15:docId w15:val="{2F6A6869-60FF-4997-B4B3-1320CF8D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FD0BB8"/>
  </w:style>
  <w:style w:type="character" w:customStyle="1" w:styleId="21">
    <w:name w:val="Цитата 21"/>
    <w:basedOn w:val="a0"/>
    <w:rsid w:val="00FD0BB8"/>
  </w:style>
  <w:style w:type="character" w:customStyle="1" w:styleId="italic">
    <w:name w:val="italic"/>
    <w:basedOn w:val="a0"/>
    <w:rsid w:val="00FD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11</cp:revision>
  <dcterms:created xsi:type="dcterms:W3CDTF">2026-06-24T12:31:00Z</dcterms:created>
  <dcterms:modified xsi:type="dcterms:W3CDTF">2026-06-30T11:35:00Z</dcterms:modified>
</cp:coreProperties>
</file>