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92" w:rsidRDefault="00F02D92">
      <w:pPr>
        <w:spacing w:after="0"/>
        <w:jc w:val="center"/>
        <w:rPr>
          <w:rFonts w:ascii="Times New Roman" w:hAnsi="Times New Roman"/>
          <w:sz w:val="28"/>
        </w:rPr>
      </w:pPr>
    </w:p>
    <w:p w:rsidR="00964C0D" w:rsidRDefault="00D631DE">
      <w:pPr>
        <w:spacing w:after="0"/>
        <w:jc w:val="center"/>
        <w:rPr>
          <w:rFonts w:ascii="Times New Roman" w:hAnsi="Times New Roman"/>
          <w:sz w:val="28"/>
        </w:rPr>
      </w:pPr>
      <w:r>
        <w:rPr>
          <w:rFonts w:ascii="Times New Roman" w:hAnsi="Times New Roman"/>
          <w:sz w:val="28"/>
        </w:rPr>
        <w:t>Российская Федерация</w:t>
      </w:r>
    </w:p>
    <w:p w:rsidR="00964C0D" w:rsidRDefault="00D631DE">
      <w:pPr>
        <w:spacing w:after="0"/>
        <w:jc w:val="center"/>
        <w:rPr>
          <w:rFonts w:ascii="Times New Roman" w:hAnsi="Times New Roman"/>
          <w:sz w:val="28"/>
        </w:rPr>
      </w:pPr>
      <w:r>
        <w:rPr>
          <w:rFonts w:ascii="Times New Roman" w:hAnsi="Times New Roman"/>
          <w:sz w:val="28"/>
        </w:rPr>
        <w:t>Ростовская область</w:t>
      </w:r>
    </w:p>
    <w:p w:rsidR="00964C0D" w:rsidRDefault="00D631DE">
      <w:pPr>
        <w:spacing w:after="0"/>
        <w:jc w:val="center"/>
        <w:rPr>
          <w:rFonts w:ascii="Times New Roman" w:hAnsi="Times New Roman"/>
          <w:sz w:val="28"/>
        </w:rPr>
      </w:pPr>
      <w:r>
        <w:rPr>
          <w:rFonts w:ascii="Times New Roman" w:hAnsi="Times New Roman"/>
          <w:sz w:val="28"/>
        </w:rPr>
        <w:t>Администрация Семикаракорского городского поселения</w:t>
      </w:r>
    </w:p>
    <w:p w:rsidR="00964C0D" w:rsidRDefault="00964C0D">
      <w:pPr>
        <w:spacing w:after="0"/>
        <w:jc w:val="center"/>
        <w:rPr>
          <w:rFonts w:ascii="Times New Roman" w:hAnsi="Times New Roman"/>
          <w:sz w:val="28"/>
        </w:rPr>
      </w:pPr>
    </w:p>
    <w:p w:rsidR="00964C0D" w:rsidRDefault="00D631DE">
      <w:pPr>
        <w:jc w:val="center"/>
        <w:rPr>
          <w:rFonts w:ascii="Times New Roman" w:hAnsi="Times New Roman"/>
          <w:sz w:val="28"/>
        </w:rPr>
      </w:pPr>
      <w:r>
        <w:rPr>
          <w:rFonts w:ascii="Times New Roman" w:hAnsi="Times New Roman"/>
          <w:sz w:val="28"/>
        </w:rPr>
        <w:t>ПОСТАНОВЛЕНИЕ</w:t>
      </w:r>
    </w:p>
    <w:p w:rsidR="00964C0D" w:rsidRDefault="00D53480">
      <w:pPr>
        <w:rPr>
          <w:rFonts w:ascii="Times New Roman" w:hAnsi="Times New Roman"/>
          <w:sz w:val="28"/>
        </w:rPr>
      </w:pPr>
      <w:r>
        <w:rPr>
          <w:rFonts w:ascii="Times New Roman" w:hAnsi="Times New Roman"/>
          <w:sz w:val="28"/>
        </w:rPr>
        <w:t xml:space="preserve">     21.02</w:t>
      </w:r>
      <w:r w:rsidR="00D631DE">
        <w:rPr>
          <w:rFonts w:ascii="Times New Roman" w:hAnsi="Times New Roman"/>
          <w:sz w:val="28"/>
        </w:rPr>
        <w:t>.202</w:t>
      </w:r>
      <w:r w:rsidR="00532957">
        <w:rPr>
          <w:rFonts w:ascii="Times New Roman" w:hAnsi="Times New Roman"/>
          <w:sz w:val="28"/>
        </w:rPr>
        <w:t>5</w:t>
      </w:r>
      <w:r w:rsidR="00D631DE">
        <w:rPr>
          <w:rFonts w:ascii="Times New Roman" w:hAnsi="Times New Roman"/>
          <w:sz w:val="28"/>
        </w:rPr>
        <w:t xml:space="preserve">                             г. </w:t>
      </w:r>
      <w:proofErr w:type="spellStart"/>
      <w:r w:rsidR="00D631DE">
        <w:rPr>
          <w:rFonts w:ascii="Times New Roman" w:hAnsi="Times New Roman"/>
          <w:sz w:val="28"/>
        </w:rPr>
        <w:t>Семикаракорск</w:t>
      </w:r>
      <w:proofErr w:type="spellEnd"/>
      <w:r w:rsidR="00D631DE">
        <w:rPr>
          <w:rFonts w:ascii="Times New Roman" w:hAnsi="Times New Roman"/>
          <w:sz w:val="28"/>
        </w:rPr>
        <w:t xml:space="preserve">         </w:t>
      </w:r>
      <w:r>
        <w:rPr>
          <w:rFonts w:ascii="Times New Roman" w:hAnsi="Times New Roman"/>
          <w:sz w:val="28"/>
        </w:rPr>
        <w:t xml:space="preserve">                               </w:t>
      </w:r>
      <w:r w:rsidR="00D631DE">
        <w:rPr>
          <w:rFonts w:ascii="Times New Roman" w:hAnsi="Times New Roman"/>
          <w:sz w:val="28"/>
        </w:rPr>
        <w:t>№</w:t>
      </w:r>
      <w:bookmarkStart w:id="0" w:name="Наименование"/>
      <w:bookmarkEnd w:id="0"/>
      <w:r w:rsidR="00C35481">
        <w:rPr>
          <w:rFonts w:ascii="Times New Roman" w:hAnsi="Times New Roman"/>
          <w:sz w:val="28"/>
        </w:rPr>
        <w:t xml:space="preserve"> </w:t>
      </w:r>
      <w:r>
        <w:rPr>
          <w:rFonts w:ascii="Times New Roman" w:hAnsi="Times New Roman"/>
          <w:sz w:val="28"/>
        </w:rPr>
        <w:t>131</w:t>
      </w:r>
    </w:p>
    <w:p w:rsidR="00964C0D" w:rsidRDefault="00D631DE">
      <w:pPr>
        <w:spacing w:after="0" w:line="240" w:lineRule="auto"/>
        <w:jc w:val="center"/>
        <w:rPr>
          <w:rFonts w:ascii="Times New Roman" w:hAnsi="Times New Roman"/>
          <w:sz w:val="28"/>
        </w:rPr>
      </w:pPr>
      <w:r>
        <w:rPr>
          <w:rFonts w:ascii="Times New Roman" w:hAnsi="Times New Roman"/>
          <w:sz w:val="28"/>
        </w:rPr>
        <w:t xml:space="preserve">Об утверждении  отчета о </w:t>
      </w:r>
    </w:p>
    <w:p w:rsidR="00964C0D" w:rsidRDefault="00D631DE">
      <w:pPr>
        <w:spacing w:after="0" w:line="240" w:lineRule="auto"/>
        <w:jc w:val="center"/>
        <w:rPr>
          <w:rFonts w:ascii="Times New Roman" w:hAnsi="Times New Roman"/>
          <w:sz w:val="28"/>
        </w:rPr>
      </w:pPr>
      <w:r>
        <w:rPr>
          <w:rFonts w:ascii="Times New Roman" w:hAnsi="Times New Roman"/>
          <w:sz w:val="28"/>
        </w:rPr>
        <w:t xml:space="preserve">реализации муниципальной программы </w:t>
      </w:r>
    </w:p>
    <w:p w:rsidR="00964C0D" w:rsidRDefault="00D631DE">
      <w:pPr>
        <w:tabs>
          <w:tab w:val="left" w:pos="7200"/>
          <w:tab w:val="left" w:pos="9180"/>
        </w:tabs>
        <w:spacing w:after="0" w:line="240" w:lineRule="auto"/>
        <w:ind w:left="1077" w:right="1355"/>
        <w:jc w:val="center"/>
        <w:rPr>
          <w:rFonts w:ascii="Times New Roman" w:hAnsi="Times New Roman"/>
          <w:sz w:val="28"/>
        </w:rPr>
      </w:pPr>
      <w:r>
        <w:rPr>
          <w:rFonts w:ascii="Times New Roman" w:hAnsi="Times New Roman"/>
          <w:sz w:val="28"/>
        </w:rPr>
        <w:t xml:space="preserve"> «Муниципальная политика» за 202</w:t>
      </w:r>
      <w:r w:rsidR="00532957">
        <w:rPr>
          <w:rFonts w:ascii="Times New Roman" w:hAnsi="Times New Roman"/>
          <w:sz w:val="28"/>
        </w:rPr>
        <w:t>4</w:t>
      </w:r>
      <w:r>
        <w:rPr>
          <w:rFonts w:ascii="Times New Roman" w:hAnsi="Times New Roman"/>
          <w:sz w:val="28"/>
        </w:rPr>
        <w:t xml:space="preserve"> год</w:t>
      </w:r>
    </w:p>
    <w:p w:rsidR="00964C0D" w:rsidRDefault="00964C0D">
      <w:pPr>
        <w:pStyle w:val="a5"/>
        <w:jc w:val="both"/>
        <w:rPr>
          <w:rFonts w:ascii="Times New Roman" w:hAnsi="Times New Roman"/>
          <w:sz w:val="28"/>
        </w:rPr>
      </w:pPr>
    </w:p>
    <w:p w:rsidR="00964C0D" w:rsidRDefault="00D631DE">
      <w:pPr>
        <w:pStyle w:val="ConsPlusNormal"/>
        <w:ind w:firstLine="0"/>
        <w:jc w:val="both"/>
        <w:rPr>
          <w:rFonts w:ascii="Times New Roman" w:hAnsi="Times New Roman"/>
          <w:sz w:val="28"/>
          <w:szCs w:val="28"/>
        </w:rPr>
      </w:pPr>
      <w:r w:rsidRPr="008A60B4">
        <w:rPr>
          <w:rFonts w:ascii="Times New Roman" w:hAnsi="Times New Roman"/>
          <w:sz w:val="28"/>
          <w:szCs w:val="28"/>
        </w:rPr>
        <w:t xml:space="preserve">         </w:t>
      </w:r>
      <w:proofErr w:type="gramStart"/>
      <w:r w:rsidRPr="008A60B4">
        <w:rPr>
          <w:rFonts w:ascii="Times New Roman" w:hAnsi="Times New Roman"/>
          <w:sz w:val="28"/>
          <w:szCs w:val="28"/>
        </w:rPr>
        <w:t xml:space="preserve">В соответствии с постановлением Администрации Семикаракорского городского поселения </w:t>
      </w:r>
      <w:r w:rsidR="008A60B4" w:rsidRPr="008A60B4">
        <w:rPr>
          <w:rFonts w:ascii="Times New Roman" w:hAnsi="Times New Roman"/>
          <w:sz w:val="28"/>
          <w:szCs w:val="28"/>
        </w:rPr>
        <w:t xml:space="preserve">от </w:t>
      </w:r>
      <w:r w:rsidR="004317A8">
        <w:rPr>
          <w:rFonts w:ascii="Times New Roman" w:hAnsi="Times New Roman"/>
          <w:sz w:val="28"/>
          <w:szCs w:val="28"/>
        </w:rPr>
        <w:t>12</w:t>
      </w:r>
      <w:r w:rsidR="008A60B4" w:rsidRPr="008A60B4">
        <w:rPr>
          <w:rFonts w:ascii="Times New Roman" w:hAnsi="Times New Roman"/>
          <w:sz w:val="28"/>
          <w:szCs w:val="28"/>
        </w:rPr>
        <w:t>.0</w:t>
      </w:r>
      <w:r w:rsidR="004317A8">
        <w:rPr>
          <w:rFonts w:ascii="Times New Roman" w:hAnsi="Times New Roman"/>
          <w:sz w:val="28"/>
          <w:szCs w:val="28"/>
        </w:rPr>
        <w:t>4</w:t>
      </w:r>
      <w:r w:rsidR="008A60B4" w:rsidRPr="008A60B4">
        <w:rPr>
          <w:rFonts w:ascii="Times New Roman" w:hAnsi="Times New Roman"/>
          <w:sz w:val="28"/>
          <w:szCs w:val="28"/>
        </w:rPr>
        <w:t>.202</w:t>
      </w:r>
      <w:r w:rsidR="00482D8C">
        <w:rPr>
          <w:rFonts w:ascii="Times New Roman" w:hAnsi="Times New Roman"/>
          <w:sz w:val="28"/>
          <w:szCs w:val="28"/>
        </w:rPr>
        <w:t xml:space="preserve">1 № </w:t>
      </w:r>
      <w:r w:rsidR="004317A8">
        <w:rPr>
          <w:rFonts w:ascii="Times New Roman" w:hAnsi="Times New Roman"/>
          <w:sz w:val="28"/>
          <w:szCs w:val="28"/>
        </w:rPr>
        <w:t>253</w:t>
      </w:r>
      <w:r w:rsidR="008A60B4" w:rsidRPr="008A60B4">
        <w:rPr>
          <w:rFonts w:ascii="Times New Roman" w:hAnsi="Times New Roman"/>
          <w:sz w:val="28"/>
          <w:szCs w:val="28"/>
        </w:rPr>
        <w:t xml:space="preserve"> «Об утверждении Методических рекомендаций по разработке и реализации муниципальных программ Семикаракорского городского поселения»</w:t>
      </w:r>
      <w:r w:rsidRPr="008A60B4">
        <w:rPr>
          <w:rFonts w:ascii="Times New Roman" w:hAnsi="Times New Roman"/>
          <w:sz w:val="28"/>
          <w:szCs w:val="28"/>
        </w:rPr>
        <w:t xml:space="preserve">, решением Собрания депутатов Семикаракорского городского поселения </w:t>
      </w:r>
      <w:r w:rsidR="00E161B8" w:rsidRPr="008A60B4">
        <w:rPr>
          <w:rFonts w:ascii="Times New Roman" w:hAnsi="Times New Roman"/>
          <w:sz w:val="28"/>
          <w:szCs w:val="28"/>
        </w:rPr>
        <w:t xml:space="preserve">от </w:t>
      </w:r>
      <w:r w:rsidR="00BE488B">
        <w:rPr>
          <w:rFonts w:ascii="Times New Roman" w:hAnsi="Times New Roman"/>
          <w:sz w:val="28"/>
          <w:szCs w:val="28"/>
        </w:rPr>
        <w:t xml:space="preserve"> 21</w:t>
      </w:r>
      <w:r w:rsidR="008A60B4" w:rsidRPr="008A60B4">
        <w:rPr>
          <w:rFonts w:ascii="Times New Roman" w:hAnsi="Times New Roman"/>
          <w:sz w:val="28"/>
          <w:szCs w:val="28"/>
        </w:rPr>
        <w:t>.1</w:t>
      </w:r>
      <w:r w:rsidR="00BE488B">
        <w:rPr>
          <w:rFonts w:ascii="Times New Roman" w:hAnsi="Times New Roman"/>
          <w:sz w:val="28"/>
          <w:szCs w:val="28"/>
        </w:rPr>
        <w:t>2</w:t>
      </w:r>
      <w:r w:rsidR="008A60B4" w:rsidRPr="008A60B4">
        <w:rPr>
          <w:rFonts w:ascii="Times New Roman" w:hAnsi="Times New Roman"/>
          <w:sz w:val="28"/>
          <w:szCs w:val="28"/>
        </w:rPr>
        <w:t>.202</w:t>
      </w:r>
      <w:r w:rsidR="00BE488B">
        <w:rPr>
          <w:rFonts w:ascii="Times New Roman" w:hAnsi="Times New Roman"/>
          <w:sz w:val="28"/>
          <w:szCs w:val="28"/>
        </w:rPr>
        <w:t>3</w:t>
      </w:r>
      <w:r w:rsidR="008A60B4" w:rsidRPr="008A60B4">
        <w:rPr>
          <w:rFonts w:ascii="Times New Roman" w:hAnsi="Times New Roman"/>
          <w:sz w:val="28"/>
          <w:szCs w:val="28"/>
        </w:rPr>
        <w:t xml:space="preserve"> № 1</w:t>
      </w:r>
      <w:r w:rsidR="00BE488B">
        <w:rPr>
          <w:rFonts w:ascii="Times New Roman" w:hAnsi="Times New Roman"/>
          <w:sz w:val="28"/>
          <w:szCs w:val="28"/>
        </w:rPr>
        <w:t>17</w:t>
      </w:r>
      <w:r w:rsidR="008A60B4" w:rsidRPr="008A60B4">
        <w:rPr>
          <w:rFonts w:ascii="Times New Roman" w:hAnsi="Times New Roman"/>
          <w:sz w:val="28"/>
          <w:szCs w:val="28"/>
        </w:rPr>
        <w:t xml:space="preserve"> «О бюджете Семикаракорского городского поселения Семикаракорского района на 202</w:t>
      </w:r>
      <w:r w:rsidR="00BE488B">
        <w:rPr>
          <w:rFonts w:ascii="Times New Roman" w:hAnsi="Times New Roman"/>
          <w:sz w:val="28"/>
          <w:szCs w:val="28"/>
        </w:rPr>
        <w:t>4</w:t>
      </w:r>
      <w:r w:rsidR="008A60B4" w:rsidRPr="008A60B4">
        <w:rPr>
          <w:rFonts w:ascii="Times New Roman" w:hAnsi="Times New Roman"/>
          <w:sz w:val="28"/>
          <w:szCs w:val="28"/>
        </w:rPr>
        <w:t xml:space="preserve"> год и на плановый период 202</w:t>
      </w:r>
      <w:r w:rsidR="00BE488B">
        <w:rPr>
          <w:rFonts w:ascii="Times New Roman" w:hAnsi="Times New Roman"/>
          <w:sz w:val="28"/>
          <w:szCs w:val="28"/>
        </w:rPr>
        <w:t>5</w:t>
      </w:r>
      <w:r w:rsidR="008A60B4" w:rsidRPr="008A60B4">
        <w:rPr>
          <w:rFonts w:ascii="Times New Roman" w:hAnsi="Times New Roman"/>
          <w:sz w:val="28"/>
          <w:szCs w:val="28"/>
        </w:rPr>
        <w:t xml:space="preserve"> и 202</w:t>
      </w:r>
      <w:r w:rsidR="00BE488B">
        <w:rPr>
          <w:rFonts w:ascii="Times New Roman" w:hAnsi="Times New Roman"/>
          <w:sz w:val="28"/>
          <w:szCs w:val="28"/>
        </w:rPr>
        <w:t>6</w:t>
      </w:r>
      <w:r w:rsidR="008A60B4" w:rsidRPr="008A60B4">
        <w:rPr>
          <w:rFonts w:ascii="Times New Roman" w:hAnsi="Times New Roman"/>
          <w:sz w:val="28"/>
          <w:szCs w:val="28"/>
        </w:rPr>
        <w:t xml:space="preserve"> годов</w:t>
      </w:r>
      <w:r w:rsidR="00E161B8" w:rsidRPr="008A60B4">
        <w:rPr>
          <w:rFonts w:ascii="Times New Roman" w:hAnsi="Times New Roman"/>
          <w:sz w:val="28"/>
          <w:szCs w:val="28"/>
        </w:rPr>
        <w:t xml:space="preserve">» </w:t>
      </w:r>
      <w:r w:rsidRPr="008A60B4">
        <w:rPr>
          <w:rFonts w:ascii="Times New Roman" w:hAnsi="Times New Roman"/>
          <w:sz w:val="28"/>
          <w:szCs w:val="28"/>
        </w:rPr>
        <w:t>Администрация Семикаракорского городского поселения</w:t>
      </w:r>
      <w:proofErr w:type="gramEnd"/>
    </w:p>
    <w:p w:rsidR="008A60B4" w:rsidRPr="008A60B4" w:rsidRDefault="008A60B4">
      <w:pPr>
        <w:pStyle w:val="ConsPlusNormal"/>
        <w:ind w:firstLine="0"/>
        <w:jc w:val="both"/>
        <w:rPr>
          <w:rFonts w:ascii="Times New Roman" w:hAnsi="Times New Roman"/>
          <w:sz w:val="28"/>
          <w:szCs w:val="28"/>
        </w:rPr>
      </w:pPr>
    </w:p>
    <w:p w:rsidR="00964C0D" w:rsidRDefault="00D631DE">
      <w:pPr>
        <w:pStyle w:val="ConsPlusNormal"/>
        <w:jc w:val="center"/>
        <w:rPr>
          <w:rFonts w:ascii="Times New Roman" w:hAnsi="Times New Roman"/>
          <w:sz w:val="28"/>
        </w:rPr>
      </w:pPr>
      <w:r>
        <w:rPr>
          <w:rFonts w:ascii="Times New Roman" w:hAnsi="Times New Roman"/>
          <w:sz w:val="28"/>
        </w:rPr>
        <w:t>ПОСТАНОВЛЯЕТ:</w:t>
      </w:r>
    </w:p>
    <w:p w:rsidR="00964C0D" w:rsidRDefault="00964C0D">
      <w:pPr>
        <w:pStyle w:val="ConsPlusNormal"/>
        <w:ind w:firstLine="0"/>
        <w:rPr>
          <w:rFonts w:ascii="Times New Roman" w:hAnsi="Times New Roman"/>
          <w:sz w:val="28"/>
        </w:rPr>
      </w:pPr>
    </w:p>
    <w:p w:rsidR="00964C0D" w:rsidRDefault="00D631DE">
      <w:pPr>
        <w:spacing w:after="0" w:line="240" w:lineRule="auto"/>
        <w:jc w:val="both"/>
        <w:rPr>
          <w:rFonts w:ascii="Times New Roman" w:hAnsi="Times New Roman"/>
          <w:sz w:val="28"/>
        </w:rPr>
      </w:pPr>
      <w:r>
        <w:rPr>
          <w:rFonts w:ascii="Times New Roman" w:hAnsi="Times New Roman"/>
          <w:sz w:val="28"/>
        </w:rPr>
        <w:t xml:space="preserve">          1. Утвердить отчет о реализации муниципальной программы «Муниципальная политика» за 202</w:t>
      </w:r>
      <w:r w:rsidR="00532957">
        <w:rPr>
          <w:rFonts w:ascii="Times New Roman" w:hAnsi="Times New Roman"/>
          <w:sz w:val="28"/>
        </w:rPr>
        <w:t>4</w:t>
      </w:r>
      <w:r>
        <w:rPr>
          <w:rFonts w:ascii="Times New Roman" w:hAnsi="Times New Roman"/>
          <w:sz w:val="28"/>
        </w:rPr>
        <w:t xml:space="preserve"> год  согласно приложению к настоящему постановлению.</w:t>
      </w:r>
    </w:p>
    <w:p w:rsidR="00964C0D" w:rsidRDefault="00D631DE">
      <w:pPr>
        <w:pStyle w:val="ConsTitle"/>
        <w:widowControl/>
        <w:ind w:right="0" w:firstLine="708"/>
        <w:jc w:val="both"/>
        <w:rPr>
          <w:rFonts w:ascii="Times New Roman" w:hAnsi="Times New Roman"/>
          <w:b w:val="0"/>
          <w:sz w:val="28"/>
        </w:rPr>
      </w:pPr>
      <w:r>
        <w:rPr>
          <w:rFonts w:ascii="Times New Roman" w:hAnsi="Times New Roman"/>
          <w:b w:val="0"/>
          <w:sz w:val="28"/>
        </w:rPr>
        <w:t>2.</w:t>
      </w:r>
      <w:r>
        <w:rPr>
          <w:rFonts w:ascii="Times New Roman" w:hAnsi="Times New Roman"/>
          <w:sz w:val="28"/>
        </w:rPr>
        <w:t xml:space="preserve"> </w:t>
      </w:r>
      <w:r w:rsidR="00E161B8">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 </w:t>
      </w:r>
    </w:p>
    <w:p w:rsidR="00964C0D" w:rsidRDefault="00D631DE">
      <w:pPr>
        <w:spacing w:after="0" w:line="240" w:lineRule="auto"/>
        <w:ind w:firstLine="708"/>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                    </w:t>
      </w:r>
    </w:p>
    <w:p w:rsidR="00964C0D" w:rsidRDefault="00D631DE">
      <w:pPr>
        <w:tabs>
          <w:tab w:val="left" w:pos="2820"/>
        </w:tabs>
        <w:spacing w:after="0" w:line="240" w:lineRule="auto"/>
        <w:ind w:firstLine="708"/>
        <w:jc w:val="both"/>
        <w:rPr>
          <w:rFonts w:ascii="Times New Roman" w:hAnsi="Times New Roman"/>
          <w:sz w:val="28"/>
        </w:rPr>
      </w:pPr>
      <w:r>
        <w:rPr>
          <w:rFonts w:ascii="Times New Roman" w:hAnsi="Times New Roman"/>
          <w:sz w:val="28"/>
        </w:rPr>
        <w:tab/>
      </w:r>
    </w:p>
    <w:p w:rsidR="00964C0D" w:rsidRDefault="00964C0D">
      <w:pPr>
        <w:spacing w:after="0" w:line="240" w:lineRule="auto"/>
        <w:ind w:firstLine="708"/>
        <w:jc w:val="both"/>
        <w:rPr>
          <w:rFonts w:ascii="Times New Roman" w:hAnsi="Times New Roman"/>
          <w:sz w:val="28"/>
        </w:rPr>
      </w:pPr>
    </w:p>
    <w:p w:rsidR="00964C0D" w:rsidRDefault="00D631DE">
      <w:pPr>
        <w:spacing w:after="0" w:line="240" w:lineRule="auto"/>
        <w:jc w:val="both"/>
        <w:rPr>
          <w:rFonts w:ascii="Times New Roman" w:hAnsi="Times New Roman"/>
          <w:sz w:val="28"/>
        </w:rPr>
      </w:pPr>
      <w:r>
        <w:rPr>
          <w:rFonts w:ascii="Times New Roman" w:hAnsi="Times New Roman"/>
          <w:sz w:val="28"/>
        </w:rPr>
        <w:t>Глава Администрации</w:t>
      </w:r>
    </w:p>
    <w:p w:rsidR="00964C0D" w:rsidRDefault="00D631DE">
      <w:pPr>
        <w:spacing w:after="0" w:line="240" w:lineRule="auto"/>
        <w:jc w:val="both"/>
        <w:rPr>
          <w:rFonts w:ascii="Times New Roman" w:hAnsi="Times New Roman"/>
          <w:sz w:val="28"/>
        </w:rPr>
      </w:pPr>
      <w:r>
        <w:rPr>
          <w:rFonts w:ascii="Times New Roman" w:hAnsi="Times New Roman"/>
          <w:sz w:val="28"/>
        </w:rPr>
        <w:t>Семикаракорского</w:t>
      </w:r>
    </w:p>
    <w:p w:rsidR="00964C0D" w:rsidRDefault="00D631DE">
      <w:pPr>
        <w:spacing w:after="0" w:line="240" w:lineRule="auto"/>
        <w:rPr>
          <w:rFonts w:ascii="Times New Roman" w:hAnsi="Times New Roman"/>
          <w:sz w:val="28"/>
        </w:rPr>
      </w:pPr>
      <w:r>
        <w:rPr>
          <w:rFonts w:ascii="Times New Roman" w:hAnsi="Times New Roman"/>
          <w:sz w:val="28"/>
        </w:rPr>
        <w:t>городского поселения                                                                      А.Н. Черненко</w:t>
      </w: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D631DE">
      <w:pPr>
        <w:spacing w:after="0" w:line="240" w:lineRule="auto"/>
        <w:jc w:val="both"/>
        <w:rPr>
          <w:rFonts w:ascii="Times New Roman" w:hAnsi="Times New Roman"/>
          <w:sz w:val="20"/>
        </w:rPr>
      </w:pPr>
      <w:r>
        <w:rPr>
          <w:rFonts w:ascii="Times New Roman" w:hAnsi="Times New Roman"/>
          <w:sz w:val="20"/>
        </w:rPr>
        <w:t>Постановление вносит:</w:t>
      </w:r>
    </w:p>
    <w:p w:rsidR="00964C0D" w:rsidRDefault="00D631DE">
      <w:pPr>
        <w:spacing w:after="0" w:line="240" w:lineRule="auto"/>
        <w:jc w:val="both"/>
        <w:rPr>
          <w:rFonts w:ascii="Times New Roman" w:hAnsi="Times New Roman"/>
          <w:sz w:val="20"/>
        </w:rPr>
      </w:pPr>
      <w:r>
        <w:rPr>
          <w:rFonts w:ascii="Times New Roman" w:hAnsi="Times New Roman"/>
          <w:sz w:val="20"/>
        </w:rPr>
        <w:t xml:space="preserve">заместитель главы </w:t>
      </w:r>
      <w:proofErr w:type="gramStart"/>
      <w:r>
        <w:rPr>
          <w:rFonts w:ascii="Times New Roman" w:hAnsi="Times New Roman"/>
          <w:sz w:val="20"/>
        </w:rPr>
        <w:t>по</w:t>
      </w:r>
      <w:proofErr w:type="gramEnd"/>
      <w:r>
        <w:rPr>
          <w:rFonts w:ascii="Times New Roman" w:hAnsi="Times New Roman"/>
          <w:sz w:val="20"/>
        </w:rPr>
        <w:t xml:space="preserve"> социальной </w:t>
      </w:r>
    </w:p>
    <w:p w:rsidR="00964C0D" w:rsidRDefault="00D631DE">
      <w:pPr>
        <w:spacing w:after="0" w:line="240" w:lineRule="auto"/>
        <w:jc w:val="both"/>
        <w:rPr>
          <w:rFonts w:ascii="Times New Roman" w:hAnsi="Times New Roman"/>
          <w:sz w:val="20"/>
        </w:rPr>
      </w:pPr>
      <w:r>
        <w:rPr>
          <w:rFonts w:ascii="Times New Roman" w:hAnsi="Times New Roman"/>
          <w:sz w:val="20"/>
        </w:rPr>
        <w:t>политике и организационной работе  Юсина Г.В.</w:t>
      </w:r>
    </w:p>
    <w:p w:rsidR="00964C0D" w:rsidRDefault="00D631DE">
      <w:pPr>
        <w:spacing w:after="0" w:line="240" w:lineRule="auto"/>
        <w:rPr>
          <w:rFonts w:ascii="Times New Roman" w:hAnsi="Times New Roman"/>
          <w:sz w:val="20"/>
        </w:rPr>
      </w:pPr>
      <w:r>
        <w:rPr>
          <w:rFonts w:ascii="Times New Roman" w:hAnsi="Times New Roman"/>
          <w:sz w:val="20"/>
        </w:rPr>
        <w:t>Исполнитель: Паршина Н.П.</w:t>
      </w:r>
    </w:p>
    <w:p w:rsidR="00964C0D" w:rsidRDefault="00964C0D">
      <w:pPr>
        <w:sectPr w:rsidR="00964C0D">
          <w:footerReference w:type="default" r:id="rId9"/>
          <w:pgSz w:w="11905" w:h="16838"/>
          <w:pgMar w:top="284" w:right="848" w:bottom="284" w:left="1701" w:header="720" w:footer="0" w:gutter="0"/>
          <w:pgNumType w:start="1"/>
          <w:cols w:space="720"/>
          <w:titlePg/>
        </w:sectPr>
      </w:pPr>
    </w:p>
    <w:p w:rsidR="00964C0D" w:rsidRDefault="00D631DE" w:rsidP="00D24029">
      <w:pPr>
        <w:spacing w:after="0" w:line="240" w:lineRule="auto"/>
        <w:jc w:val="right"/>
        <w:rPr>
          <w:rFonts w:ascii="Times New Roman" w:hAnsi="Times New Roman"/>
          <w:sz w:val="28"/>
        </w:rPr>
      </w:pPr>
      <w:r>
        <w:rPr>
          <w:rFonts w:ascii="Times New Roman" w:hAnsi="Times New Roman"/>
          <w:sz w:val="28"/>
        </w:rPr>
        <w:lastRenderedPageBreak/>
        <w:t xml:space="preserve">Приложение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 к постановлению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Администрации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Семикаракорского</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 городского поселения   </w:t>
      </w:r>
    </w:p>
    <w:tbl>
      <w:tblPr>
        <w:tblW w:w="0" w:type="auto"/>
        <w:tblInd w:w="5211" w:type="dxa"/>
        <w:tblLayout w:type="fixed"/>
        <w:tblLook w:val="04A0" w:firstRow="1" w:lastRow="0" w:firstColumn="1" w:lastColumn="0" w:noHBand="0" w:noVBand="1"/>
      </w:tblPr>
      <w:tblGrid>
        <w:gridCol w:w="4395"/>
      </w:tblGrid>
      <w:tr w:rsidR="00964C0D" w:rsidTr="00E44408">
        <w:trPr>
          <w:trHeight w:val="381"/>
        </w:trPr>
        <w:tc>
          <w:tcPr>
            <w:tcW w:w="4395" w:type="dxa"/>
            <w:shd w:val="clear" w:color="auto" w:fill="auto"/>
          </w:tcPr>
          <w:p w:rsidR="00964C0D" w:rsidRDefault="00D631DE" w:rsidP="00532957">
            <w:pPr>
              <w:widowControl w:val="0"/>
              <w:jc w:val="right"/>
              <w:rPr>
                <w:rFonts w:ascii="Times New Roman" w:hAnsi="Times New Roman"/>
                <w:sz w:val="28"/>
              </w:rPr>
            </w:pPr>
            <w:r>
              <w:rPr>
                <w:rFonts w:ascii="Times New Roman" w:hAnsi="Times New Roman"/>
                <w:sz w:val="28"/>
              </w:rPr>
              <w:t xml:space="preserve">            </w:t>
            </w:r>
            <w:r w:rsidR="00D24029">
              <w:rPr>
                <w:rFonts w:ascii="Times New Roman" w:hAnsi="Times New Roman"/>
                <w:sz w:val="28"/>
              </w:rPr>
              <w:t xml:space="preserve">          от </w:t>
            </w:r>
            <w:r w:rsidR="00D53480">
              <w:rPr>
                <w:rFonts w:ascii="Times New Roman" w:hAnsi="Times New Roman"/>
                <w:sz w:val="28"/>
              </w:rPr>
              <w:t>21.02</w:t>
            </w:r>
            <w:r w:rsidR="00D24029">
              <w:rPr>
                <w:rFonts w:ascii="Times New Roman" w:hAnsi="Times New Roman"/>
                <w:sz w:val="28"/>
              </w:rPr>
              <w:t>.202</w:t>
            </w:r>
            <w:r w:rsidR="00532957">
              <w:rPr>
                <w:rFonts w:ascii="Times New Roman" w:hAnsi="Times New Roman"/>
                <w:sz w:val="28"/>
              </w:rPr>
              <w:t>5</w:t>
            </w:r>
            <w:r w:rsidR="00D24029">
              <w:rPr>
                <w:rFonts w:ascii="Times New Roman" w:hAnsi="Times New Roman"/>
                <w:sz w:val="28"/>
              </w:rPr>
              <w:t xml:space="preserve"> №</w:t>
            </w:r>
            <w:r w:rsidR="00D53480">
              <w:rPr>
                <w:rFonts w:ascii="Times New Roman" w:hAnsi="Times New Roman"/>
                <w:sz w:val="28"/>
              </w:rPr>
              <w:t xml:space="preserve"> 131</w:t>
            </w:r>
            <w:bookmarkStart w:id="1" w:name="_GoBack"/>
            <w:bookmarkEnd w:id="1"/>
            <w:r>
              <w:rPr>
                <w:rFonts w:ascii="Times New Roman" w:hAnsi="Times New Roman"/>
                <w:sz w:val="28"/>
              </w:rPr>
              <w:t xml:space="preserve">                                                                                                                                                                                                                </w:t>
            </w:r>
          </w:p>
        </w:tc>
      </w:tr>
    </w:tbl>
    <w:p w:rsidR="00964C0D" w:rsidRPr="0052331F" w:rsidRDefault="00D631DE" w:rsidP="0052331F">
      <w:pPr>
        <w:spacing w:after="0" w:line="240" w:lineRule="auto"/>
        <w:jc w:val="center"/>
        <w:rPr>
          <w:rFonts w:ascii="Times New Roman" w:hAnsi="Times New Roman"/>
          <w:sz w:val="28"/>
        </w:rPr>
      </w:pPr>
      <w:r w:rsidRPr="0052331F">
        <w:rPr>
          <w:rFonts w:ascii="Times New Roman" w:hAnsi="Times New Roman"/>
          <w:sz w:val="28"/>
        </w:rPr>
        <w:t>Отчет</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 xml:space="preserve">о реализации муниципальной программы </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rsidP="00E3752B">
      <w:pPr>
        <w:pStyle w:val="ConsPlusTitle"/>
        <w:widowControl/>
        <w:jc w:val="center"/>
        <w:rPr>
          <w:rFonts w:ascii="Times New Roman" w:hAnsi="Times New Roman"/>
          <w:b w:val="0"/>
          <w:sz w:val="28"/>
        </w:rPr>
      </w:pPr>
      <w:r>
        <w:rPr>
          <w:rFonts w:ascii="Times New Roman" w:hAnsi="Times New Roman"/>
          <w:b w:val="0"/>
          <w:sz w:val="28"/>
        </w:rPr>
        <w:t xml:space="preserve">  «Муниципальная политика» за 202</w:t>
      </w:r>
      <w:r w:rsidR="00532957">
        <w:rPr>
          <w:rFonts w:ascii="Times New Roman" w:hAnsi="Times New Roman"/>
          <w:b w:val="0"/>
          <w:sz w:val="28"/>
        </w:rPr>
        <w:t>4</w:t>
      </w:r>
      <w:r>
        <w:rPr>
          <w:rFonts w:ascii="Times New Roman" w:hAnsi="Times New Roman"/>
          <w:b w:val="0"/>
          <w:sz w:val="28"/>
        </w:rPr>
        <w:t xml:space="preserve"> год</w:t>
      </w:r>
    </w:p>
    <w:p w:rsidR="00E3752B" w:rsidRPr="00E3752B" w:rsidRDefault="00E3752B" w:rsidP="00E3752B">
      <w:pPr>
        <w:pStyle w:val="ConsPlusTitle"/>
        <w:widowControl/>
        <w:jc w:val="center"/>
        <w:rPr>
          <w:rFonts w:ascii="Times New Roman" w:hAnsi="Times New Roman"/>
          <w:b w:val="0"/>
          <w:sz w:val="28"/>
        </w:rPr>
      </w:pPr>
    </w:p>
    <w:p w:rsidR="00964C0D" w:rsidRDefault="00D631DE" w:rsidP="00906051">
      <w:pPr>
        <w:spacing w:after="0" w:line="240" w:lineRule="auto"/>
        <w:jc w:val="center"/>
        <w:rPr>
          <w:rFonts w:ascii="Times New Roman" w:hAnsi="Times New Roman"/>
          <w:sz w:val="28"/>
        </w:rPr>
      </w:pPr>
      <w:r>
        <w:rPr>
          <w:rFonts w:ascii="Times New Roman" w:hAnsi="Times New Roman"/>
          <w:sz w:val="28"/>
        </w:rPr>
        <w:t>Раздел 1. Конкретные результаты, достигнутые за 202</w:t>
      </w:r>
      <w:r w:rsidR="00532957">
        <w:rPr>
          <w:rFonts w:ascii="Times New Roman" w:hAnsi="Times New Roman"/>
          <w:sz w:val="28"/>
        </w:rPr>
        <w:t>4</w:t>
      </w:r>
      <w:r>
        <w:rPr>
          <w:rFonts w:ascii="Times New Roman" w:hAnsi="Times New Roman"/>
          <w:sz w:val="28"/>
        </w:rPr>
        <w:t xml:space="preserve"> год</w:t>
      </w:r>
    </w:p>
    <w:p w:rsidR="00964C0D" w:rsidRDefault="00D631DE">
      <w:pPr>
        <w:spacing w:after="0" w:line="240" w:lineRule="auto"/>
        <w:rPr>
          <w:rFonts w:ascii="Times New Roman" w:hAnsi="Times New Roman"/>
        </w:rPr>
      </w:pPr>
      <w:r>
        <w:rPr>
          <w:rFonts w:ascii="Times New Roman" w:hAnsi="Times New Roman"/>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В целях создания условий </w:t>
      </w:r>
      <w:proofErr w:type="gramStart"/>
      <w:r>
        <w:rPr>
          <w:rFonts w:ascii="Times New Roman" w:hAnsi="Times New Roman"/>
          <w:sz w:val="28"/>
        </w:rPr>
        <w:t>для</w:t>
      </w:r>
      <w:proofErr w:type="gramEnd"/>
      <w:r>
        <w:rPr>
          <w:rFonts w:ascii="Times New Roman" w:hAnsi="Times New Roman"/>
          <w:sz w:val="28"/>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развития муниципального управления и муниципальной службы в  Семикаракорском городском поселении;</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обеспечения эффективной деятельности Администрации  Семикаракорского городского поселения;</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обеспечения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городского поселения, в 202</w:t>
      </w:r>
      <w:r w:rsidR="00532957">
        <w:rPr>
          <w:rFonts w:ascii="Times New Roman" w:hAnsi="Times New Roman"/>
          <w:sz w:val="28"/>
        </w:rPr>
        <w:t>4</w:t>
      </w:r>
      <w:r>
        <w:rPr>
          <w:rFonts w:ascii="Times New Roman" w:hAnsi="Times New Roman"/>
          <w:sz w:val="28"/>
        </w:rPr>
        <w:t xml:space="preserve"> году ответственным исполнителем и участниками муниципальной  программы был реализован комплекс мероприятий в рамках муниципальной  программы Семикаракорского городского поселения «Муниципальная политика», утвержденной   постановлением   Администрации Семикаракорского городского поселения от 30.10.2018 № 724</w:t>
      </w:r>
      <w:r>
        <w:rPr>
          <w:rFonts w:ascii="Times New Roman" w:hAnsi="Times New Roman"/>
        </w:rPr>
        <w:t xml:space="preserve"> </w:t>
      </w:r>
      <w:r>
        <w:rPr>
          <w:rFonts w:ascii="Times New Roman" w:hAnsi="Times New Roman"/>
          <w:i/>
          <w:noProof/>
          <w:sz w:val="18"/>
        </w:rPr>
        <w:drawing>
          <wp:anchor distT="0" distB="0" distL="114300" distR="114300" simplePos="0" relativeHeight="251649536" behindDoc="0" locked="0" layoutInCell="1" allowOverlap="1">
            <wp:simplePos x="0" y="0"/>
            <wp:positionH relativeFrom="page">
              <wp:posOffset>514985</wp:posOffset>
            </wp:positionH>
            <wp:positionV relativeFrom="page">
              <wp:posOffset>9371965</wp:posOffset>
            </wp:positionV>
            <wp:extent cx="6350" cy="6350"/>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0560" behindDoc="0" locked="0" layoutInCell="1" allowOverlap="1">
            <wp:simplePos x="0" y="0"/>
            <wp:positionH relativeFrom="page">
              <wp:posOffset>570230</wp:posOffset>
            </wp:positionH>
            <wp:positionV relativeFrom="page">
              <wp:posOffset>9371965</wp:posOffset>
            </wp:positionV>
            <wp:extent cx="6350" cy="6350"/>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1584" behindDoc="0" locked="0" layoutInCell="1" allowOverlap="1">
            <wp:simplePos x="0" y="0"/>
            <wp:positionH relativeFrom="page">
              <wp:posOffset>633730</wp:posOffset>
            </wp:positionH>
            <wp:positionV relativeFrom="page">
              <wp:posOffset>9371965</wp:posOffset>
            </wp:positionV>
            <wp:extent cx="18415" cy="635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rcRect/>
                    <a:stretch/>
                  </pic:blipFill>
                  <pic:spPr>
                    <a:xfrm>
                      <a:off x="0" y="0"/>
                      <a:ext cx="18415"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2608" behindDoc="0" locked="0" layoutInCell="1" allowOverlap="1">
            <wp:simplePos x="0" y="0"/>
            <wp:positionH relativeFrom="page">
              <wp:posOffset>527050</wp:posOffset>
            </wp:positionH>
            <wp:positionV relativeFrom="page">
              <wp:posOffset>9371965</wp:posOffset>
            </wp:positionV>
            <wp:extent cx="39370" cy="8890"/>
            <wp:effectExtent l="0" t="0" r="0" b="0"/>
            <wp:wrapSquare wrapText="bothSides" distT="0" distB="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rcRect/>
                    <a:stretch/>
                  </pic:blipFill>
                  <pic:spPr>
                    <a:xfrm>
                      <a:off x="0" y="0"/>
                      <a:ext cx="3937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3632" behindDoc="0" locked="0" layoutInCell="1" allowOverlap="1">
            <wp:simplePos x="0" y="0"/>
            <wp:positionH relativeFrom="page">
              <wp:posOffset>579120</wp:posOffset>
            </wp:positionH>
            <wp:positionV relativeFrom="page">
              <wp:posOffset>9371965</wp:posOffset>
            </wp:positionV>
            <wp:extent cx="39370" cy="8890"/>
            <wp:effectExtent l="0" t="0" r="0" b="0"/>
            <wp:wrapSquare wrapText="bothSides" distT="0" distB="0"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rcRect/>
                    <a:stretch/>
                  </pic:blipFill>
                  <pic:spPr>
                    <a:xfrm>
                      <a:off x="0" y="0"/>
                      <a:ext cx="3937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4656" behindDoc="0" locked="0" layoutInCell="1" allowOverlap="1">
            <wp:simplePos x="0" y="0"/>
            <wp:positionH relativeFrom="page">
              <wp:posOffset>411480</wp:posOffset>
            </wp:positionH>
            <wp:positionV relativeFrom="page">
              <wp:posOffset>9375140</wp:posOffset>
            </wp:positionV>
            <wp:extent cx="6350" cy="6350"/>
            <wp:effectExtent l="0" t="0" r="0" b="0"/>
            <wp:wrapSquare wrapText="bothSides" distT="0" distB="0" distL="114300" distR="11430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5680" behindDoc="0" locked="0" layoutInCell="1" allowOverlap="1">
            <wp:simplePos x="0" y="0"/>
            <wp:positionH relativeFrom="page">
              <wp:posOffset>469265</wp:posOffset>
            </wp:positionH>
            <wp:positionV relativeFrom="page">
              <wp:posOffset>9375140</wp:posOffset>
            </wp:positionV>
            <wp:extent cx="8890" cy="6350"/>
            <wp:effectExtent l="0" t="0" r="0" b="0"/>
            <wp:wrapSquare wrapText="bothSides" distT="0" distB="0" distL="114300" distR="11430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rcRect/>
                    <a:stretch/>
                  </pic:blipFill>
                  <pic:spPr>
                    <a:xfrm>
                      <a:off x="0" y="0"/>
                      <a:ext cx="889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6704" behindDoc="0" locked="0" layoutInCell="1" allowOverlap="1">
            <wp:simplePos x="0" y="0"/>
            <wp:positionH relativeFrom="page">
              <wp:posOffset>499744</wp:posOffset>
            </wp:positionH>
            <wp:positionV relativeFrom="page">
              <wp:posOffset>9375140</wp:posOffset>
            </wp:positionV>
            <wp:extent cx="12065" cy="6350"/>
            <wp:effectExtent l="0" t="0" r="0" b="0"/>
            <wp:wrapSquare wrapText="bothSides" distT="0" distB="0"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rcRect/>
                    <a:stretch/>
                  </pic:blipFill>
                  <pic:spPr>
                    <a:xfrm>
                      <a:off x="0" y="0"/>
                      <a:ext cx="12065"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7728" behindDoc="0" locked="0" layoutInCell="1" allowOverlap="1">
            <wp:simplePos x="0" y="0"/>
            <wp:positionH relativeFrom="page">
              <wp:posOffset>621665</wp:posOffset>
            </wp:positionH>
            <wp:positionV relativeFrom="page">
              <wp:posOffset>9375140</wp:posOffset>
            </wp:positionV>
            <wp:extent cx="6350" cy="6350"/>
            <wp:effectExtent l="0" t="0" r="0" b="0"/>
            <wp:wrapSquare wrapText="bothSides" distT="0" distB="0" distL="114300" distR="11430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8752" behindDoc="0" locked="0" layoutInCell="1" allowOverlap="1">
            <wp:simplePos x="0" y="0"/>
            <wp:positionH relativeFrom="page">
              <wp:posOffset>393065</wp:posOffset>
            </wp:positionH>
            <wp:positionV relativeFrom="page">
              <wp:posOffset>9375140</wp:posOffset>
            </wp:positionV>
            <wp:extent cx="15240" cy="8890"/>
            <wp:effectExtent l="0" t="0" r="0" b="0"/>
            <wp:wrapSquare wrapText="bothSides" distT="0" distB="0" distL="114300" distR="11430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rcRect/>
                    <a:stretch/>
                  </pic:blipFill>
                  <pic:spPr>
                    <a:xfrm>
                      <a:off x="0" y="0"/>
                      <a:ext cx="1524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9776" behindDoc="0" locked="0" layoutInCell="1" allowOverlap="1">
            <wp:simplePos x="0" y="0"/>
            <wp:positionH relativeFrom="page">
              <wp:posOffset>423544</wp:posOffset>
            </wp:positionH>
            <wp:positionV relativeFrom="page">
              <wp:posOffset>9375140</wp:posOffset>
            </wp:positionV>
            <wp:extent cx="21590" cy="8890"/>
            <wp:effectExtent l="0" t="0" r="0" b="0"/>
            <wp:wrapSquare wrapText="bothSides" distT="0" distB="0" distL="114300" distR="11430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2159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60800" behindDoc="0" locked="0" layoutInCell="1" allowOverlap="1">
            <wp:simplePos x="0" y="0"/>
            <wp:positionH relativeFrom="page">
              <wp:posOffset>450850</wp:posOffset>
            </wp:positionH>
            <wp:positionV relativeFrom="page">
              <wp:posOffset>9375140</wp:posOffset>
            </wp:positionV>
            <wp:extent cx="12065" cy="8890"/>
            <wp:effectExtent l="0" t="0" r="0" b="0"/>
            <wp:wrapSquare wrapText="bothSides" distT="0" distB="0" distL="114300" distR="11430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srcRect/>
                    <a:stretch/>
                  </pic:blipFill>
                  <pic:spPr>
                    <a:xfrm>
                      <a:off x="0" y="0"/>
                      <a:ext cx="12065"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61824" behindDoc="0" locked="0" layoutInCell="1" allowOverlap="1">
            <wp:simplePos x="0" y="0"/>
            <wp:positionH relativeFrom="page">
              <wp:posOffset>484505</wp:posOffset>
            </wp:positionH>
            <wp:positionV relativeFrom="page">
              <wp:posOffset>9378315</wp:posOffset>
            </wp:positionV>
            <wp:extent cx="12065" cy="3175"/>
            <wp:effectExtent l="0" t="0" r="0" b="0"/>
            <wp:wrapSquare wrapText="bothSides" distT="0" distB="0" distL="114300" distR="11430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a:srcRect/>
                    <a:stretch/>
                  </pic:blipFill>
                  <pic:spPr>
                    <a:xfrm>
                      <a:off x="0" y="0"/>
                      <a:ext cx="12065" cy="3175"/>
                    </a:xfrm>
                    <a:prstGeom prst="rect">
                      <a:avLst/>
                    </a:prstGeom>
                  </pic:spPr>
                </pic:pic>
              </a:graphicData>
            </a:graphic>
          </wp:anchor>
        </w:drawing>
      </w:r>
      <w:r>
        <w:rPr>
          <w:rFonts w:ascii="Times New Roman" w:hAnsi="Times New Roman"/>
          <w:i/>
          <w:noProof/>
          <w:sz w:val="18"/>
        </w:rPr>
        <w:drawing>
          <wp:anchor distT="0" distB="0" distL="114300" distR="114300" simplePos="0" relativeHeight="251662848" behindDoc="0" locked="0" layoutInCell="1" allowOverlap="1">
            <wp:simplePos x="0" y="0"/>
            <wp:positionH relativeFrom="page">
              <wp:posOffset>368935</wp:posOffset>
            </wp:positionH>
            <wp:positionV relativeFrom="page">
              <wp:posOffset>9378315</wp:posOffset>
            </wp:positionV>
            <wp:extent cx="18415" cy="6350"/>
            <wp:effectExtent l="0" t="0" r="0" b="0"/>
            <wp:wrapSquare wrapText="bothSides" distT="0" distB="0" distL="114300" distR="11430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rcRect/>
                    <a:stretch/>
                  </pic:blipFill>
                  <pic:spPr>
                    <a:xfrm>
                      <a:off x="0" y="0"/>
                      <a:ext cx="18415" cy="6350"/>
                    </a:xfrm>
                    <a:prstGeom prst="rect">
                      <a:avLst/>
                    </a:prstGeom>
                  </pic:spPr>
                </pic:pic>
              </a:graphicData>
            </a:graphic>
          </wp:anchor>
        </w:drawing>
      </w:r>
      <w:r>
        <w:rPr>
          <w:rFonts w:ascii="Times New Roman" w:hAnsi="Times New Roman"/>
          <w:sz w:val="28"/>
        </w:rPr>
        <w:t>(далее - муниципальная программа).</w:t>
      </w:r>
      <w:proofErr w:type="gramEnd"/>
    </w:p>
    <w:p w:rsidR="00964C0D" w:rsidRDefault="00D631DE">
      <w:pPr>
        <w:spacing w:after="0" w:line="240" w:lineRule="auto"/>
        <w:jc w:val="both"/>
        <w:rPr>
          <w:rFonts w:ascii="Times New Roman" w:hAnsi="Times New Roman"/>
          <w:sz w:val="28"/>
        </w:rPr>
      </w:pPr>
      <w:r>
        <w:rPr>
          <w:rFonts w:ascii="Times New Roman" w:hAnsi="Times New Roman"/>
          <w:sz w:val="28"/>
        </w:rPr>
        <w:t xml:space="preserve">       Программа состоит из двух подпрограмм: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и подпрограммы «Обеспечение реализации муниципальной программы Семикаракорского городского поселения  «Муниципальная политика». В рамках программы  проводились  следующие мероприятия:</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повышение квалификации  муниципальных служащих; </w:t>
      </w:r>
    </w:p>
    <w:p w:rsidR="00964C0D" w:rsidRDefault="006D57CA" w:rsidP="006D57CA">
      <w:pPr>
        <w:pStyle w:val="ConsPlusCell"/>
        <w:jc w:val="both"/>
        <w:rPr>
          <w:rFonts w:ascii="Times New Roman" w:hAnsi="Times New Roman"/>
          <w:sz w:val="28"/>
        </w:rPr>
      </w:pPr>
      <w:r>
        <w:rPr>
          <w:rFonts w:ascii="Times New Roman" w:hAnsi="Times New Roman"/>
          <w:sz w:val="28"/>
        </w:rPr>
        <w:t xml:space="preserve">         </w:t>
      </w:r>
      <w:r w:rsidR="00D631DE">
        <w:rPr>
          <w:rFonts w:ascii="Times New Roman" w:hAnsi="Times New Roman"/>
          <w:sz w:val="28"/>
        </w:rPr>
        <w:t xml:space="preserve">- официальная публикация нормативно-правовых актов Администрации  и Собрания депутатов Семикаракорского городского поселения в </w:t>
      </w:r>
      <w:r w:rsidR="00E44408" w:rsidRPr="00502ACF">
        <w:rPr>
          <w:rFonts w:ascii="Times New Roman" w:hAnsi="Times New Roman"/>
          <w:sz w:val="28"/>
          <w:szCs w:val="28"/>
        </w:rPr>
        <w:t>Информационн</w:t>
      </w:r>
      <w:r w:rsidR="00E44408">
        <w:rPr>
          <w:rFonts w:ascii="Times New Roman" w:hAnsi="Times New Roman"/>
          <w:sz w:val="28"/>
          <w:szCs w:val="28"/>
        </w:rPr>
        <w:t>ом</w:t>
      </w:r>
      <w:r w:rsidR="00E44408" w:rsidRPr="00502ACF">
        <w:rPr>
          <w:rFonts w:ascii="Times New Roman" w:hAnsi="Times New Roman"/>
          <w:sz w:val="28"/>
          <w:szCs w:val="28"/>
        </w:rPr>
        <w:t xml:space="preserve"> бюллетен</w:t>
      </w:r>
      <w:r w:rsidR="00E44408">
        <w:rPr>
          <w:rFonts w:ascii="Times New Roman" w:hAnsi="Times New Roman"/>
          <w:sz w:val="28"/>
          <w:szCs w:val="28"/>
        </w:rPr>
        <w:t>е</w:t>
      </w:r>
      <w:r w:rsidR="00E44408" w:rsidRPr="00502ACF">
        <w:rPr>
          <w:rFonts w:ascii="Times New Roman" w:hAnsi="Times New Roman"/>
          <w:sz w:val="28"/>
          <w:szCs w:val="28"/>
        </w:rPr>
        <w:t xml:space="preserve"> Семикаракорского городского поселени</w:t>
      </w:r>
      <w:r w:rsidR="00E44408">
        <w:rPr>
          <w:rFonts w:ascii="Times New Roman" w:hAnsi="Times New Roman"/>
          <w:sz w:val="28"/>
          <w:szCs w:val="28"/>
        </w:rPr>
        <w:t>я «</w:t>
      </w:r>
      <w:proofErr w:type="spellStart"/>
      <w:r w:rsidR="00E44408">
        <w:rPr>
          <w:rFonts w:ascii="Times New Roman" w:hAnsi="Times New Roman"/>
          <w:sz w:val="28"/>
          <w:szCs w:val="28"/>
        </w:rPr>
        <w:t>Семикаракорск</w:t>
      </w:r>
      <w:proofErr w:type="spellEnd"/>
      <w:r w:rsidR="00E44408">
        <w:rPr>
          <w:rFonts w:ascii="Times New Roman" w:hAnsi="Times New Roman"/>
          <w:sz w:val="28"/>
          <w:szCs w:val="28"/>
        </w:rPr>
        <w:t xml:space="preserve"> – официальный»;</w:t>
      </w:r>
    </w:p>
    <w:p w:rsidR="00964C0D" w:rsidRDefault="00D631DE">
      <w:pPr>
        <w:pStyle w:val="ConsPlusCell"/>
        <w:ind w:firstLine="709"/>
        <w:jc w:val="both"/>
        <w:rPr>
          <w:rFonts w:ascii="Times New Roman" w:hAnsi="Times New Roman"/>
          <w:color w:val="FF0000"/>
          <w:sz w:val="28"/>
        </w:rPr>
      </w:pPr>
      <w:r>
        <w:rPr>
          <w:rFonts w:ascii="Times New Roman" w:hAnsi="Times New Roman"/>
          <w:sz w:val="28"/>
        </w:rPr>
        <w:t>-  проведение мероприятий по освещению деятельности органов местного самоуправления;</w:t>
      </w:r>
    </w:p>
    <w:p w:rsidR="00964C0D" w:rsidRDefault="00D631DE">
      <w:pPr>
        <w:pStyle w:val="ConsPlusCell"/>
        <w:ind w:firstLine="709"/>
        <w:jc w:val="both"/>
        <w:rPr>
          <w:rFonts w:ascii="Times New Roman" w:hAnsi="Times New Roman"/>
          <w:sz w:val="28"/>
        </w:rPr>
      </w:pPr>
      <w:r>
        <w:rPr>
          <w:rFonts w:ascii="Times New Roman" w:hAnsi="Times New Roman"/>
          <w:sz w:val="28"/>
        </w:rPr>
        <w:t>- финансовое обеспечение аппарата Администрации Семикаракорского городского  поселения.</w:t>
      </w:r>
    </w:p>
    <w:p w:rsidR="00964C0D" w:rsidRDefault="00D631DE" w:rsidP="0052331F">
      <w:pPr>
        <w:spacing w:after="0" w:line="240" w:lineRule="auto"/>
        <w:ind w:firstLine="709"/>
        <w:jc w:val="both"/>
        <w:rPr>
          <w:rFonts w:ascii="Times New Roman" w:hAnsi="Times New Roman"/>
          <w:sz w:val="28"/>
        </w:rPr>
      </w:pPr>
      <w:r>
        <w:rPr>
          <w:rFonts w:ascii="Times New Roman" w:hAnsi="Times New Roman"/>
          <w:sz w:val="28"/>
        </w:rPr>
        <w:t>В 202</w:t>
      </w:r>
      <w:r w:rsidR="00532957">
        <w:rPr>
          <w:rFonts w:ascii="Times New Roman" w:hAnsi="Times New Roman"/>
          <w:sz w:val="28"/>
        </w:rPr>
        <w:t>4</w:t>
      </w:r>
      <w:r>
        <w:rPr>
          <w:rFonts w:ascii="Times New Roman" w:hAnsi="Times New Roman"/>
          <w:sz w:val="28"/>
        </w:rPr>
        <w:t xml:space="preserve"> году прошли курсы повышения квалификации 1</w:t>
      </w:r>
      <w:r w:rsidR="00E161B8">
        <w:rPr>
          <w:rFonts w:ascii="Times New Roman" w:hAnsi="Times New Roman"/>
          <w:sz w:val="28"/>
        </w:rPr>
        <w:t>1</w:t>
      </w:r>
      <w:r>
        <w:rPr>
          <w:rFonts w:ascii="Times New Roman" w:hAnsi="Times New Roman"/>
          <w:sz w:val="28"/>
        </w:rPr>
        <w:t xml:space="preserve"> человек.         </w:t>
      </w:r>
      <w:r w:rsidR="0052331F">
        <w:rPr>
          <w:rFonts w:ascii="Times New Roman" w:hAnsi="Times New Roman"/>
          <w:sz w:val="28"/>
        </w:rPr>
        <w:t xml:space="preserve">        </w:t>
      </w:r>
    </w:p>
    <w:p w:rsidR="00E161B8" w:rsidRPr="00502ACF" w:rsidRDefault="00502ACF" w:rsidP="00502ACF">
      <w:pPr>
        <w:spacing w:after="0" w:line="240" w:lineRule="auto"/>
        <w:ind w:firstLine="709"/>
        <w:jc w:val="both"/>
        <w:rPr>
          <w:rFonts w:ascii="Times New Roman" w:hAnsi="Times New Roman"/>
          <w:sz w:val="28"/>
          <w:szCs w:val="28"/>
        </w:rPr>
      </w:pPr>
      <w:r w:rsidRPr="00502ACF">
        <w:rPr>
          <w:rFonts w:ascii="Times New Roman" w:hAnsi="Times New Roman"/>
          <w:sz w:val="28"/>
          <w:szCs w:val="28"/>
        </w:rPr>
        <w:t xml:space="preserve">С 10 февраля 2023 года учрежден  Информационный бюллетень Семикаракорского городского поселения «Семикаракорск – официальный» - </w:t>
      </w:r>
      <w:r w:rsidRPr="00502ACF">
        <w:rPr>
          <w:rFonts w:ascii="Times New Roman" w:hAnsi="Times New Roman"/>
          <w:sz w:val="28"/>
          <w:szCs w:val="28"/>
        </w:rPr>
        <w:lastRenderedPageBreak/>
        <w:t>периодическое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Семикаракорского городского поселения официальной информации о социально-экономическом и культурном развитии Семикаракорского городского поселения, о развитии его общественной инфраструктуры</w:t>
      </w:r>
      <w:r w:rsidR="00F3062F">
        <w:rPr>
          <w:rFonts w:ascii="Times New Roman" w:hAnsi="Times New Roman"/>
          <w:sz w:val="28"/>
          <w:szCs w:val="28"/>
        </w:rPr>
        <w:t xml:space="preserve"> и иной официальной информации.</w:t>
      </w:r>
      <w:r w:rsidR="0002071F">
        <w:rPr>
          <w:rFonts w:ascii="Times New Roman" w:hAnsi="Times New Roman"/>
          <w:sz w:val="28"/>
          <w:szCs w:val="28"/>
        </w:rPr>
        <w:t xml:space="preserve"> </w:t>
      </w:r>
      <w:r w:rsidRPr="00502ACF">
        <w:rPr>
          <w:rFonts w:ascii="Times New Roman" w:hAnsi="Times New Roman"/>
          <w:sz w:val="28"/>
          <w:szCs w:val="28"/>
        </w:rPr>
        <w:t>Периодичность выпуска Информационного бюллетеня Семикаракорского городского поселения «Семикаракорск – официальный» не реже одного раза в месяц, тираж  - до 100 экземпляров.</w:t>
      </w:r>
      <w:r>
        <w:rPr>
          <w:rFonts w:ascii="Times New Roman" w:hAnsi="Times New Roman"/>
          <w:sz w:val="28"/>
          <w:szCs w:val="28"/>
        </w:rPr>
        <w:t xml:space="preserve"> В 202</w:t>
      </w:r>
      <w:r w:rsidR="00532957">
        <w:rPr>
          <w:rFonts w:ascii="Times New Roman" w:hAnsi="Times New Roman"/>
          <w:sz w:val="28"/>
          <w:szCs w:val="28"/>
        </w:rPr>
        <w:t>4</w:t>
      </w:r>
      <w:r>
        <w:rPr>
          <w:rFonts w:ascii="Times New Roman" w:hAnsi="Times New Roman"/>
          <w:sz w:val="28"/>
          <w:szCs w:val="28"/>
        </w:rPr>
        <w:t xml:space="preserve"> году выпущен</w:t>
      </w:r>
      <w:r w:rsidR="008A60B4">
        <w:rPr>
          <w:rFonts w:ascii="Times New Roman" w:hAnsi="Times New Roman"/>
          <w:sz w:val="28"/>
          <w:szCs w:val="28"/>
        </w:rPr>
        <w:t>о</w:t>
      </w:r>
      <w:r>
        <w:rPr>
          <w:rFonts w:ascii="Times New Roman" w:hAnsi="Times New Roman"/>
          <w:sz w:val="28"/>
          <w:szCs w:val="28"/>
        </w:rPr>
        <w:t xml:space="preserve"> </w:t>
      </w:r>
      <w:r w:rsidR="00532957">
        <w:rPr>
          <w:rFonts w:ascii="Times New Roman" w:hAnsi="Times New Roman"/>
          <w:sz w:val="28"/>
          <w:szCs w:val="28"/>
        </w:rPr>
        <w:t>47</w:t>
      </w:r>
      <w:r w:rsidR="008A60B4">
        <w:rPr>
          <w:rFonts w:ascii="Times New Roman" w:hAnsi="Times New Roman"/>
          <w:sz w:val="28"/>
          <w:szCs w:val="28"/>
        </w:rPr>
        <w:t xml:space="preserve"> </w:t>
      </w:r>
      <w:r w:rsidR="00532957">
        <w:rPr>
          <w:rFonts w:ascii="Times New Roman" w:hAnsi="Times New Roman"/>
          <w:sz w:val="28"/>
          <w:szCs w:val="28"/>
        </w:rPr>
        <w:t xml:space="preserve">номеров </w:t>
      </w:r>
      <w:r>
        <w:rPr>
          <w:rFonts w:ascii="Times New Roman" w:hAnsi="Times New Roman"/>
          <w:sz w:val="28"/>
          <w:szCs w:val="28"/>
        </w:rPr>
        <w:t xml:space="preserve"> информационн</w:t>
      </w:r>
      <w:r w:rsidR="00532957">
        <w:rPr>
          <w:rFonts w:ascii="Times New Roman" w:hAnsi="Times New Roman"/>
          <w:sz w:val="28"/>
          <w:szCs w:val="28"/>
        </w:rPr>
        <w:t>ого</w:t>
      </w:r>
      <w:r>
        <w:rPr>
          <w:rFonts w:ascii="Times New Roman" w:hAnsi="Times New Roman"/>
          <w:sz w:val="28"/>
          <w:szCs w:val="28"/>
        </w:rPr>
        <w:t xml:space="preserve"> бюллетен</w:t>
      </w:r>
      <w:r w:rsidR="00532957">
        <w:rPr>
          <w:rFonts w:ascii="Times New Roman" w:hAnsi="Times New Roman"/>
          <w:sz w:val="28"/>
          <w:szCs w:val="28"/>
        </w:rPr>
        <w:t>я</w:t>
      </w:r>
      <w:r>
        <w:rPr>
          <w:rFonts w:ascii="Times New Roman" w:hAnsi="Times New Roman"/>
          <w:sz w:val="28"/>
          <w:szCs w:val="28"/>
        </w:rPr>
        <w:t>.</w:t>
      </w:r>
    </w:p>
    <w:p w:rsidR="00532957" w:rsidRDefault="00D631DE">
      <w:pPr>
        <w:spacing w:after="0" w:line="240" w:lineRule="auto"/>
        <w:jc w:val="both"/>
        <w:rPr>
          <w:rFonts w:ascii="Times New Roman" w:hAnsi="Times New Roman"/>
          <w:sz w:val="28"/>
        </w:rPr>
      </w:pPr>
      <w:r>
        <w:rPr>
          <w:rFonts w:ascii="Times New Roman" w:hAnsi="Times New Roman"/>
          <w:i/>
          <w:sz w:val="28"/>
        </w:rPr>
        <w:t xml:space="preserve">       </w:t>
      </w:r>
      <w:r>
        <w:rPr>
          <w:rFonts w:ascii="Times New Roman" w:hAnsi="Times New Roman"/>
          <w:sz w:val="28"/>
        </w:rPr>
        <w:t xml:space="preserve"> </w:t>
      </w:r>
      <w:r w:rsidR="00532957">
        <w:rPr>
          <w:rFonts w:ascii="Times New Roman" w:hAnsi="Times New Roman"/>
          <w:sz w:val="28"/>
        </w:rPr>
        <w:t xml:space="preserve">Осуществлялся </w:t>
      </w:r>
      <w:proofErr w:type="gramStart"/>
      <w:r w:rsidR="00532957">
        <w:rPr>
          <w:rFonts w:ascii="Times New Roman" w:hAnsi="Times New Roman"/>
          <w:sz w:val="28"/>
        </w:rPr>
        <w:t>контроль за</w:t>
      </w:r>
      <w:proofErr w:type="gramEnd"/>
      <w:r w:rsidR="00532957">
        <w:rPr>
          <w:rFonts w:ascii="Times New Roman" w:hAnsi="Times New Roman"/>
          <w:sz w:val="28"/>
        </w:rPr>
        <w:t xml:space="preserve"> качеством и своевременностью опубликования. Официальное опубликование нормативно-правовых актов составило 100%.</w:t>
      </w:r>
    </w:p>
    <w:p w:rsidR="00964C0D" w:rsidRDefault="00532957">
      <w:pPr>
        <w:spacing w:after="0" w:line="240" w:lineRule="auto"/>
        <w:jc w:val="both"/>
        <w:rPr>
          <w:rFonts w:ascii="Times New Roman" w:hAnsi="Times New Roman"/>
          <w:sz w:val="28"/>
        </w:rPr>
      </w:pPr>
      <w:r>
        <w:rPr>
          <w:rFonts w:ascii="Times New Roman" w:hAnsi="Times New Roman"/>
          <w:sz w:val="28"/>
        </w:rPr>
        <w:t xml:space="preserve">       </w:t>
      </w:r>
      <w:r w:rsidR="00D631DE">
        <w:rPr>
          <w:rFonts w:ascii="Times New Roman" w:hAnsi="Times New Roman"/>
          <w:sz w:val="28"/>
        </w:rPr>
        <w:t xml:space="preserve">Финансовое обеспечение аппарата предусматривало расходы на выплаты по оплате труда работников аппарата, расходы по обеспечению функций аппарата. Выплаты по оплате труда проводились в соответствии с нормативными актами.  Закупки осуществлялись в соответствии с графиком и с федеральными и областными законами, а также правовыми актами Администрации. Осуществлялся строгий </w:t>
      </w:r>
      <w:proofErr w:type="gramStart"/>
      <w:r w:rsidR="00D631DE">
        <w:rPr>
          <w:rFonts w:ascii="Times New Roman" w:hAnsi="Times New Roman"/>
          <w:sz w:val="28"/>
        </w:rPr>
        <w:t>контроль за</w:t>
      </w:r>
      <w:proofErr w:type="gramEnd"/>
      <w:r w:rsidR="00D631DE">
        <w:rPr>
          <w:rFonts w:ascii="Times New Roman" w:hAnsi="Times New Roman"/>
          <w:sz w:val="28"/>
        </w:rPr>
        <w:t xml:space="preserve"> эффективной реализацией муниципальных контрактов и договоров в полном объёме.</w:t>
      </w:r>
    </w:p>
    <w:p w:rsidR="00964C0D" w:rsidRDefault="00964C0D">
      <w:pPr>
        <w:spacing w:after="0" w:line="240" w:lineRule="auto"/>
        <w:rPr>
          <w:rFonts w:ascii="Times New Roman" w:hAnsi="Times New Roman"/>
          <w:sz w:val="28"/>
        </w:rPr>
      </w:pPr>
    </w:p>
    <w:p w:rsidR="00964C0D" w:rsidRDefault="00D631DE">
      <w:pPr>
        <w:widowControl w:val="0"/>
        <w:tabs>
          <w:tab w:val="left" w:pos="0"/>
        </w:tabs>
        <w:spacing w:after="0" w:line="240" w:lineRule="auto"/>
        <w:jc w:val="center"/>
        <w:rPr>
          <w:rFonts w:ascii="Times New Roman" w:hAnsi="Times New Roman"/>
          <w:sz w:val="28"/>
        </w:rPr>
      </w:pPr>
      <w:r>
        <w:rPr>
          <w:rFonts w:ascii="Times New Roman" w:hAnsi="Times New Roman"/>
          <w:sz w:val="28"/>
        </w:rPr>
        <w:t>Раздел 2.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rsidR="00964C0D" w:rsidRDefault="00964C0D">
      <w:pPr>
        <w:spacing w:after="0" w:line="240" w:lineRule="auto"/>
        <w:rPr>
          <w:rFonts w:ascii="Times New Roman" w:hAnsi="Times New Roman"/>
          <w:sz w:val="20"/>
        </w:rPr>
      </w:pPr>
    </w:p>
    <w:p w:rsidR="00964C0D" w:rsidRDefault="00D631DE" w:rsidP="00E3752B">
      <w:pPr>
        <w:spacing w:after="0" w:line="240" w:lineRule="auto"/>
        <w:jc w:val="both"/>
        <w:rPr>
          <w:rFonts w:ascii="Times New Roman" w:hAnsi="Times New Roman"/>
          <w:sz w:val="28"/>
        </w:rPr>
      </w:pPr>
      <w:r>
        <w:rPr>
          <w:rFonts w:ascii="Times New Roman" w:hAnsi="Times New Roman"/>
          <w:sz w:val="28"/>
        </w:rPr>
        <w:t xml:space="preserve">           Достижению результатов в 202</w:t>
      </w:r>
      <w:r w:rsidR="00532957">
        <w:rPr>
          <w:rFonts w:ascii="Times New Roman" w:hAnsi="Times New Roman"/>
          <w:sz w:val="28"/>
        </w:rPr>
        <w:t>4</w:t>
      </w:r>
      <w:r>
        <w:rPr>
          <w:rFonts w:ascii="Times New Roman" w:hAnsi="Times New Roman"/>
          <w:sz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 приоритетных основных мероприятий. </w:t>
      </w:r>
      <w:r>
        <w:rPr>
          <w:rFonts w:ascii="Times New Roman" w:hAnsi="Times New Roman"/>
          <w:sz w:val="28"/>
        </w:rPr>
        <w:tab/>
      </w:r>
    </w:p>
    <w:p w:rsidR="00E3752B" w:rsidRDefault="00D631DE" w:rsidP="00E3752B">
      <w:pPr>
        <w:spacing w:after="0" w:line="240" w:lineRule="auto"/>
        <w:ind w:firstLine="706"/>
        <w:jc w:val="both"/>
        <w:rPr>
          <w:rFonts w:ascii="Times New Roman" w:hAnsi="Times New Roman"/>
          <w:sz w:val="28"/>
        </w:rPr>
      </w:pPr>
      <w:r>
        <w:rPr>
          <w:rFonts w:ascii="Times New Roman" w:hAnsi="Times New Roman"/>
          <w:sz w:val="28"/>
        </w:rPr>
        <w:t>В рамках подпрограммы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предусмотрена реализация одного основного мероприятия и одно контрольное событие</w:t>
      </w:r>
      <w:r>
        <w:t>.</w:t>
      </w:r>
      <w:r>
        <w:rPr>
          <w:sz w:val="18"/>
        </w:rPr>
        <w:t xml:space="preserve">                                                                 </w:t>
      </w:r>
    </w:p>
    <w:p w:rsidR="00964C0D" w:rsidRDefault="00D631DE" w:rsidP="00E3752B">
      <w:pPr>
        <w:spacing w:after="0" w:line="240" w:lineRule="auto"/>
        <w:ind w:firstLine="706"/>
        <w:jc w:val="both"/>
        <w:rPr>
          <w:rFonts w:ascii="Times New Roman" w:hAnsi="Times New Roman"/>
          <w:sz w:val="28"/>
        </w:rPr>
      </w:pPr>
      <w:r>
        <w:rPr>
          <w:rFonts w:ascii="Times New Roman" w:hAnsi="Times New Roman"/>
          <w:sz w:val="28"/>
        </w:rPr>
        <w:t>Основное мероприятие 1.1. «Обеспечение дополнительного профессионального образования муниципальных служащих» выполнено в полном объеме. Прошли курсы повышения квалификации 1</w:t>
      </w:r>
      <w:r w:rsidR="008F6B95">
        <w:rPr>
          <w:rFonts w:ascii="Times New Roman" w:hAnsi="Times New Roman"/>
          <w:sz w:val="28"/>
        </w:rPr>
        <w:t>1</w:t>
      </w:r>
      <w:r>
        <w:rPr>
          <w:rFonts w:ascii="Times New Roman" w:hAnsi="Times New Roman"/>
          <w:sz w:val="28"/>
        </w:rPr>
        <w:t xml:space="preserve"> человек.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По подпрограмме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предусмотрено выполнение одного контрольного события, которое достигнуто  в установленные сроки.</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В рамках подпрограммы 2 «Обеспечение реализации муниципальной программы Семикаракорского городского поселения «Муниципальная политика» предусмотрена реализация  4 основных мероприятий и 6</w:t>
      </w:r>
      <w:r>
        <w:rPr>
          <w:rFonts w:ascii="Times New Roman" w:hAnsi="Times New Roman"/>
          <w:b/>
          <w:sz w:val="28"/>
        </w:rPr>
        <w:t xml:space="preserve"> </w:t>
      </w:r>
      <w:r>
        <w:rPr>
          <w:rFonts w:ascii="Times New Roman" w:hAnsi="Times New Roman"/>
          <w:sz w:val="28"/>
        </w:rPr>
        <w:t>контрольных событий.</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lastRenderedPageBreak/>
        <w:t xml:space="preserve">Основное мероприятие 2.1. «Финансовое обеспечение аппарата Администрации Семикаракорского городского поселения». В том числе мероприятия: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2.1.1. Оплата труда и начисления на выплаты по оплате труда.</w:t>
      </w:r>
    </w:p>
    <w:p w:rsidR="00964C0D" w:rsidRDefault="00D631DE">
      <w:pPr>
        <w:spacing w:after="0" w:line="240" w:lineRule="auto"/>
        <w:ind w:firstLine="709"/>
        <w:jc w:val="both"/>
        <w:rPr>
          <w:rFonts w:ascii="Times New Roman" w:hAnsi="Times New Roman"/>
          <w:sz w:val="28"/>
        </w:rPr>
      </w:pPr>
      <w:proofErr w:type="gramStart"/>
      <w:r>
        <w:rPr>
          <w:rFonts w:ascii="Times New Roman" w:hAnsi="Times New Roman"/>
          <w:sz w:val="28"/>
        </w:rPr>
        <w:t>Реализация направления расходов в рамках обеспечения деятельности Администрации Семикаракорского городского поселения (Расходы на выплаты персоналу государственных (муниципальных органов) выполнена в полном объеме.</w:t>
      </w:r>
      <w:proofErr w:type="gramEnd"/>
      <w:r>
        <w:rPr>
          <w:rFonts w:ascii="Times New Roman" w:hAnsi="Times New Roman"/>
          <w:sz w:val="28"/>
        </w:rPr>
        <w:t xml:space="preserve"> Финансовое обеспечение аппарата предусматривало расходы на выплаты по оплате труда работников аппарата, расходы по обеспечению функций аппарата. Выплаты по оплате труда проводились в соответствии с нормативными актами.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2.1.2. Расходы на обеспечение функций аппарата (транспортные расходы, услуги связи, коммунальные услуги, услуги по содержанию имущества, прочие услуги, увеличение стоимости основных средств, увеличение стоимости материальных запасов, оплата налогов, пособия по социальной помощи, членский взнос в Ассоциацию «Совет муниципальных образований) исполнены в полном объеме. </w:t>
      </w:r>
    </w:p>
    <w:p w:rsidR="00964C0D" w:rsidRPr="008F6B95" w:rsidRDefault="008F6B95">
      <w:pPr>
        <w:spacing w:after="0" w:line="240" w:lineRule="auto"/>
        <w:jc w:val="both"/>
        <w:rPr>
          <w:rFonts w:ascii="Times New Roman" w:hAnsi="Times New Roman"/>
          <w:sz w:val="28"/>
          <w:szCs w:val="28"/>
        </w:rPr>
      </w:pPr>
      <w:r>
        <w:rPr>
          <w:rFonts w:ascii="Times New Roman" w:hAnsi="Times New Roman"/>
          <w:sz w:val="28"/>
        </w:rPr>
        <w:t xml:space="preserve">         </w:t>
      </w:r>
      <w:r w:rsidR="00D631DE">
        <w:rPr>
          <w:rFonts w:ascii="Times New Roman" w:hAnsi="Times New Roman"/>
          <w:sz w:val="28"/>
        </w:rPr>
        <w:t xml:space="preserve">Основное мероприятие 2.2. «Официальная публикация нормативно-правовых актов Семикаракорского городского поселения в </w:t>
      </w:r>
      <w:r w:rsidR="00E44408" w:rsidRPr="00502ACF">
        <w:rPr>
          <w:rFonts w:ascii="Times New Roman" w:hAnsi="Times New Roman"/>
          <w:sz w:val="28"/>
          <w:szCs w:val="28"/>
        </w:rPr>
        <w:t>Информационн</w:t>
      </w:r>
      <w:r w:rsidR="00E44408">
        <w:rPr>
          <w:rFonts w:ascii="Times New Roman" w:hAnsi="Times New Roman"/>
          <w:sz w:val="28"/>
          <w:szCs w:val="28"/>
        </w:rPr>
        <w:t>ом</w:t>
      </w:r>
      <w:r w:rsidR="00E44408" w:rsidRPr="00502ACF">
        <w:rPr>
          <w:rFonts w:ascii="Times New Roman" w:hAnsi="Times New Roman"/>
          <w:sz w:val="28"/>
          <w:szCs w:val="28"/>
        </w:rPr>
        <w:t xml:space="preserve"> бюллетен</w:t>
      </w:r>
      <w:r w:rsidR="00E44408">
        <w:rPr>
          <w:rFonts w:ascii="Times New Roman" w:hAnsi="Times New Roman"/>
          <w:sz w:val="28"/>
          <w:szCs w:val="28"/>
        </w:rPr>
        <w:t>е</w:t>
      </w:r>
      <w:r w:rsidR="00E44408" w:rsidRPr="00502ACF">
        <w:rPr>
          <w:rFonts w:ascii="Times New Roman" w:hAnsi="Times New Roman"/>
          <w:sz w:val="28"/>
          <w:szCs w:val="28"/>
        </w:rPr>
        <w:t xml:space="preserve"> Семикаракорского городского поселения «</w:t>
      </w:r>
      <w:proofErr w:type="spellStart"/>
      <w:r w:rsidR="00E44408" w:rsidRPr="00502ACF">
        <w:rPr>
          <w:rFonts w:ascii="Times New Roman" w:hAnsi="Times New Roman"/>
          <w:sz w:val="28"/>
          <w:szCs w:val="28"/>
        </w:rPr>
        <w:t>Семикаракорск</w:t>
      </w:r>
      <w:proofErr w:type="spellEnd"/>
      <w:r w:rsidR="00E44408" w:rsidRPr="00502ACF">
        <w:rPr>
          <w:rFonts w:ascii="Times New Roman" w:hAnsi="Times New Roman"/>
          <w:sz w:val="28"/>
          <w:szCs w:val="28"/>
        </w:rPr>
        <w:t xml:space="preserve"> – официальный»</w:t>
      </w:r>
      <w:r w:rsidR="00D631DE">
        <w:rPr>
          <w:rFonts w:ascii="Times New Roman" w:hAnsi="Times New Roman"/>
          <w:sz w:val="28"/>
        </w:rPr>
        <w:t xml:space="preserve">» выполнено в полном объеме. </w:t>
      </w:r>
      <w:r w:rsidR="00052D36">
        <w:rPr>
          <w:rFonts w:ascii="Times New Roman" w:hAnsi="Times New Roman"/>
          <w:sz w:val="28"/>
        </w:rPr>
        <w:t>В</w:t>
      </w:r>
      <w:r>
        <w:rPr>
          <w:rFonts w:ascii="Times New Roman" w:hAnsi="Times New Roman"/>
          <w:sz w:val="28"/>
          <w:szCs w:val="28"/>
        </w:rPr>
        <w:t xml:space="preserve"> 202</w:t>
      </w:r>
      <w:r w:rsidR="00052D36">
        <w:rPr>
          <w:rFonts w:ascii="Times New Roman" w:hAnsi="Times New Roman"/>
          <w:sz w:val="28"/>
          <w:szCs w:val="28"/>
        </w:rPr>
        <w:t>4</w:t>
      </w:r>
      <w:r>
        <w:rPr>
          <w:rFonts w:ascii="Times New Roman" w:hAnsi="Times New Roman"/>
          <w:sz w:val="28"/>
          <w:szCs w:val="28"/>
        </w:rPr>
        <w:t xml:space="preserve"> году выпущен</w:t>
      </w:r>
      <w:r w:rsidR="00052D36">
        <w:rPr>
          <w:rFonts w:ascii="Times New Roman" w:hAnsi="Times New Roman"/>
          <w:sz w:val="28"/>
          <w:szCs w:val="28"/>
        </w:rPr>
        <w:t>о</w:t>
      </w:r>
      <w:r>
        <w:rPr>
          <w:rFonts w:ascii="Times New Roman" w:hAnsi="Times New Roman"/>
          <w:sz w:val="28"/>
          <w:szCs w:val="28"/>
        </w:rPr>
        <w:t xml:space="preserve"> </w:t>
      </w:r>
      <w:r w:rsidR="00052D36">
        <w:rPr>
          <w:rFonts w:ascii="Times New Roman" w:hAnsi="Times New Roman"/>
          <w:sz w:val="28"/>
          <w:szCs w:val="28"/>
        </w:rPr>
        <w:t>47</w:t>
      </w:r>
      <w:r>
        <w:rPr>
          <w:rFonts w:ascii="Times New Roman" w:hAnsi="Times New Roman"/>
          <w:sz w:val="28"/>
          <w:szCs w:val="28"/>
        </w:rPr>
        <w:t xml:space="preserve"> информационны</w:t>
      </w:r>
      <w:r w:rsidR="00052D36">
        <w:rPr>
          <w:rFonts w:ascii="Times New Roman" w:hAnsi="Times New Roman"/>
          <w:sz w:val="28"/>
          <w:szCs w:val="28"/>
        </w:rPr>
        <w:t>х</w:t>
      </w:r>
      <w:r>
        <w:rPr>
          <w:rFonts w:ascii="Times New Roman" w:hAnsi="Times New Roman"/>
          <w:sz w:val="28"/>
          <w:szCs w:val="28"/>
        </w:rPr>
        <w:t xml:space="preserve"> бюллетен</w:t>
      </w:r>
      <w:r w:rsidR="00052D36">
        <w:rPr>
          <w:rFonts w:ascii="Times New Roman" w:hAnsi="Times New Roman"/>
          <w:sz w:val="28"/>
          <w:szCs w:val="28"/>
        </w:rPr>
        <w:t>ей</w:t>
      </w:r>
      <w:r>
        <w:rPr>
          <w:rFonts w:ascii="Times New Roman" w:hAnsi="Times New Roman"/>
          <w:sz w:val="28"/>
          <w:szCs w:val="28"/>
        </w:rPr>
        <w:t>.</w:t>
      </w:r>
      <w:r w:rsidRPr="008F6B95">
        <w:rPr>
          <w:rFonts w:ascii="Times New Roman" w:hAnsi="Times New Roman"/>
          <w:sz w:val="28"/>
        </w:rPr>
        <w:t xml:space="preserve"> </w:t>
      </w:r>
      <w:r>
        <w:rPr>
          <w:rFonts w:ascii="Times New Roman" w:hAnsi="Times New Roman"/>
          <w:sz w:val="28"/>
        </w:rPr>
        <w:t>Официальное опубликование нормативно-правовых актов составило 100%.</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Основное мероприятие 2.3. «Мероприятия по освещению деятельности органов местного самоуправления  Семикаракорского городского поселения» не проводились.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Основное мероприятие 2.4.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выполнено в полном объеме.</w:t>
      </w:r>
    </w:p>
    <w:p w:rsidR="00964C0D" w:rsidRDefault="00D631DE">
      <w:pPr>
        <w:pStyle w:val="ConsPlusCell"/>
        <w:ind w:right="-167"/>
        <w:jc w:val="both"/>
        <w:rPr>
          <w:rFonts w:ascii="Times New Roman" w:hAnsi="Times New Roman"/>
          <w:sz w:val="28"/>
        </w:rPr>
      </w:pPr>
      <w:r>
        <w:rPr>
          <w:rFonts w:ascii="Times New Roman" w:hAnsi="Times New Roman"/>
          <w:sz w:val="28"/>
        </w:rPr>
        <w:t xml:space="preserve">        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выполнено в полном объеме.   </w:t>
      </w:r>
    </w:p>
    <w:p w:rsidR="00964C0D" w:rsidRDefault="00D631DE">
      <w:pPr>
        <w:pStyle w:val="ConsPlusCell"/>
        <w:ind w:right="-167"/>
        <w:jc w:val="both"/>
        <w:rPr>
          <w:rFonts w:ascii="Times New Roman" w:hAnsi="Times New Roman"/>
          <w:sz w:val="28"/>
        </w:rPr>
      </w:pPr>
      <w:r>
        <w:rPr>
          <w:rFonts w:ascii="Times New Roman" w:hAnsi="Times New Roman"/>
          <w:sz w:val="28"/>
        </w:rPr>
        <w:t xml:space="preserve">         Все контрольные мероприятия выполнены в установленные сроки </w:t>
      </w:r>
    </w:p>
    <w:p w:rsidR="00964C0D" w:rsidRDefault="00D631DE" w:rsidP="00E44408">
      <w:pPr>
        <w:spacing w:after="0" w:line="240" w:lineRule="auto"/>
        <w:jc w:val="both"/>
        <w:rPr>
          <w:rFonts w:ascii="Times New Roman" w:hAnsi="Times New Roman"/>
          <w:sz w:val="28"/>
        </w:rPr>
      </w:pPr>
      <w:r>
        <w:rPr>
          <w:rFonts w:ascii="Times New Roman" w:hAnsi="Times New Roman"/>
          <w:sz w:val="28"/>
        </w:rPr>
        <w:t xml:space="preserve">         Сведения о выполнении основных мероприятий, приоритетных основных мероприятий, а также контрольных событий муниципальной программы приведены в приложении № 1 к отчету о реализации муниципальной программы.</w:t>
      </w:r>
    </w:p>
    <w:p w:rsidR="003A36A3" w:rsidRDefault="003A36A3" w:rsidP="00E44408">
      <w:pPr>
        <w:spacing w:after="0" w:line="240" w:lineRule="auto"/>
        <w:jc w:val="both"/>
        <w:rPr>
          <w:rFonts w:ascii="Times New Roman" w:hAnsi="Times New Roman"/>
          <w:sz w:val="28"/>
        </w:rPr>
      </w:pPr>
    </w:p>
    <w:p w:rsidR="00964C0D" w:rsidRDefault="00D631DE">
      <w:pPr>
        <w:widowControl w:val="0"/>
        <w:tabs>
          <w:tab w:val="left" w:pos="0"/>
        </w:tabs>
        <w:spacing w:after="0" w:line="228" w:lineRule="auto"/>
        <w:ind w:left="-426" w:right="-171"/>
        <w:jc w:val="center"/>
        <w:rPr>
          <w:rFonts w:ascii="Times New Roman" w:hAnsi="Times New Roman"/>
          <w:sz w:val="28"/>
        </w:rPr>
      </w:pPr>
      <w:r>
        <w:rPr>
          <w:rFonts w:ascii="Times New Roman" w:hAnsi="Times New Roman"/>
          <w:sz w:val="28"/>
        </w:rPr>
        <w:t xml:space="preserve">Раздел 3. Анализ факторов, </w:t>
      </w:r>
    </w:p>
    <w:p w:rsidR="00964C0D" w:rsidRDefault="00D631DE">
      <w:pPr>
        <w:widowControl w:val="0"/>
        <w:tabs>
          <w:tab w:val="left" w:pos="0"/>
        </w:tabs>
        <w:spacing w:after="0" w:line="228" w:lineRule="auto"/>
        <w:ind w:left="-426" w:right="-171"/>
        <w:jc w:val="center"/>
        <w:rPr>
          <w:rFonts w:ascii="Times New Roman" w:hAnsi="Times New Roman"/>
          <w:sz w:val="28"/>
        </w:rPr>
      </w:pPr>
      <w:proofErr w:type="gramStart"/>
      <w:r>
        <w:rPr>
          <w:rFonts w:ascii="Times New Roman" w:hAnsi="Times New Roman"/>
          <w:sz w:val="28"/>
        </w:rPr>
        <w:t>повлиявших</w:t>
      </w:r>
      <w:proofErr w:type="gramEnd"/>
      <w:r>
        <w:rPr>
          <w:rFonts w:ascii="Times New Roman" w:hAnsi="Times New Roman"/>
          <w:sz w:val="28"/>
        </w:rPr>
        <w:t xml:space="preserve"> на ход реализации муниципальной программы</w:t>
      </w:r>
    </w:p>
    <w:p w:rsidR="00964C0D" w:rsidRDefault="00964C0D">
      <w:pPr>
        <w:widowControl w:val="0"/>
        <w:tabs>
          <w:tab w:val="left" w:pos="0"/>
        </w:tabs>
        <w:spacing w:after="0" w:line="228" w:lineRule="auto"/>
        <w:ind w:left="-426" w:right="-171"/>
        <w:jc w:val="both"/>
        <w:rPr>
          <w:rFonts w:ascii="Times New Roman" w:hAnsi="Times New Roman"/>
          <w:sz w:val="28"/>
        </w:rPr>
      </w:pPr>
    </w:p>
    <w:p w:rsidR="00964C0D" w:rsidRDefault="00D631DE">
      <w:pPr>
        <w:tabs>
          <w:tab w:val="left" w:pos="0"/>
        </w:tabs>
        <w:spacing w:after="0" w:line="240" w:lineRule="auto"/>
        <w:ind w:firstLine="567"/>
        <w:jc w:val="both"/>
        <w:rPr>
          <w:rFonts w:ascii="Times New Roman" w:hAnsi="Times New Roman"/>
          <w:sz w:val="28"/>
        </w:rPr>
      </w:pPr>
      <w:r>
        <w:rPr>
          <w:rFonts w:ascii="Times New Roman" w:hAnsi="Times New Roman"/>
          <w:sz w:val="28"/>
        </w:rPr>
        <w:lastRenderedPageBreak/>
        <w:t>В 202</w:t>
      </w:r>
      <w:r w:rsidR="00052D36">
        <w:rPr>
          <w:rFonts w:ascii="Times New Roman" w:hAnsi="Times New Roman"/>
          <w:sz w:val="28"/>
        </w:rPr>
        <w:t>4</w:t>
      </w:r>
      <w:r>
        <w:rPr>
          <w:rFonts w:ascii="Times New Roman" w:hAnsi="Times New Roman"/>
          <w:sz w:val="28"/>
        </w:rPr>
        <w:t xml:space="preserve"> году факторов, повлиявших на ход реализации муниципальной программы, не зафиксировано.</w:t>
      </w:r>
    </w:p>
    <w:p w:rsidR="00964C0D" w:rsidRDefault="00964C0D">
      <w:pPr>
        <w:tabs>
          <w:tab w:val="left" w:pos="0"/>
        </w:tabs>
        <w:spacing w:after="0" w:line="240" w:lineRule="auto"/>
        <w:ind w:firstLine="567"/>
        <w:jc w:val="both"/>
        <w:rPr>
          <w:rFonts w:ascii="Times New Roman" w:hAnsi="Times New Roman"/>
          <w:sz w:val="28"/>
        </w:rPr>
      </w:pPr>
    </w:p>
    <w:p w:rsidR="00964C0D" w:rsidRDefault="00D631DE">
      <w:pPr>
        <w:widowControl w:val="0"/>
        <w:spacing w:after="0" w:line="240" w:lineRule="auto"/>
        <w:ind w:left="-426" w:right="-171"/>
        <w:jc w:val="center"/>
        <w:rPr>
          <w:rFonts w:ascii="Times New Roman" w:hAnsi="Times New Roman"/>
          <w:sz w:val="28"/>
        </w:rPr>
      </w:pPr>
      <w:r>
        <w:rPr>
          <w:rFonts w:ascii="Times New Roman" w:hAnsi="Times New Roman"/>
          <w:sz w:val="28"/>
        </w:rPr>
        <w:t xml:space="preserve">Раздел 4. Сведения об использовании бюджетных ассигнований </w:t>
      </w:r>
    </w:p>
    <w:p w:rsidR="00964C0D" w:rsidRDefault="00D631DE">
      <w:pPr>
        <w:widowControl w:val="0"/>
        <w:spacing w:after="0" w:line="240" w:lineRule="auto"/>
        <w:ind w:left="-426" w:right="-171"/>
        <w:jc w:val="center"/>
        <w:rPr>
          <w:rFonts w:ascii="Times New Roman" w:hAnsi="Times New Roman"/>
          <w:sz w:val="28"/>
        </w:rPr>
      </w:pPr>
      <w:r>
        <w:rPr>
          <w:rFonts w:ascii="Times New Roman" w:hAnsi="Times New Roman"/>
          <w:sz w:val="28"/>
        </w:rPr>
        <w:t>и внебюджетных средств на реализацию Программы</w:t>
      </w:r>
    </w:p>
    <w:p w:rsidR="00964C0D" w:rsidRDefault="00964C0D">
      <w:pPr>
        <w:widowControl w:val="0"/>
        <w:tabs>
          <w:tab w:val="left" w:pos="1276"/>
        </w:tabs>
        <w:spacing w:after="0" w:line="240" w:lineRule="auto"/>
        <w:ind w:left="-426" w:right="-171" w:firstLine="993"/>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 Объем запланированных расходов на реализацию муниципальной программы на 202</w:t>
      </w:r>
      <w:r w:rsidR="00052D36">
        <w:rPr>
          <w:rFonts w:ascii="Times New Roman" w:hAnsi="Times New Roman"/>
          <w:sz w:val="28"/>
        </w:rPr>
        <w:t>4</w:t>
      </w:r>
      <w:r>
        <w:rPr>
          <w:rFonts w:ascii="Times New Roman" w:hAnsi="Times New Roman"/>
          <w:sz w:val="28"/>
        </w:rPr>
        <w:t xml:space="preserve"> год  составил </w:t>
      </w:r>
      <w:r w:rsidR="008A60B4">
        <w:rPr>
          <w:rFonts w:ascii="Times New Roman" w:hAnsi="Times New Roman"/>
          <w:sz w:val="28"/>
        </w:rPr>
        <w:t xml:space="preserve">29 929,2 </w:t>
      </w:r>
      <w:r>
        <w:rPr>
          <w:rFonts w:ascii="Times New Roman" w:hAnsi="Times New Roman"/>
          <w:sz w:val="28"/>
        </w:rPr>
        <w:t xml:space="preserve">тыс. рублей, в том числе по источникам финансирования: бюджет  поселения </w:t>
      </w:r>
      <w:r w:rsidR="008A60B4">
        <w:rPr>
          <w:rFonts w:ascii="Times New Roman" w:hAnsi="Times New Roman"/>
          <w:sz w:val="28"/>
        </w:rPr>
        <w:t xml:space="preserve">29 929,2 </w:t>
      </w:r>
      <w:r>
        <w:rPr>
          <w:rFonts w:ascii="Times New Roman" w:hAnsi="Times New Roman"/>
          <w:sz w:val="28"/>
        </w:rPr>
        <w:tab/>
        <w:t>тыс. рублей;</w:t>
      </w:r>
      <w:r>
        <w:rPr>
          <w:i/>
          <w:sz w:val="18"/>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План ассигнований в соответствии с Решением Собрания депутатов Семикаракорского городского поселения </w:t>
      </w:r>
      <w:r w:rsidR="00BE488B">
        <w:rPr>
          <w:rFonts w:ascii="Times New Roman" w:hAnsi="Times New Roman"/>
          <w:sz w:val="28"/>
        </w:rPr>
        <w:t>от 21.12.2023 № 117  «О бюджете Семикаракорского городского поселения Семикаракорского района на 2024 год и на плановый период 2025 и 2026 годов»</w:t>
      </w:r>
      <w:r w:rsidR="00502ACF" w:rsidRPr="008A60B4">
        <w:rPr>
          <w:rFonts w:ascii="Times New Roman" w:hAnsi="Times New Roman"/>
          <w:b/>
          <w:sz w:val="28"/>
        </w:rPr>
        <w:t xml:space="preserve">  </w:t>
      </w:r>
      <w:r w:rsidRPr="008A60B4">
        <w:rPr>
          <w:rFonts w:ascii="Times New Roman" w:hAnsi="Times New Roman"/>
          <w:b/>
          <w:sz w:val="28"/>
        </w:rPr>
        <w:t xml:space="preserve"> </w:t>
      </w:r>
      <w:r w:rsidRPr="00BE488B">
        <w:rPr>
          <w:rFonts w:ascii="Times New Roman" w:hAnsi="Times New Roman"/>
          <w:sz w:val="28"/>
        </w:rPr>
        <w:t>составил</w:t>
      </w:r>
      <w:r w:rsidRPr="00BE488B">
        <w:rPr>
          <w:rFonts w:ascii="Times New Roman" w:hAnsi="Times New Roman"/>
          <w:b/>
          <w:sz w:val="28"/>
        </w:rPr>
        <w:t xml:space="preserve"> </w:t>
      </w:r>
      <w:r w:rsidR="00BE488B" w:rsidRPr="00BE488B">
        <w:rPr>
          <w:rFonts w:ascii="Times New Roman" w:hAnsi="Times New Roman"/>
          <w:sz w:val="28"/>
          <w:szCs w:val="28"/>
        </w:rPr>
        <w:t>29 761,7</w:t>
      </w:r>
      <w:r w:rsidR="00BE488B">
        <w:rPr>
          <w:sz w:val="28"/>
          <w:szCs w:val="28"/>
        </w:rPr>
        <w:t xml:space="preserve"> </w:t>
      </w:r>
      <w:r w:rsidRPr="00101550">
        <w:rPr>
          <w:rFonts w:ascii="Times New Roman" w:hAnsi="Times New Roman"/>
          <w:sz w:val="28"/>
        </w:rPr>
        <w:t>тыс. рублей</w:t>
      </w:r>
      <w:r>
        <w:rPr>
          <w:rFonts w:ascii="Times New Roman" w:hAnsi="Times New Roman"/>
          <w:sz w:val="28"/>
        </w:rPr>
        <w:t xml:space="preserve"> (после внесения изменений сумма составила</w:t>
      </w:r>
      <w:r w:rsidR="008A60B4">
        <w:rPr>
          <w:rFonts w:ascii="Times New Roman" w:hAnsi="Times New Roman"/>
          <w:sz w:val="28"/>
        </w:rPr>
        <w:t xml:space="preserve"> 29 929,2 </w:t>
      </w:r>
      <w:r w:rsidR="00243202">
        <w:rPr>
          <w:rFonts w:ascii="Times New Roman" w:hAnsi="Times New Roman"/>
          <w:sz w:val="28"/>
        </w:rPr>
        <w:t xml:space="preserve"> </w:t>
      </w:r>
      <w:r>
        <w:rPr>
          <w:rFonts w:ascii="Times New Roman" w:hAnsi="Times New Roman"/>
          <w:sz w:val="28"/>
        </w:rPr>
        <w:t xml:space="preserve">тыс. рублей).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В соответствии со сводной бюджетной росписью – </w:t>
      </w:r>
      <w:r w:rsidR="008A60B4">
        <w:rPr>
          <w:rFonts w:ascii="Times New Roman" w:hAnsi="Times New Roman"/>
          <w:sz w:val="28"/>
        </w:rPr>
        <w:t xml:space="preserve">29 929,2 </w:t>
      </w:r>
      <w:r>
        <w:rPr>
          <w:rFonts w:ascii="Times New Roman" w:hAnsi="Times New Roman"/>
          <w:sz w:val="28"/>
        </w:rPr>
        <w:t xml:space="preserve">тыс. рублей, в том числе по источникам финансирования: бюджет Семикаракорского городского поселения </w:t>
      </w:r>
      <w:r w:rsidR="008A60B4">
        <w:rPr>
          <w:rFonts w:ascii="Times New Roman" w:hAnsi="Times New Roman"/>
          <w:sz w:val="28"/>
        </w:rPr>
        <w:t>29 929,2</w:t>
      </w:r>
      <w:r w:rsidR="00243202">
        <w:rPr>
          <w:rFonts w:ascii="Times New Roman" w:hAnsi="Times New Roman"/>
          <w:sz w:val="28"/>
        </w:rPr>
        <w:t xml:space="preserve"> </w:t>
      </w:r>
      <w:r>
        <w:rPr>
          <w:rFonts w:ascii="Times New Roman" w:hAnsi="Times New Roman"/>
          <w:sz w:val="28"/>
        </w:rPr>
        <w:t xml:space="preserve"> тыс. рублей.</w:t>
      </w:r>
      <w:r>
        <w:rPr>
          <w:rFonts w:ascii="Times New Roman" w:hAnsi="Times New Roman"/>
          <w:i/>
          <w:sz w:val="18"/>
        </w:rPr>
        <w:t xml:space="preserve">                </w:t>
      </w:r>
    </w:p>
    <w:p w:rsidR="00964C0D" w:rsidRPr="007D57C1" w:rsidRDefault="00D631DE">
      <w:pPr>
        <w:spacing w:after="0" w:line="240" w:lineRule="auto"/>
        <w:ind w:firstLine="425"/>
        <w:jc w:val="both"/>
        <w:rPr>
          <w:rFonts w:ascii="Times New Roman" w:hAnsi="Times New Roman"/>
          <w:sz w:val="28"/>
          <w:szCs w:val="28"/>
        </w:rPr>
      </w:pPr>
      <w:r>
        <w:rPr>
          <w:rFonts w:ascii="Times New Roman" w:hAnsi="Times New Roman"/>
          <w:sz w:val="28"/>
        </w:rPr>
        <w:t xml:space="preserve">    Исполнение расходов по муниципальной  программе </w:t>
      </w:r>
      <w:r w:rsidRPr="007D57C1">
        <w:rPr>
          <w:rFonts w:ascii="Times New Roman" w:hAnsi="Times New Roman"/>
          <w:sz w:val="28"/>
          <w:szCs w:val="28"/>
        </w:rPr>
        <w:t xml:space="preserve">составило </w:t>
      </w:r>
      <w:r w:rsidR="007D57C1" w:rsidRPr="007D57C1">
        <w:rPr>
          <w:rFonts w:ascii="Times New Roman" w:hAnsi="Times New Roman"/>
          <w:sz w:val="28"/>
          <w:szCs w:val="28"/>
        </w:rPr>
        <w:t>2</w:t>
      </w:r>
      <w:r w:rsidR="008A60B4">
        <w:rPr>
          <w:rFonts w:ascii="Times New Roman" w:hAnsi="Times New Roman"/>
          <w:sz w:val="28"/>
          <w:szCs w:val="28"/>
        </w:rPr>
        <w:t>9 135,8</w:t>
      </w:r>
      <w:r w:rsidR="007D57C1" w:rsidRPr="007D57C1">
        <w:rPr>
          <w:rFonts w:ascii="Times New Roman" w:hAnsi="Times New Roman"/>
          <w:sz w:val="28"/>
          <w:szCs w:val="28"/>
        </w:rPr>
        <w:t xml:space="preserve"> </w:t>
      </w:r>
      <w:r w:rsidRPr="007D57C1">
        <w:rPr>
          <w:rFonts w:ascii="Times New Roman" w:hAnsi="Times New Roman"/>
          <w:sz w:val="28"/>
          <w:szCs w:val="28"/>
        </w:rPr>
        <w:t xml:space="preserve">тыс. рублей, в том числе по источникам финансирования: бюджет Семикаракорского городского поселения Семикаракорского района </w:t>
      </w:r>
      <w:r w:rsidR="008A60B4" w:rsidRPr="007D57C1">
        <w:rPr>
          <w:rFonts w:ascii="Times New Roman" w:hAnsi="Times New Roman"/>
          <w:sz w:val="28"/>
          <w:szCs w:val="28"/>
        </w:rPr>
        <w:t>2</w:t>
      </w:r>
      <w:r w:rsidR="008A60B4">
        <w:rPr>
          <w:rFonts w:ascii="Times New Roman" w:hAnsi="Times New Roman"/>
          <w:sz w:val="28"/>
          <w:szCs w:val="28"/>
        </w:rPr>
        <w:t>9 135,8</w:t>
      </w:r>
      <w:r w:rsidR="008A60B4" w:rsidRPr="007D57C1">
        <w:rPr>
          <w:rFonts w:ascii="Times New Roman" w:hAnsi="Times New Roman"/>
          <w:sz w:val="28"/>
          <w:szCs w:val="28"/>
        </w:rPr>
        <w:t xml:space="preserve"> </w:t>
      </w:r>
      <w:r w:rsidRPr="007D57C1">
        <w:rPr>
          <w:rFonts w:ascii="Times New Roman" w:hAnsi="Times New Roman"/>
          <w:sz w:val="28"/>
          <w:szCs w:val="28"/>
        </w:rPr>
        <w:t>тыс. рублей.</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Объем неосвоенных бюджетных ассигнований бюджета Семикаракорского городского поселения Семикаракорского района и безвозмездных поступлений в  бюджет Семикаракорского городского поселения Семикаракорского района составил </w:t>
      </w:r>
      <w:r w:rsidR="00CD696C">
        <w:rPr>
          <w:rFonts w:ascii="Times New Roman" w:hAnsi="Times New Roman"/>
          <w:sz w:val="28"/>
        </w:rPr>
        <w:t>793,4</w:t>
      </w:r>
      <w:r>
        <w:rPr>
          <w:rFonts w:ascii="Times New Roman" w:hAnsi="Times New Roman"/>
          <w:sz w:val="28"/>
        </w:rPr>
        <w:t xml:space="preserve"> тыс. рублей, из них: </w:t>
      </w:r>
      <w:r w:rsidR="00CD696C">
        <w:rPr>
          <w:rFonts w:ascii="Times New Roman" w:hAnsi="Times New Roman"/>
          <w:sz w:val="28"/>
        </w:rPr>
        <w:t>793,4</w:t>
      </w:r>
      <w:r>
        <w:rPr>
          <w:rFonts w:ascii="Times New Roman" w:hAnsi="Times New Roman"/>
          <w:sz w:val="28"/>
        </w:rPr>
        <w:t xml:space="preserve"> тыс. рублей экономия по результату проведенных аукционов, оплата по контрактам проведена за фактически  оказанные услуги.</w:t>
      </w:r>
    </w:p>
    <w:p w:rsidR="00964C0D" w:rsidRDefault="00D631DE">
      <w:pPr>
        <w:spacing w:after="0" w:line="240" w:lineRule="auto"/>
        <w:ind w:firstLine="701"/>
        <w:rPr>
          <w:rFonts w:ascii="Times New Roman" w:hAnsi="Times New Roman"/>
          <w:sz w:val="28"/>
        </w:rPr>
      </w:pPr>
      <w:r>
        <w:rPr>
          <w:rFonts w:ascii="Times New Roman" w:hAnsi="Times New Roman"/>
          <w:sz w:val="28"/>
        </w:rPr>
        <w:t>Сведения об использовании бюджетных ассигнований и внебюджетных средств на реализацию  муниципальной программы за 202</w:t>
      </w:r>
      <w:r w:rsidR="00052D36">
        <w:rPr>
          <w:rFonts w:ascii="Times New Roman" w:hAnsi="Times New Roman"/>
          <w:sz w:val="28"/>
        </w:rPr>
        <w:t>4</w:t>
      </w:r>
      <w:r>
        <w:rPr>
          <w:rFonts w:ascii="Times New Roman" w:hAnsi="Times New Roman"/>
          <w:sz w:val="28"/>
        </w:rPr>
        <w:t xml:space="preserve">  год приведены</w:t>
      </w:r>
    </w:p>
    <w:p w:rsidR="00964C0D" w:rsidRDefault="00D631DE">
      <w:pPr>
        <w:spacing w:after="0" w:line="240" w:lineRule="auto"/>
        <w:ind w:left="35" w:hanging="35"/>
        <w:rPr>
          <w:rFonts w:ascii="Times New Roman" w:hAnsi="Times New Roman"/>
          <w:sz w:val="28"/>
        </w:rPr>
      </w:pPr>
      <w:r>
        <w:rPr>
          <w:rFonts w:ascii="Times New Roman" w:hAnsi="Times New Roman"/>
          <w:sz w:val="28"/>
        </w:rPr>
        <w:t>в приложении 2 к отчету о реализации  муниципальной программы.</w:t>
      </w:r>
    </w:p>
    <w:p w:rsidR="00964C0D" w:rsidRDefault="00964C0D">
      <w:pPr>
        <w:widowControl w:val="0"/>
        <w:spacing w:after="0" w:line="240" w:lineRule="auto"/>
        <w:jc w:val="both"/>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Раздел 5. Сведения о достижении значений показателей муниципальной программы, подпрограмм муниципальной программы за 202</w:t>
      </w:r>
      <w:r w:rsidR="00052D36">
        <w:rPr>
          <w:rFonts w:ascii="Times New Roman" w:hAnsi="Times New Roman"/>
          <w:sz w:val="28"/>
        </w:rPr>
        <w:t>4</w:t>
      </w:r>
      <w:r>
        <w:rPr>
          <w:rFonts w:ascii="Times New Roman" w:hAnsi="Times New Roman"/>
          <w:sz w:val="28"/>
        </w:rPr>
        <w:t xml:space="preserve"> год</w:t>
      </w:r>
    </w:p>
    <w:p w:rsidR="00964C0D" w:rsidRDefault="00964C0D">
      <w:pPr>
        <w:widowControl w:val="0"/>
        <w:tabs>
          <w:tab w:val="left" w:pos="1276"/>
        </w:tabs>
        <w:spacing w:after="0" w:line="240" w:lineRule="auto"/>
        <w:jc w:val="both"/>
        <w:rPr>
          <w:rFonts w:ascii="Times New Roman" w:hAnsi="Times New Roman"/>
          <w:sz w:val="28"/>
        </w:rPr>
      </w:pPr>
    </w:p>
    <w:p w:rsidR="00964C0D" w:rsidRDefault="00D631DE" w:rsidP="00E3752B">
      <w:pPr>
        <w:spacing w:after="0" w:line="240" w:lineRule="auto"/>
        <w:ind w:firstLine="709"/>
        <w:jc w:val="both"/>
        <w:rPr>
          <w:rFonts w:ascii="Times New Roman" w:hAnsi="Times New Roman"/>
          <w:sz w:val="28"/>
        </w:rPr>
      </w:pPr>
      <w:r>
        <w:rPr>
          <w:rFonts w:ascii="Times New Roman" w:hAnsi="Times New Roman"/>
          <w:sz w:val="28"/>
        </w:rPr>
        <w:t xml:space="preserve">Муниципальной программой и подпрограммами муниципальной программы предусмотрено 9 показателей, по </w:t>
      </w:r>
      <w:r w:rsidR="00406FC6">
        <w:rPr>
          <w:rFonts w:ascii="Times New Roman" w:hAnsi="Times New Roman"/>
          <w:sz w:val="28"/>
        </w:rPr>
        <w:t>6</w:t>
      </w:r>
      <w:r>
        <w:rPr>
          <w:rFonts w:ascii="Times New Roman" w:hAnsi="Times New Roman"/>
          <w:sz w:val="28"/>
        </w:rPr>
        <w:t xml:space="preserve"> фактические значения соответствуют плановым, по </w:t>
      </w:r>
      <w:r w:rsidR="00406FC6">
        <w:rPr>
          <w:rFonts w:ascii="Times New Roman" w:hAnsi="Times New Roman"/>
          <w:sz w:val="28"/>
        </w:rPr>
        <w:t>3</w:t>
      </w:r>
      <w:r>
        <w:rPr>
          <w:rFonts w:ascii="Times New Roman" w:hAnsi="Times New Roman"/>
          <w:sz w:val="28"/>
        </w:rPr>
        <w:t xml:space="preserve"> показателям фактические значения ниже плановых.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1. «Доля граждан, положительно оценивающих деятельность органов местного самоуправления»  – плановое значение – </w:t>
      </w:r>
      <w:r w:rsidR="009001F3">
        <w:rPr>
          <w:rFonts w:ascii="Times New Roman" w:hAnsi="Times New Roman"/>
          <w:sz w:val="28"/>
        </w:rPr>
        <w:t>6</w:t>
      </w:r>
      <w:r w:rsidR="00052D36">
        <w:rPr>
          <w:rFonts w:ascii="Times New Roman" w:hAnsi="Times New Roman"/>
          <w:sz w:val="28"/>
        </w:rPr>
        <w:t>1</w:t>
      </w:r>
      <w:r>
        <w:rPr>
          <w:rFonts w:ascii="Times New Roman" w:hAnsi="Times New Roman"/>
          <w:sz w:val="28"/>
        </w:rPr>
        <w:t xml:space="preserve"> человек, фактическое значение – </w:t>
      </w:r>
      <w:r w:rsidR="009001F3">
        <w:rPr>
          <w:rFonts w:ascii="Times New Roman" w:hAnsi="Times New Roman"/>
          <w:sz w:val="28"/>
        </w:rPr>
        <w:t>6</w:t>
      </w:r>
      <w:r w:rsidR="00052D36">
        <w:rPr>
          <w:rFonts w:ascii="Times New Roman" w:hAnsi="Times New Roman"/>
          <w:sz w:val="28"/>
        </w:rPr>
        <w:t>1</w:t>
      </w:r>
      <w:r>
        <w:rPr>
          <w:rFonts w:ascii="Times New Roman" w:hAnsi="Times New Roman"/>
          <w:sz w:val="28"/>
        </w:rPr>
        <w:t xml:space="preserve"> человек. </w:t>
      </w:r>
    </w:p>
    <w:p w:rsidR="00052D36" w:rsidRDefault="00D631DE" w:rsidP="00EF4D42">
      <w:pPr>
        <w:spacing w:after="0" w:line="240" w:lineRule="auto"/>
        <w:ind w:firstLine="709"/>
        <w:jc w:val="both"/>
        <w:rPr>
          <w:rFonts w:ascii="Times New Roman" w:hAnsi="Times New Roman"/>
          <w:sz w:val="28"/>
        </w:rPr>
      </w:pPr>
      <w:r>
        <w:rPr>
          <w:rFonts w:ascii="Times New Roman" w:hAnsi="Times New Roman"/>
          <w:sz w:val="28"/>
        </w:rPr>
        <w:t xml:space="preserve">Показатель 1.1 «Доля вакантных должностей муниципальной службы, замещаемых на основе назначения из кадрового резерва» – плановое значение – </w:t>
      </w:r>
      <w:r w:rsidR="00052D36">
        <w:rPr>
          <w:rFonts w:ascii="Times New Roman" w:hAnsi="Times New Roman"/>
          <w:sz w:val="28"/>
        </w:rPr>
        <w:t>13,3</w:t>
      </w:r>
      <w:r>
        <w:rPr>
          <w:rFonts w:ascii="Times New Roman" w:hAnsi="Times New Roman"/>
          <w:sz w:val="28"/>
        </w:rPr>
        <w:t xml:space="preserve"> процента, фактическое значение – </w:t>
      </w:r>
      <w:r w:rsidR="00052D36">
        <w:rPr>
          <w:rFonts w:ascii="Times New Roman" w:hAnsi="Times New Roman"/>
          <w:sz w:val="28"/>
        </w:rPr>
        <w:t>6,6</w:t>
      </w:r>
      <w:r w:rsidR="00EF4D42">
        <w:rPr>
          <w:rFonts w:ascii="Times New Roman" w:hAnsi="Times New Roman"/>
          <w:sz w:val="28"/>
        </w:rPr>
        <w:t xml:space="preserve"> процента</w:t>
      </w:r>
      <w:r>
        <w:rPr>
          <w:rFonts w:ascii="Times New Roman" w:hAnsi="Times New Roman"/>
          <w:sz w:val="28"/>
        </w:rPr>
        <w:t>.</w:t>
      </w:r>
      <w:r w:rsidR="00E3752B">
        <w:rPr>
          <w:rFonts w:ascii="Times New Roman" w:hAnsi="Times New Roman"/>
          <w:sz w:val="28"/>
        </w:rPr>
        <w:t xml:space="preserve">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lastRenderedPageBreak/>
        <w:t xml:space="preserve">Показатель 1.2 «Доля вакантных должностей муниципальной службы, замещаемых на основе конкурса» – плановое значение – </w:t>
      </w:r>
      <w:r w:rsidR="009001F3">
        <w:rPr>
          <w:rFonts w:ascii="Times New Roman" w:hAnsi="Times New Roman"/>
          <w:sz w:val="28"/>
        </w:rPr>
        <w:t>0</w:t>
      </w:r>
      <w:r>
        <w:rPr>
          <w:rFonts w:ascii="Times New Roman" w:hAnsi="Times New Roman"/>
          <w:sz w:val="28"/>
        </w:rPr>
        <w:t xml:space="preserve"> процентов, фактическое значение – 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1.3 «Доля специалистов в возрасте до 30 лет, имеющих стаж муниципальной службы более 3 лет» – плановое значение – 0 процентов, фактическое значение – 0 процентов.</w:t>
      </w:r>
    </w:p>
    <w:p w:rsidR="00EF4D42" w:rsidRDefault="00D631DE">
      <w:pPr>
        <w:spacing w:after="0" w:line="240" w:lineRule="auto"/>
        <w:ind w:firstLine="709"/>
        <w:jc w:val="both"/>
        <w:rPr>
          <w:rFonts w:ascii="Times New Roman" w:hAnsi="Times New Roman"/>
          <w:sz w:val="28"/>
        </w:rPr>
      </w:pPr>
      <w:r>
        <w:rPr>
          <w:rFonts w:ascii="Times New Roman" w:hAnsi="Times New Roman"/>
          <w:sz w:val="28"/>
        </w:rPr>
        <w:t>Показатель 1.4 «Доля муниципальных служащих, уволившихся с муниципальной службы до достижения ими предельного возраста пребывания на муниципальной службе» – плановое значение – 6,6 процента, фактическое значение –</w:t>
      </w:r>
      <w:r w:rsidR="00EF4D42">
        <w:rPr>
          <w:rFonts w:ascii="Times New Roman" w:hAnsi="Times New Roman"/>
          <w:sz w:val="28"/>
        </w:rPr>
        <w:t xml:space="preserve"> 6,6 </w:t>
      </w:r>
      <w:r>
        <w:rPr>
          <w:rFonts w:ascii="Times New Roman" w:hAnsi="Times New Roman"/>
          <w:sz w:val="28"/>
        </w:rPr>
        <w:t>процент</w:t>
      </w:r>
      <w:r w:rsidR="00EF4D42">
        <w:rPr>
          <w:rFonts w:ascii="Times New Roman" w:hAnsi="Times New Roman"/>
          <w:sz w:val="28"/>
        </w:rPr>
        <w:t>а</w:t>
      </w:r>
      <w:r>
        <w:rPr>
          <w:rFonts w:ascii="Times New Roman" w:hAnsi="Times New Roman"/>
          <w:sz w:val="28"/>
        </w:rPr>
        <w:t>.</w:t>
      </w:r>
      <w:r w:rsidR="00E3752B">
        <w:rPr>
          <w:rFonts w:ascii="Times New Roman" w:hAnsi="Times New Roman"/>
          <w:sz w:val="28"/>
        </w:rPr>
        <w:t xml:space="preserve">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1.5 «Доля муниципальных служащих, имеющих высшее профессиональное образование» – плановое значение – 100 процентов, фактическое  значение – </w:t>
      </w:r>
      <w:r w:rsidR="00EF4D42">
        <w:rPr>
          <w:rFonts w:ascii="Times New Roman" w:hAnsi="Times New Roman"/>
          <w:sz w:val="28"/>
        </w:rPr>
        <w:t>93,4</w:t>
      </w:r>
      <w:r>
        <w:rPr>
          <w:rFonts w:ascii="Times New Roman" w:hAnsi="Times New Roman"/>
          <w:sz w:val="28"/>
        </w:rPr>
        <w:t xml:space="preserve"> процент</w:t>
      </w:r>
      <w:r w:rsidR="00EF4D42">
        <w:rPr>
          <w:rFonts w:ascii="Times New Roman" w:hAnsi="Times New Roman"/>
          <w:sz w:val="28"/>
        </w:rPr>
        <w:t>а</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2.1 «Доля опубликованных нормативных правовых актов в газете «Семикаракорские вести» к общему количеству актов, подлежащих опубликованию в газете «Семикаракорские вести» – плановое значение – 100 процентов, фактическое значение – 100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2.2 «Доля населения Семикаракорского городского поселения, охваченного вещанием </w:t>
      </w:r>
      <w:proofErr w:type="gramStart"/>
      <w:r>
        <w:rPr>
          <w:rFonts w:ascii="Times New Roman" w:hAnsi="Times New Roman"/>
          <w:sz w:val="28"/>
        </w:rPr>
        <w:t>теле</w:t>
      </w:r>
      <w:proofErr w:type="gramEnd"/>
      <w:r>
        <w:rPr>
          <w:rFonts w:ascii="Times New Roman" w:hAnsi="Times New Roman"/>
          <w:sz w:val="28"/>
        </w:rPr>
        <w:t xml:space="preserve"> и радиоканала, осуществляющих освещение деятельности органов местного самоуправления» – плановое значение – </w:t>
      </w:r>
      <w:r w:rsidR="009001F3">
        <w:rPr>
          <w:rFonts w:ascii="Times New Roman" w:hAnsi="Times New Roman"/>
          <w:sz w:val="28"/>
        </w:rPr>
        <w:t>50</w:t>
      </w:r>
      <w:r>
        <w:rPr>
          <w:rFonts w:ascii="Times New Roman" w:hAnsi="Times New Roman"/>
          <w:sz w:val="28"/>
        </w:rPr>
        <w:t xml:space="preserve">  процентов, фактическое значение – 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2.3 «Уровень экономии     бюджетных  средств  по результатам  размещения заказов» – плановое значение – 2 процента, фактическое значение – 2</w:t>
      </w:r>
      <w:r>
        <w:rPr>
          <w:rFonts w:ascii="Times New Roman" w:hAnsi="Times New Roman"/>
          <w:b/>
          <w:sz w:val="28"/>
        </w:rPr>
        <w:t xml:space="preserve"> </w:t>
      </w:r>
      <w:r>
        <w:rPr>
          <w:rFonts w:ascii="Times New Roman" w:hAnsi="Times New Roman"/>
          <w:sz w:val="28"/>
        </w:rPr>
        <w:t>процента.</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Сведения о достижении значений показателей муниципальной  программы за 202</w:t>
      </w:r>
      <w:r w:rsidR="00052D36">
        <w:rPr>
          <w:rFonts w:ascii="Times New Roman" w:hAnsi="Times New Roman"/>
          <w:sz w:val="28"/>
        </w:rPr>
        <w:t>4</w:t>
      </w:r>
      <w:r>
        <w:rPr>
          <w:rFonts w:ascii="Times New Roman" w:hAnsi="Times New Roman"/>
          <w:sz w:val="28"/>
        </w:rPr>
        <w:t xml:space="preserve"> год представлены в приложении  3 к настоящему отчету.</w:t>
      </w:r>
    </w:p>
    <w:p w:rsidR="00964C0D" w:rsidRDefault="00964C0D">
      <w:pPr>
        <w:widowControl w:val="0"/>
        <w:spacing w:after="0" w:line="240" w:lineRule="auto"/>
        <w:jc w:val="both"/>
        <w:rPr>
          <w:rFonts w:ascii="Times New Roman" w:hAnsi="Times New Roman"/>
          <w:sz w:val="28"/>
        </w:rPr>
      </w:pPr>
    </w:p>
    <w:p w:rsidR="00964C0D" w:rsidRDefault="00D631DE">
      <w:pPr>
        <w:widowControl w:val="0"/>
        <w:tabs>
          <w:tab w:val="left" w:pos="332"/>
          <w:tab w:val="left" w:pos="1134"/>
        </w:tabs>
        <w:spacing w:after="0" w:line="240" w:lineRule="auto"/>
        <w:jc w:val="center"/>
        <w:rPr>
          <w:rFonts w:ascii="Times New Roman" w:hAnsi="Times New Roman"/>
          <w:sz w:val="28"/>
        </w:rPr>
      </w:pPr>
      <w:r>
        <w:rPr>
          <w:rFonts w:ascii="Times New Roman" w:hAnsi="Times New Roman"/>
          <w:sz w:val="28"/>
        </w:rPr>
        <w:t>Раздел 6. Результаты оценки эффективности реализации</w:t>
      </w:r>
    </w:p>
    <w:p w:rsidR="00964C0D" w:rsidRDefault="00D631DE">
      <w:pPr>
        <w:widowControl w:val="0"/>
        <w:tabs>
          <w:tab w:val="left" w:pos="332"/>
          <w:tab w:val="left" w:pos="1134"/>
        </w:tabs>
        <w:spacing w:after="0" w:line="240" w:lineRule="auto"/>
        <w:jc w:val="center"/>
        <w:rPr>
          <w:rFonts w:ascii="Times New Roman" w:hAnsi="Times New Roman"/>
          <w:sz w:val="28"/>
        </w:rPr>
      </w:pPr>
      <w:r>
        <w:rPr>
          <w:rFonts w:ascii="Times New Roman" w:hAnsi="Times New Roman"/>
          <w:sz w:val="28"/>
        </w:rPr>
        <w:t xml:space="preserve"> муниципальной программы</w:t>
      </w:r>
    </w:p>
    <w:p w:rsidR="00964C0D" w:rsidRDefault="00964C0D">
      <w:pPr>
        <w:widowControl w:val="0"/>
        <w:tabs>
          <w:tab w:val="left" w:pos="1276"/>
        </w:tabs>
        <w:spacing w:after="0" w:line="240" w:lineRule="auto"/>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964C0D" w:rsidRDefault="00964C0D">
      <w:pPr>
        <w:spacing w:after="0" w:line="240" w:lineRule="auto"/>
        <w:ind w:firstLine="709"/>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1. Степень достижения целевых показателей программы, подпрограмм муниципальной программы:</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1.1  равна 0</w:t>
      </w:r>
      <w:r w:rsidR="00EF4D42">
        <w:rPr>
          <w:rFonts w:ascii="Times New Roman" w:hAnsi="Times New Roman"/>
          <w:sz w:val="28"/>
        </w:rPr>
        <w:t>,5</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1.2 равна </w:t>
      </w:r>
      <w:r w:rsidR="00D110AF">
        <w:rPr>
          <w:rFonts w:ascii="Times New Roman" w:hAnsi="Times New Roman"/>
          <w:sz w:val="28"/>
        </w:rPr>
        <w:t>1</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1.3 равна </w:t>
      </w:r>
      <w:r w:rsidR="00D110AF">
        <w:rPr>
          <w:rFonts w:ascii="Times New Roman" w:hAnsi="Times New Roman"/>
          <w:sz w:val="28"/>
        </w:rPr>
        <w:t>1</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1.4 равна </w:t>
      </w:r>
      <w:r w:rsidR="00EF4D42">
        <w:rPr>
          <w:rFonts w:ascii="Times New Roman" w:hAnsi="Times New Roman"/>
          <w:sz w:val="28"/>
        </w:rPr>
        <w:t>1</w:t>
      </w:r>
      <w:r>
        <w:rPr>
          <w:rFonts w:ascii="Times New Roman" w:hAnsi="Times New Roman"/>
          <w:sz w:val="28"/>
        </w:rPr>
        <w:t>;</w:t>
      </w:r>
    </w:p>
    <w:p w:rsidR="009001F3" w:rsidRDefault="00D631DE" w:rsidP="009001F3">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1.5 равна </w:t>
      </w:r>
      <w:r w:rsidR="00EF4D42">
        <w:rPr>
          <w:rFonts w:ascii="Times New Roman" w:hAnsi="Times New Roman"/>
          <w:sz w:val="28"/>
        </w:rPr>
        <w:t>0,9</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2.1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2.2 равна 0;</w:t>
      </w:r>
    </w:p>
    <w:p w:rsidR="00964C0D" w:rsidRDefault="00D631DE" w:rsidP="00E3752B">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2.3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lastRenderedPageBreak/>
        <w:t>Суммарная оценка степени достижения целевых показателей муниципальной программы составляет (1+0</w:t>
      </w:r>
      <w:r w:rsidR="00EF4D42">
        <w:rPr>
          <w:rFonts w:ascii="Times New Roman" w:hAnsi="Times New Roman"/>
          <w:sz w:val="28"/>
        </w:rPr>
        <w:t>,5</w:t>
      </w:r>
      <w:r>
        <w:rPr>
          <w:rFonts w:ascii="Times New Roman" w:hAnsi="Times New Roman"/>
          <w:sz w:val="28"/>
        </w:rPr>
        <w:t>+</w:t>
      </w:r>
      <w:r w:rsidR="00D110AF">
        <w:rPr>
          <w:rFonts w:ascii="Times New Roman" w:hAnsi="Times New Roman"/>
          <w:sz w:val="28"/>
        </w:rPr>
        <w:t>1</w:t>
      </w:r>
      <w:r>
        <w:rPr>
          <w:rFonts w:ascii="Times New Roman" w:hAnsi="Times New Roman"/>
          <w:sz w:val="28"/>
        </w:rPr>
        <w:t>+</w:t>
      </w:r>
      <w:r w:rsidR="00D110AF">
        <w:rPr>
          <w:rFonts w:ascii="Times New Roman" w:hAnsi="Times New Roman"/>
          <w:sz w:val="28"/>
        </w:rPr>
        <w:t>1</w:t>
      </w:r>
      <w:r>
        <w:rPr>
          <w:rFonts w:ascii="Times New Roman" w:hAnsi="Times New Roman"/>
          <w:sz w:val="28"/>
        </w:rPr>
        <w:t>+</w:t>
      </w:r>
      <w:r w:rsidR="00406FC6">
        <w:rPr>
          <w:rFonts w:ascii="Times New Roman" w:hAnsi="Times New Roman"/>
          <w:sz w:val="28"/>
        </w:rPr>
        <w:t>1</w:t>
      </w:r>
      <w:r>
        <w:rPr>
          <w:rFonts w:ascii="Times New Roman" w:hAnsi="Times New Roman"/>
          <w:sz w:val="28"/>
        </w:rPr>
        <w:t>+</w:t>
      </w:r>
      <w:r w:rsidR="00406FC6">
        <w:rPr>
          <w:rFonts w:ascii="Times New Roman" w:hAnsi="Times New Roman"/>
          <w:sz w:val="28"/>
        </w:rPr>
        <w:t>0,9</w:t>
      </w:r>
      <w:r>
        <w:rPr>
          <w:rFonts w:ascii="Times New Roman" w:hAnsi="Times New Roman"/>
          <w:sz w:val="28"/>
        </w:rPr>
        <w:t>+1+0+1): 9 = 0,</w:t>
      </w:r>
      <w:r w:rsidR="00406FC6">
        <w:rPr>
          <w:rFonts w:ascii="Times New Roman" w:hAnsi="Times New Roman"/>
          <w:sz w:val="28"/>
        </w:rPr>
        <w:t>82</w:t>
      </w:r>
      <w:r>
        <w:rPr>
          <w:rFonts w:ascii="Times New Roman" w:hAnsi="Times New Roman"/>
          <w:sz w:val="28"/>
        </w:rPr>
        <w:t xml:space="preserve">, что характеризует </w:t>
      </w:r>
      <w:r w:rsidR="00406FC6">
        <w:rPr>
          <w:rFonts w:ascii="Times New Roman" w:hAnsi="Times New Roman"/>
          <w:sz w:val="28"/>
        </w:rPr>
        <w:t xml:space="preserve">высокий </w:t>
      </w:r>
      <w:r>
        <w:rPr>
          <w:rFonts w:ascii="Times New Roman" w:hAnsi="Times New Roman"/>
          <w:sz w:val="28"/>
        </w:rPr>
        <w:t xml:space="preserve"> уровень эффективности реализации муниципальной программы по степени достижения целевых показателей   в 202</w:t>
      </w:r>
      <w:r w:rsidR="00406FC6">
        <w:rPr>
          <w:rFonts w:ascii="Times New Roman" w:hAnsi="Times New Roman"/>
          <w:sz w:val="28"/>
        </w:rPr>
        <w:t>4</w:t>
      </w:r>
      <w:r>
        <w:rPr>
          <w:rFonts w:ascii="Times New Roman" w:hAnsi="Times New Roman"/>
          <w:sz w:val="28"/>
        </w:rPr>
        <w:t xml:space="preserve"> году.</w:t>
      </w:r>
    </w:p>
    <w:p w:rsidR="00964C0D" w:rsidRDefault="00D631DE">
      <w:pPr>
        <w:pStyle w:val="af0"/>
        <w:numPr>
          <w:ilvl w:val="0"/>
          <w:numId w:val="1"/>
        </w:numPr>
        <w:spacing w:after="0" w:line="240" w:lineRule="auto"/>
        <w:ind w:left="0" w:firstLine="710"/>
        <w:jc w:val="both"/>
        <w:rPr>
          <w:rFonts w:ascii="Times New Roman" w:hAnsi="Times New Roman"/>
          <w:sz w:val="28"/>
        </w:rPr>
      </w:pPr>
      <w:r>
        <w:rPr>
          <w:rFonts w:ascii="Times New Roman" w:hAnsi="Times New Roman"/>
          <w:sz w:val="28"/>
        </w:rPr>
        <w:t>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 xml:space="preserve">Степень реализации основных мероприятий, приоритетных основных мероприятий и мероприятий ведомственных целевых программ, составляет 1, что характеризует высокий </w:t>
      </w:r>
      <w:r>
        <w:rPr>
          <w:rFonts w:ascii="Times New Roman" w:hAnsi="Times New Roman"/>
          <w:noProof/>
          <w:sz w:val="28"/>
        </w:rPr>
        <w:drawing>
          <wp:anchor distT="0" distB="0" distL="114300" distR="114300" simplePos="0" relativeHeight="251663872" behindDoc="0" locked="0" layoutInCell="1" allowOverlap="1">
            <wp:simplePos x="0" y="0"/>
            <wp:positionH relativeFrom="page">
              <wp:posOffset>311150</wp:posOffset>
            </wp:positionH>
            <wp:positionV relativeFrom="page">
              <wp:posOffset>7463790</wp:posOffset>
            </wp:positionV>
            <wp:extent cx="12065" cy="12065"/>
            <wp:effectExtent l="0" t="0" r="0" b="0"/>
            <wp:wrapSquare wrapText="bothSides" distT="0" distB="0" distL="114300" distR="11430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a:srcRect/>
                    <a:stretch/>
                  </pic:blipFill>
                  <pic:spPr>
                    <a:xfrm>
                      <a:off x="0" y="0"/>
                      <a:ext cx="12065" cy="12065"/>
                    </a:xfrm>
                    <a:prstGeom prst="rect">
                      <a:avLst/>
                    </a:prstGeom>
                  </pic:spPr>
                </pic:pic>
              </a:graphicData>
            </a:graphic>
          </wp:anchor>
        </w:drawing>
      </w:r>
      <w:r>
        <w:rPr>
          <w:rFonts w:ascii="Times New Roman" w:hAnsi="Times New Roman"/>
          <w:sz w:val="28"/>
        </w:rPr>
        <w:t>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w:t>
      </w:r>
    </w:p>
    <w:p w:rsidR="00964C0D" w:rsidRDefault="00D631DE">
      <w:pPr>
        <w:widowControl w:val="0"/>
        <w:spacing w:after="0" w:line="240" w:lineRule="auto"/>
        <w:ind w:firstLine="709"/>
        <w:jc w:val="both"/>
        <w:rPr>
          <w:rFonts w:ascii="Times New Roman" w:hAnsi="Times New Roman"/>
          <w:sz w:val="28"/>
        </w:rPr>
      </w:pPr>
      <w:r>
        <w:rPr>
          <w:rFonts w:ascii="Times New Roman" w:hAnsi="Times New Roman"/>
          <w:sz w:val="28"/>
        </w:rPr>
        <w:t>3. Бюджетная эффективность реализации Программы рассчитывается в несколько этапов:</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района,  безвозмездных поступлений в  бюджет района,  бюджетов поселений, оценивается как доля мероприятий, выполненных в полном объеме.</w:t>
      </w:r>
    </w:p>
    <w:p w:rsidR="00964C0D" w:rsidRDefault="00D631DE">
      <w:pPr>
        <w:spacing w:after="0" w:line="240" w:lineRule="auto"/>
        <w:ind w:firstLine="720"/>
        <w:jc w:val="both"/>
        <w:rPr>
          <w:rFonts w:ascii="Times New Roman" w:hAnsi="Times New Roman"/>
          <w:sz w:val="28"/>
        </w:rPr>
      </w:pPr>
      <w:r>
        <w:rPr>
          <w:rFonts w:ascii="Times New Roman" w:hAnsi="Times New Roman"/>
          <w:sz w:val="28"/>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3.2. Степень соответствия запланированному уровню расходов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Степень соответствия запланированному уровню расходов: </w:t>
      </w:r>
      <w:r w:rsidR="00E23CCF">
        <w:rPr>
          <w:rFonts w:ascii="Times New Roman" w:hAnsi="Times New Roman"/>
          <w:sz w:val="28"/>
        </w:rPr>
        <w:t>2</w:t>
      </w:r>
      <w:r w:rsidR="00CD696C">
        <w:rPr>
          <w:rFonts w:ascii="Times New Roman" w:hAnsi="Times New Roman"/>
          <w:sz w:val="28"/>
        </w:rPr>
        <w:t>9 929,2</w:t>
      </w:r>
      <w:r>
        <w:rPr>
          <w:rFonts w:ascii="Times New Roman" w:hAnsi="Times New Roman"/>
          <w:sz w:val="28"/>
        </w:rPr>
        <w:t xml:space="preserve">  тыс. рублей /</w:t>
      </w:r>
      <w:r w:rsidR="00E23CCF">
        <w:rPr>
          <w:rFonts w:ascii="Times New Roman" w:hAnsi="Times New Roman"/>
          <w:sz w:val="28"/>
        </w:rPr>
        <w:t>2</w:t>
      </w:r>
      <w:r w:rsidR="00CD696C">
        <w:rPr>
          <w:rFonts w:ascii="Times New Roman" w:hAnsi="Times New Roman"/>
          <w:sz w:val="28"/>
        </w:rPr>
        <w:t>9 135,8</w:t>
      </w:r>
      <w:r>
        <w:rPr>
          <w:rFonts w:ascii="Times New Roman" w:hAnsi="Times New Roman"/>
          <w:sz w:val="28"/>
        </w:rPr>
        <w:t xml:space="preserve"> тыс. рублей = </w:t>
      </w:r>
      <w:r w:rsidR="00CD696C">
        <w:rPr>
          <w:rFonts w:ascii="Times New Roman" w:hAnsi="Times New Roman"/>
          <w:sz w:val="28"/>
        </w:rPr>
        <w:t>1,03</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3.3. Эффективность использования средств  бюджета  поселения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Эффективность использования финансовых ресурсов на реализацию муниципальной  программы:</w:t>
      </w:r>
    </w:p>
    <w:p w:rsidR="00964C0D" w:rsidRDefault="009001F3">
      <w:pPr>
        <w:spacing w:after="0" w:line="240" w:lineRule="auto"/>
        <w:ind w:firstLine="710"/>
        <w:jc w:val="both"/>
        <w:rPr>
          <w:rFonts w:ascii="Times New Roman" w:hAnsi="Times New Roman"/>
          <w:sz w:val="28"/>
        </w:rPr>
      </w:pPr>
      <w:r>
        <w:rPr>
          <w:rFonts w:ascii="Times New Roman" w:hAnsi="Times New Roman"/>
          <w:sz w:val="28"/>
        </w:rPr>
        <w:t>1/1</w:t>
      </w:r>
      <w:r w:rsidR="00D631DE">
        <w:rPr>
          <w:rFonts w:ascii="Times New Roman" w:hAnsi="Times New Roman"/>
          <w:sz w:val="28"/>
        </w:rPr>
        <w:t>= 1, в связи, с чем бюджетная эффективность реализации</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Муниципальной программы является высокой</w:t>
      </w:r>
    </w:p>
    <w:p w:rsidR="00964C0D" w:rsidRDefault="00D631DE">
      <w:pPr>
        <w:spacing w:after="0" w:line="240" w:lineRule="auto"/>
        <w:ind w:firstLine="710"/>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4896" behindDoc="0" locked="0" layoutInCell="1" allowOverlap="1" wp14:anchorId="4351C351" wp14:editId="32BEDDC8">
                <wp:simplePos x="0" y="0"/>
                <wp:positionH relativeFrom="column">
                  <wp:posOffset>-43815</wp:posOffset>
                </wp:positionH>
                <wp:positionV relativeFrom="paragraph">
                  <wp:posOffset>108585</wp:posOffset>
                </wp:positionV>
                <wp:extent cx="1950720" cy="90805"/>
                <wp:effectExtent l="0" t="0" r="0" b="0"/>
                <wp:wrapNone/>
                <wp:docPr id="31" name="Picture 31"/>
                <wp:cNvGraphicFramePr/>
                <a:graphic xmlns:a="http://schemas.openxmlformats.org/drawingml/2006/main">
                  <a:graphicData uri="http://schemas.microsoft.com/office/word/2010/wordprocessingShape">
                    <wps:wsp>
                      <wps:cNvSpPr/>
                      <wps:spPr>
                        <a:xfrm>
                          <a:off x="0" y="0"/>
                          <a:ext cx="1950720" cy="90805"/>
                        </a:xfrm>
                        <a:prstGeom prst="rect">
                          <a:avLst/>
                        </a:prstGeom>
                        <a:solidFill>
                          <a:srgbClr val="FFFFFF"/>
                        </a:solidFill>
                        <a:ln w="12700">
                          <a:solidFill>
                            <a:srgbClr val="FFFFFF"/>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964C0D" w:rsidRDefault="00964C0D">
      <w:pPr>
        <w:spacing w:after="0" w:line="240" w:lineRule="auto"/>
        <w:jc w:val="both"/>
        <w:rPr>
          <w:rFonts w:ascii="Times New Roman" w:hAnsi="Times New Roman"/>
          <w:color w:val="FFFFFF" w:themeColor="background1"/>
          <w:sz w:val="2"/>
        </w:rPr>
      </w:pPr>
    </w:p>
    <w:p w:rsidR="00964C0D" w:rsidRDefault="00964C0D">
      <w:pPr>
        <w:spacing w:after="0" w:line="240" w:lineRule="auto"/>
        <w:jc w:val="both"/>
        <w:rPr>
          <w:rFonts w:ascii="Times New Roman" w:hAnsi="Times New Roman"/>
          <w:color w:val="FFFFFF" w:themeColor="background1"/>
          <w:sz w:val="2"/>
        </w:rPr>
      </w:pPr>
    </w:p>
    <w:p w:rsidR="00964C0D" w:rsidRDefault="00964C0D">
      <w:pPr>
        <w:spacing w:after="0" w:line="240" w:lineRule="auto"/>
        <w:jc w:val="both"/>
        <w:rPr>
          <w:rFonts w:ascii="Times New Roman" w:hAnsi="Times New Roman"/>
          <w:color w:val="FFFFFF" w:themeColor="background1"/>
          <w:sz w:val="2"/>
        </w:rPr>
      </w:pPr>
    </w:p>
    <w:p w:rsidR="00964C0D" w:rsidRDefault="00D631DE">
      <w:pPr>
        <w:spacing w:after="0" w:line="240" w:lineRule="auto"/>
        <w:jc w:val="both"/>
        <w:rPr>
          <w:rFonts w:ascii="Times New Roman" w:hAnsi="Times New Roman"/>
          <w:sz w:val="28"/>
        </w:rPr>
      </w:pPr>
      <w:r>
        <w:rPr>
          <w:rFonts w:ascii="Times New Roman" w:hAnsi="Times New Roman"/>
          <w:sz w:val="28"/>
        </w:rPr>
        <w:lastRenderedPageBreak/>
        <w:t>Уровень реализации муниципальной  программы в целом</w:t>
      </w:r>
      <w:r>
        <w:rPr>
          <w:rFonts w:ascii="Times New Roman" w:hAnsi="Times New Roman"/>
          <w:i/>
          <w:noProof/>
          <w:sz w:val="28"/>
        </w:rPr>
        <mc:AlternateContent>
          <mc:Choice Requires="wpg">
            <w:drawing>
              <wp:anchor distT="0" distB="0" distL="114300" distR="114300" simplePos="0" relativeHeight="251665920" behindDoc="1" locked="0" layoutInCell="1" allowOverlap="1">
                <wp:simplePos x="0" y="0"/>
                <wp:positionH relativeFrom="column">
                  <wp:posOffset>8890</wp:posOffset>
                </wp:positionH>
                <wp:positionV relativeFrom="paragraph">
                  <wp:posOffset>-97790</wp:posOffset>
                </wp:positionV>
                <wp:extent cx="1819910" cy="12065"/>
                <wp:effectExtent l="0" t="0" r="0" b="0"/>
                <wp:wrapNone/>
                <wp:docPr id="32" name="Picture 32"/>
                <wp:cNvGraphicFramePr/>
                <a:graphic xmlns:a="http://schemas.openxmlformats.org/drawingml/2006/main">
                  <a:graphicData uri="http://schemas.microsoft.com/office/word/2010/wordprocessingGroup">
                    <wpg:wgp>
                      <wpg:cNvGrpSpPr/>
                      <wpg:grpSpPr>
                        <a:xfrm>
                          <a:off x="0" y="0"/>
                          <a:ext cx="1819910" cy="12065"/>
                          <a:chOff x="0" y="0"/>
                          <a:chExt cx="1819910" cy="12065"/>
                        </a:xfrm>
                      </wpg:grpSpPr>
                      <wps:wsp>
                        <wps:cNvPr id="1" name="Полилиния 1"/>
                        <wps:cNvSpPr/>
                        <wps:spPr>
                          <a:xfrm>
                            <a:off x="0" y="0"/>
                            <a:ext cx="1819910" cy="12065"/>
                          </a:xfrm>
                          <a:custGeom>
                            <a:avLst/>
                            <a:gdLst>
                              <a:gd name="COTextRectL" fmla="val 0"/>
                              <a:gd name="COTextRectT" fmla="val 0"/>
                              <a:gd name="COTextRectR" fmla="val 1"/>
                              <a:gd name="COTextRectB" fmla="val 1"/>
                              <a:gd name="ODFLeft" fmla="val 0"/>
                              <a:gd name="ODFTop" fmla="val 0"/>
                              <a:gd name="ODFRight" fmla="val 1819656"/>
                              <a:gd name="ODFBottom" fmla="val 12195"/>
                              <a:gd name="ODFWidth" fmla="val 1819656"/>
                              <a:gd name="ODFHeight" fmla="val 12195"/>
                              <a:gd name="OXMLTextRectL" fmla="*/ COTextRectL w 1"/>
                              <a:gd name="OXMLTextRectT" fmla="*/ COTextRectT h 1"/>
                              <a:gd name="OXMLTextRectR" fmla="*/ COTextRectR w 1"/>
                              <a:gd name="OXMLTextRectB" fmla="*/ COTextRectB h 1"/>
                            </a:gdLst>
                            <a:ahLst/>
                            <a:cxnLst/>
                            <a:rect l="OXMLTextRectL" t="OXMLTextRectT" r="OXMLTextRectR" b="OXMLTextRectB"/>
                            <a:pathLst>
                              <a:path w="1819656" h="12195">
                                <a:moveTo>
                                  <a:pt x="0" y="6098"/>
                                </a:moveTo>
                                <a:lnTo>
                                  <a:pt x="1819656" y="6098"/>
                                </a:lnTo>
                              </a:path>
                            </a:pathLst>
                          </a:custGeom>
                          <a:noFill/>
                          <a:ln w="12195">
                            <a:solidFill>
                              <a:srgbClr val="000000"/>
                            </a:solidFill>
                            <a:prstDash val="solid"/>
                          </a:ln>
                        </wps:spPr>
                        <wps:bodyPr lIns="91440" tIns="45720" rIns="91440" bIns="45720" anchor="t">
                          <a:noAutofit/>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 xml:space="preserve"> 0,</w:t>
      </w:r>
      <w:r w:rsidR="00CD696C">
        <w:rPr>
          <w:rFonts w:ascii="Times New Roman" w:hAnsi="Times New Roman"/>
          <w:sz w:val="28"/>
        </w:rPr>
        <w:t>82 х 0,5 + 1 х 0,3 + 1 х 0,3</w:t>
      </w:r>
      <w:r>
        <w:rPr>
          <w:rFonts w:ascii="Times New Roman" w:hAnsi="Times New Roman"/>
          <w:sz w:val="28"/>
        </w:rPr>
        <w:t xml:space="preserve"> = </w:t>
      </w:r>
      <w:r w:rsidR="00CD696C">
        <w:rPr>
          <w:rFonts w:ascii="Times New Roman" w:hAnsi="Times New Roman"/>
          <w:sz w:val="28"/>
        </w:rPr>
        <w:t>1</w:t>
      </w:r>
      <w:r>
        <w:rPr>
          <w:rFonts w:ascii="Times New Roman" w:hAnsi="Times New Roman"/>
          <w:sz w:val="28"/>
        </w:rPr>
        <w:t xml:space="preserve"> в связи, с чем уровень реализации муниципальной  программы является удовлетворительным.</w:t>
      </w:r>
    </w:p>
    <w:p w:rsidR="00964C0D" w:rsidRDefault="00964C0D">
      <w:pPr>
        <w:widowControl w:val="0"/>
        <w:spacing w:after="0" w:line="240" w:lineRule="auto"/>
        <w:jc w:val="both"/>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Раздел 7. Предложения по дальнейшей реализации Программы</w:t>
      </w:r>
    </w:p>
    <w:p w:rsidR="00964C0D" w:rsidRDefault="00964C0D">
      <w:pPr>
        <w:widowControl w:val="0"/>
        <w:spacing w:after="0" w:line="240" w:lineRule="auto"/>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Предложения по дальнейшей реализации Программы отсутствуют.</w:t>
      </w:r>
    </w:p>
    <w:p w:rsidR="00964C0D" w:rsidRDefault="00964C0D">
      <w:pPr>
        <w:widowControl w:val="0"/>
        <w:spacing w:after="0" w:line="240" w:lineRule="auto"/>
        <w:jc w:val="both"/>
        <w:rPr>
          <w:rFonts w:ascii="Times New Roman" w:hAnsi="Times New Roman"/>
          <w:sz w:val="28"/>
        </w:rPr>
      </w:pPr>
    </w:p>
    <w:p w:rsidR="00964C0D" w:rsidRDefault="00964C0D">
      <w:pPr>
        <w:widowControl w:val="0"/>
        <w:spacing w:after="0" w:line="240" w:lineRule="auto"/>
        <w:jc w:val="both"/>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rPr>
      </w:pPr>
      <w:r>
        <w:rPr>
          <w:rFonts w:ascii="Times New Roman" w:hAnsi="Times New Roman"/>
          <w:sz w:val="28"/>
        </w:rPr>
        <w:t xml:space="preserve">организационной работе                                         </w:t>
      </w:r>
      <w:r w:rsidR="00BC1B8B">
        <w:rPr>
          <w:rFonts w:ascii="Times New Roman" w:hAnsi="Times New Roman"/>
          <w:sz w:val="28"/>
        </w:rPr>
        <w:t xml:space="preserve">                            </w:t>
      </w:r>
      <w:r>
        <w:rPr>
          <w:rFonts w:ascii="Times New Roman" w:hAnsi="Times New Roman"/>
          <w:sz w:val="28"/>
        </w:rPr>
        <w:t>Г.В. Юсина</w:t>
      </w:r>
    </w:p>
    <w:p w:rsidR="00964C0D" w:rsidRDefault="00964C0D">
      <w:pPr>
        <w:spacing w:after="0" w:line="240" w:lineRule="auto"/>
        <w:ind w:firstLine="540"/>
        <w:jc w:val="both"/>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ind w:firstLine="709"/>
        <w:jc w:val="both"/>
        <w:rPr>
          <w:rFonts w:ascii="Times New Roman" w:hAnsi="Times New Roman"/>
          <w:sz w:val="28"/>
        </w:rPr>
      </w:pPr>
    </w:p>
    <w:p w:rsidR="00964C0D" w:rsidRDefault="00964C0D">
      <w:pPr>
        <w:sectPr w:rsidR="00964C0D" w:rsidSect="00E44408">
          <w:footerReference w:type="default" r:id="rId25"/>
          <w:pgSz w:w="11906" w:h="16838"/>
          <w:pgMar w:top="568" w:right="851" w:bottom="709" w:left="1701" w:header="709" w:footer="709" w:gutter="0"/>
          <w:cols w:space="720"/>
          <w:docGrid w:linePitch="299"/>
        </w:sect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1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Pr="00BC1B8B" w:rsidRDefault="00D631DE" w:rsidP="00BC1B8B">
      <w:pPr>
        <w:pStyle w:val="ConsPlusTitle"/>
        <w:widowControl/>
        <w:jc w:val="right"/>
        <w:rPr>
          <w:rFonts w:ascii="Times New Roman" w:hAnsi="Times New Roman"/>
          <w:b w:val="0"/>
          <w:sz w:val="28"/>
        </w:rPr>
      </w:pPr>
      <w:r>
        <w:rPr>
          <w:rFonts w:ascii="Times New Roman" w:hAnsi="Times New Roman"/>
          <w:b w:val="0"/>
          <w:sz w:val="28"/>
        </w:rPr>
        <w:t xml:space="preserve">  «Муниципальная политика» за 202</w:t>
      </w:r>
      <w:r w:rsidR="00406FC6">
        <w:rPr>
          <w:rFonts w:ascii="Times New Roman" w:hAnsi="Times New Roman"/>
          <w:b w:val="0"/>
          <w:sz w:val="28"/>
        </w:rPr>
        <w:t>4</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СВЕДЕНИЯ</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о выполнении основных мероприятий, приоритетных основных мероприятий, мероприятий, приоритетных  мероприятий, </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а также контрольных событий  муниципальной программы Семикаракорского городского поселения «Муниципальная политика»  за 202</w:t>
      </w:r>
      <w:r w:rsidR="00406FC6">
        <w:rPr>
          <w:rFonts w:ascii="Times New Roman" w:hAnsi="Times New Roman"/>
          <w:sz w:val="24"/>
        </w:rPr>
        <w:t>4</w:t>
      </w:r>
      <w:r>
        <w:rPr>
          <w:rFonts w:ascii="Times New Roman" w:hAnsi="Times New Roman"/>
          <w:sz w:val="24"/>
        </w:rPr>
        <w:t>г.</w:t>
      </w:r>
    </w:p>
    <w:p w:rsidR="00964C0D" w:rsidRDefault="00964C0D" w:rsidP="00BC1B8B">
      <w:pPr>
        <w:widowControl w:val="0"/>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86"/>
        <w:gridCol w:w="1984"/>
        <w:gridCol w:w="1417"/>
        <w:gridCol w:w="1417"/>
        <w:gridCol w:w="1419"/>
        <w:gridCol w:w="1384"/>
        <w:gridCol w:w="1593"/>
        <w:gridCol w:w="1701"/>
      </w:tblGrid>
      <w:tr w:rsidR="00964C0D">
        <w:trPr>
          <w:trHeight w:val="552"/>
        </w:trPr>
        <w:tc>
          <w:tcPr>
            <w:tcW w:w="709" w:type="dxa"/>
            <w:vMerge w:val="restart"/>
            <w:tcBorders>
              <w:top w:val="single" w:sz="4" w:space="0" w:color="000000"/>
              <w:left w:val="single" w:sz="4" w:space="0" w:color="000000"/>
              <w:bottom w:val="single" w:sz="4" w:space="0" w:color="000000"/>
              <w:right w:val="single" w:sz="4" w:space="0" w:color="000000"/>
            </w:tcBorders>
          </w:tcPr>
          <w:p w:rsidR="00964C0D" w:rsidRDefault="00964C0D">
            <w:pPr>
              <w:widowControl w:val="0"/>
              <w:spacing w:after="0" w:line="240" w:lineRule="auto"/>
              <w:jc w:val="center"/>
              <w:rPr>
                <w:rFonts w:ascii="Times New Roman" w:hAnsi="Times New Roman"/>
                <w:sz w:val="24"/>
              </w:rPr>
            </w:pP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186"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Номер и наименование </w:t>
            </w:r>
          </w:p>
          <w:p w:rsidR="00964C0D" w:rsidRDefault="00D631DE">
            <w:pPr>
              <w:spacing w:after="0" w:line="240" w:lineRule="auto"/>
              <w:jc w:val="center"/>
              <w:rPr>
                <w:rFonts w:ascii="Times New Roman" w:hAnsi="Times New Roman"/>
                <w:sz w:val="24"/>
              </w:rPr>
            </w:pPr>
            <w:r>
              <w:rPr>
                <w:rFonts w:ascii="Times New Roman" w:hAnsi="Times New Roman"/>
                <w:sz w:val="24"/>
              </w:rPr>
              <w:t>&lt;1&gt;</w:t>
            </w:r>
          </w:p>
        </w:tc>
        <w:tc>
          <w:tcPr>
            <w:tcW w:w="1984" w:type="dxa"/>
            <w:vMerge w:val="restart"/>
            <w:tcBorders>
              <w:top w:val="single" w:sz="4" w:space="0" w:color="000000"/>
              <w:left w:val="single" w:sz="4" w:space="0" w:color="000000"/>
              <w:bottom w:val="single" w:sz="4" w:space="0" w:color="000000"/>
              <w:right w:val="single" w:sz="4" w:space="0" w:color="000000"/>
            </w:tcBorders>
          </w:tcPr>
          <w:p w:rsidR="00964C0D" w:rsidRDefault="00D631DE">
            <w:pPr>
              <w:pStyle w:val="ConsPlusCell"/>
              <w:jc w:val="center"/>
              <w:rPr>
                <w:rFonts w:ascii="Times New Roman" w:hAnsi="Times New Roman"/>
                <w:sz w:val="24"/>
              </w:rPr>
            </w:pPr>
            <w:r>
              <w:rPr>
                <w:rFonts w:ascii="Times New Roman" w:hAnsi="Times New Roman"/>
                <w:sz w:val="24"/>
              </w:rPr>
              <w:t xml:space="preserve">Ответственный </w:t>
            </w:r>
            <w:r>
              <w:rPr>
                <w:rFonts w:ascii="Times New Roman" w:hAnsi="Times New Roman"/>
                <w:sz w:val="24"/>
              </w:rPr>
              <w:br/>
              <w:t xml:space="preserve"> исполнитель, соисполнитель, участник  </w:t>
            </w:r>
            <w:r>
              <w:rPr>
                <w:rFonts w:ascii="Times New Roman" w:hAnsi="Times New Roman"/>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Фактический срок</w:t>
            </w:r>
          </w:p>
        </w:tc>
        <w:tc>
          <w:tcPr>
            <w:tcW w:w="2977" w:type="dxa"/>
            <w:gridSpan w:val="2"/>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Результаты</w:t>
            </w:r>
          </w:p>
        </w:tc>
        <w:tc>
          <w:tcPr>
            <w:tcW w:w="1701"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Причины не реализации/ реализации не в полном объеме</w:t>
            </w:r>
          </w:p>
        </w:tc>
      </w:tr>
      <w:tr w:rsidR="00964C0D">
        <w:tc>
          <w:tcPr>
            <w:tcW w:w="709"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3186"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984"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417"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окончания реализации</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proofErr w:type="spellStart"/>
            <w:proofErr w:type="gramStart"/>
            <w:r>
              <w:rPr>
                <w:rFonts w:ascii="Times New Roman" w:hAnsi="Times New Roman"/>
                <w:sz w:val="24"/>
              </w:rPr>
              <w:t>заплани-рованные</w:t>
            </w:r>
            <w:proofErr w:type="spellEnd"/>
            <w:proofErr w:type="gramEnd"/>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достигнутые</w:t>
            </w:r>
          </w:p>
        </w:tc>
        <w:tc>
          <w:tcPr>
            <w:tcW w:w="1701" w:type="dxa"/>
            <w:vMerge/>
            <w:tcBorders>
              <w:top w:val="single" w:sz="4" w:space="0" w:color="000000"/>
              <w:left w:val="single" w:sz="4" w:space="0" w:color="000000"/>
              <w:bottom w:val="single" w:sz="4" w:space="0" w:color="000000"/>
              <w:right w:val="single" w:sz="4" w:space="0" w:color="000000"/>
            </w:tcBorders>
          </w:tcPr>
          <w:p w:rsidR="00964C0D" w:rsidRDefault="00964C0D"/>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5</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6</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7</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8</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9</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1</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Подпрограмма 1</w:t>
            </w:r>
          </w:p>
          <w:p w:rsidR="00964C0D" w:rsidRDefault="00D631DE" w:rsidP="00BC1B8B">
            <w:pPr>
              <w:widowControl w:val="0"/>
              <w:spacing w:after="0" w:line="240" w:lineRule="auto"/>
              <w:rPr>
                <w:rFonts w:ascii="Times New Roman" w:hAnsi="Times New Roman"/>
                <w:sz w:val="24"/>
              </w:rPr>
            </w:pPr>
            <w:r>
              <w:rPr>
                <w:rFonts w:ascii="Times New Roman" w:hAnsi="Times New Roman"/>
                <w:sz w:val="24"/>
              </w:rPr>
              <w:t>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заместитель главы Администрации Семикаракорского городского поселения по социальному развитию и организационной работе/Юсина Г.В.</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Администрация Семикаракорского городского поселения (отдел финансово-</w:t>
            </w:r>
            <w:r>
              <w:rPr>
                <w:rFonts w:ascii="Times New Roman" w:hAnsi="Times New Roman"/>
                <w:sz w:val="24"/>
              </w:rPr>
              <w:lastRenderedPageBreak/>
              <w:t>экономического и бухгалтерского учета/Горяинова Е.В., отдел муниципального хозяйства/Карпов А.Н., сектор закупок и правовой работы / Волкова Л.В., муниципальные служащие Администрации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повышение эффективности деятельности органов местного самоуправления;</w:t>
            </w:r>
          </w:p>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w:t>
            </w:r>
            <w:r>
              <w:rPr>
                <w:rFonts w:ascii="Times New Roman" w:hAnsi="Times New Roman"/>
                <w:sz w:val="24"/>
              </w:rPr>
              <w:lastRenderedPageBreak/>
              <w:t>я лиц, занятых в системе местного самоуправления;</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уровня доверия населения к муниципальным служащим</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lastRenderedPageBreak/>
              <w:t>повышена эффективность деятельности органов местного самоуправления;</w:t>
            </w:r>
          </w:p>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 xml:space="preserve">совершенствование уровня дополнительного профессионального образования лиц, занятых </w:t>
            </w:r>
            <w:r>
              <w:rPr>
                <w:rFonts w:ascii="Times New Roman" w:hAnsi="Times New Roman"/>
                <w:sz w:val="24"/>
              </w:rPr>
              <w:lastRenderedPageBreak/>
              <w:t>в системе местного самоуправления;</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 уровень доверия населения к муниципальным служащим</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2</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Основное мероприятие 1.1.</w:t>
            </w:r>
          </w:p>
          <w:p w:rsidR="00964C0D" w:rsidRDefault="00D631DE" w:rsidP="00BC1B8B">
            <w:pPr>
              <w:widowControl w:val="0"/>
              <w:spacing w:after="0" w:line="240" w:lineRule="auto"/>
              <w:rPr>
                <w:rFonts w:ascii="Times New Roman" w:hAnsi="Times New Roman"/>
                <w:sz w:val="24"/>
              </w:rPr>
            </w:pPr>
            <w:r>
              <w:rPr>
                <w:rFonts w:ascii="Times New Roman" w:hAnsi="Times New Roman"/>
                <w:sz w:val="24"/>
              </w:rPr>
              <w:t>Профессиональная подготовка, переподготовка и повышение квалификации</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 xml:space="preserve">заместитель главы Администрации Семикаракорского городского поселения по социальному развитию и организационной работе, главный специалист по работе с обращениями граждан, кадрам и взаимодействию </w:t>
            </w:r>
            <w:r>
              <w:rPr>
                <w:rFonts w:ascii="Times New Roman" w:hAnsi="Times New Roman"/>
                <w:sz w:val="24"/>
              </w:rPr>
              <w:lastRenderedPageBreak/>
              <w:t>с депутатами Администрации Семикаракорского городского поселения; муниципальные служащие Администрации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образования лиц, занятых в системе местного самоуправления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образования лиц, занятых в системе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3</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 xml:space="preserve">Подпрограмма 2    </w:t>
            </w:r>
          </w:p>
          <w:p w:rsidR="00964C0D" w:rsidRDefault="00D631DE" w:rsidP="00BC1B8B">
            <w:pPr>
              <w:pStyle w:val="ConsPlusCell"/>
              <w:rPr>
                <w:rFonts w:ascii="Times New Roman" w:hAnsi="Times New Roman"/>
                <w:sz w:val="24"/>
              </w:rPr>
            </w:pPr>
            <w:r>
              <w:rPr>
                <w:rFonts w:ascii="Times New Roman" w:hAnsi="Times New Roman"/>
                <w:sz w:val="24"/>
              </w:rPr>
              <w:t>Обеспечение реализации муниципальной программы Семикаракорского городского поселения «Муниципальная политика</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повышение уровня доверия населения к муниципальным служащим</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 уровень доверия населения к муниципальным служащим</w:t>
            </w:r>
          </w:p>
          <w:p w:rsidR="00964C0D" w:rsidRDefault="00964C0D" w:rsidP="00BC1B8B">
            <w:pPr>
              <w:pStyle w:val="ConsPlusCell"/>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rsidTr="00BC1B8B">
        <w:trPr>
          <w:trHeight w:val="3261"/>
        </w:trPr>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4</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2.1</w:t>
            </w:r>
          </w:p>
          <w:p w:rsidR="00964C0D" w:rsidRDefault="00D631DE" w:rsidP="00BC1B8B">
            <w:pPr>
              <w:pStyle w:val="ConsPlusCell"/>
              <w:rPr>
                <w:rFonts w:ascii="Times New Roman" w:hAnsi="Times New Roman"/>
                <w:sz w:val="24"/>
              </w:rPr>
            </w:pPr>
            <w:r>
              <w:rPr>
                <w:rFonts w:ascii="Times New Roman" w:hAnsi="Times New Roman"/>
                <w:sz w:val="24"/>
              </w:rPr>
              <w:t xml:space="preserve">Финансовое обеспечение аппарата Администрации Семикаракорского городского поселения </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0"/>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p w:rsidR="00964C0D" w:rsidRDefault="00964C0D" w:rsidP="00BC1B8B">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5</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34"/>
              <w:rPr>
                <w:rFonts w:ascii="Times New Roman" w:hAnsi="Times New Roman"/>
                <w:spacing w:val="-6"/>
                <w:sz w:val="24"/>
              </w:rPr>
            </w:pPr>
            <w:r>
              <w:rPr>
                <w:rFonts w:ascii="Times New Roman" w:hAnsi="Times New Roman"/>
                <w:sz w:val="24"/>
              </w:rPr>
              <w:t>Мероприятие</w:t>
            </w:r>
            <w:r>
              <w:rPr>
                <w:rFonts w:ascii="Times New Roman" w:hAnsi="Times New Roman"/>
                <w:spacing w:val="-6"/>
                <w:sz w:val="24"/>
              </w:rPr>
              <w:t xml:space="preserve"> </w:t>
            </w:r>
            <w:r>
              <w:rPr>
                <w:rFonts w:ascii="Times New Roman" w:hAnsi="Times New Roman"/>
                <w:sz w:val="24"/>
              </w:rPr>
              <w:t>2.1.1</w:t>
            </w:r>
          </w:p>
          <w:p w:rsidR="00964C0D" w:rsidRDefault="00D631DE" w:rsidP="00BC1B8B">
            <w:pPr>
              <w:spacing w:after="0" w:line="240" w:lineRule="auto"/>
              <w:jc w:val="both"/>
              <w:rPr>
                <w:rFonts w:ascii="Times New Roman" w:hAnsi="Times New Roman"/>
                <w:sz w:val="24"/>
              </w:rPr>
            </w:pPr>
            <w:r>
              <w:rPr>
                <w:rFonts w:ascii="Times New Roman" w:hAnsi="Times New Roman"/>
                <w:sz w:val="24"/>
              </w:rPr>
              <w:t xml:space="preserve">Оплата труда и начисления на выплаты по оплате труда </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 xml:space="preserve">отдел финансово-экономического </w:t>
            </w:r>
            <w:r>
              <w:rPr>
                <w:rFonts w:ascii="Times New Roman" w:hAnsi="Times New Roman"/>
                <w:sz w:val="24"/>
              </w:rPr>
              <w:lastRenderedPageBreak/>
              <w:t>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w:t>
            </w:r>
            <w:r>
              <w:rPr>
                <w:rFonts w:ascii="Times New Roman" w:hAnsi="Times New Roman"/>
                <w:sz w:val="24"/>
              </w:rPr>
              <w:lastRenderedPageBreak/>
              <w:t>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 xml:space="preserve">повышена эффективность </w:t>
            </w:r>
            <w:r>
              <w:rPr>
                <w:rFonts w:ascii="Times New Roman" w:hAnsi="Times New Roman"/>
                <w:sz w:val="24"/>
              </w:rPr>
              <w:lastRenderedPageBreak/>
              <w:t>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6</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0"/>
              <w:jc w:val="both"/>
              <w:rPr>
                <w:rFonts w:ascii="Times New Roman" w:hAnsi="Times New Roman"/>
                <w:spacing w:val="-6"/>
                <w:sz w:val="24"/>
              </w:rPr>
            </w:pPr>
            <w:r>
              <w:rPr>
                <w:rFonts w:ascii="Times New Roman" w:hAnsi="Times New Roman"/>
                <w:sz w:val="24"/>
              </w:rPr>
              <w:t>Мероприятие</w:t>
            </w:r>
            <w:r>
              <w:rPr>
                <w:rFonts w:ascii="Times New Roman" w:hAnsi="Times New Roman"/>
                <w:spacing w:val="-6"/>
                <w:sz w:val="24"/>
              </w:rPr>
              <w:t xml:space="preserve"> </w:t>
            </w:r>
            <w:r>
              <w:rPr>
                <w:rFonts w:ascii="Times New Roman" w:hAnsi="Times New Roman"/>
                <w:sz w:val="24"/>
              </w:rPr>
              <w:t>2.1.2</w:t>
            </w:r>
          </w:p>
          <w:p w:rsidR="00964C0D" w:rsidRDefault="00D631DE" w:rsidP="00BC1B8B">
            <w:pPr>
              <w:spacing w:after="0" w:line="240" w:lineRule="auto"/>
              <w:jc w:val="both"/>
              <w:rPr>
                <w:rFonts w:ascii="Times New Roman" w:hAnsi="Times New Roman"/>
                <w:sz w:val="24"/>
              </w:rPr>
            </w:pPr>
            <w:r>
              <w:rPr>
                <w:rFonts w:ascii="Times New Roman" w:hAnsi="Times New Roman"/>
                <w:sz w:val="24"/>
              </w:rPr>
              <w:t>Расходы на обеспечение функций аппарата</w:t>
            </w:r>
          </w:p>
          <w:p w:rsidR="00964C0D" w:rsidRDefault="00964C0D" w:rsidP="00BC1B8B">
            <w:pPr>
              <w:pStyle w:val="ConsPlusCell"/>
              <w:jc w:val="both"/>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7</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2.2</w:t>
            </w:r>
          </w:p>
          <w:p w:rsidR="00964C0D" w:rsidRDefault="00D631DE" w:rsidP="00BC1B8B">
            <w:pPr>
              <w:pStyle w:val="ConsPlusCell"/>
              <w:jc w:val="both"/>
              <w:rPr>
                <w:rFonts w:ascii="Times New Roman" w:hAnsi="Times New Roman"/>
                <w:sz w:val="24"/>
              </w:rPr>
            </w:pPr>
            <w:r>
              <w:rPr>
                <w:rFonts w:ascii="Times New Roman" w:hAnsi="Times New Roman"/>
                <w:sz w:val="24"/>
              </w:rPr>
              <w:t>Официальная публикация нормативно-правовых актов Семикаракорского городского поселения в газете «Семикаракорские вести»</w:t>
            </w:r>
          </w:p>
          <w:p w:rsidR="00964C0D" w:rsidRDefault="00964C0D" w:rsidP="00BC1B8B">
            <w:pPr>
              <w:pStyle w:val="ConsPlusCell"/>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 xml:space="preserve">соблюдение норм федерального, областного  законодательства, регулирующих вопросы опубликования правовых </w:t>
            </w:r>
            <w:r>
              <w:rPr>
                <w:rFonts w:ascii="Times New Roman" w:hAnsi="Times New Roman"/>
                <w:sz w:val="24"/>
              </w:rPr>
              <w:lastRenderedPageBreak/>
              <w:t>актов в газете «Семикаракорские вести»</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 xml:space="preserve">Соблюдены нормы федерального, областного  законодательства, регулирующих вопросы опубликования правовых актов в газете </w:t>
            </w:r>
            <w:r>
              <w:rPr>
                <w:rFonts w:ascii="Times New Roman" w:hAnsi="Times New Roman"/>
                <w:sz w:val="24"/>
              </w:rPr>
              <w:lastRenderedPageBreak/>
              <w:t>«Семикаракорские вести»</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8</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2.3</w:t>
            </w:r>
          </w:p>
          <w:p w:rsidR="00964C0D" w:rsidRDefault="00D631DE" w:rsidP="00BC1B8B">
            <w:pPr>
              <w:pStyle w:val="ConsPlusCell"/>
              <w:rPr>
                <w:rFonts w:ascii="Times New Roman" w:hAnsi="Times New Roman"/>
                <w:b/>
                <w:color w:val="FF0000"/>
                <w:sz w:val="24"/>
              </w:rPr>
            </w:pPr>
            <w:r>
              <w:rPr>
                <w:rFonts w:ascii="Times New Roman" w:hAnsi="Times New Roman"/>
                <w:sz w:val="24"/>
              </w:rPr>
              <w:t xml:space="preserve">Мероприятия по освещению деятельности Администрации Семикаракорского городского поселения, Собрания </w:t>
            </w:r>
            <w:r w:rsidR="00E23CCF">
              <w:rPr>
                <w:rFonts w:ascii="Times New Roman" w:hAnsi="Times New Roman"/>
                <w:sz w:val="24"/>
              </w:rPr>
              <w:t>д</w:t>
            </w:r>
            <w:r>
              <w:rPr>
                <w:rFonts w:ascii="Times New Roman" w:hAnsi="Times New Roman"/>
                <w:sz w:val="24"/>
              </w:rPr>
              <w:t>епутатов Семикаракорского городского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привлечение внимания и формирование у населения интереса к деятельности Администрации, Собрания депутатов, коллегиальных органов</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привлечено внимание и формирование у населения интереса к деятельности Администрации, Собрания депутатов, коллегиальных органов</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Не проводились</w:t>
            </w:r>
          </w:p>
        </w:tc>
      </w:tr>
      <w:tr w:rsidR="00964C0D" w:rsidTr="00BC1B8B">
        <w:trPr>
          <w:trHeight w:val="3310"/>
        </w:trPr>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9</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2.4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10</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 xml:space="preserve">Основное мероприятие 2.5 </w:t>
            </w:r>
          </w:p>
          <w:p w:rsidR="00964C0D" w:rsidRDefault="00D631DE" w:rsidP="00BC1B8B">
            <w:pPr>
              <w:pStyle w:val="ConsPlusCell"/>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01.01.202</w:t>
            </w:r>
            <w:r w:rsidR="00406FC6">
              <w:rPr>
                <w:rFonts w:ascii="Times New Roman" w:hAnsi="Times New Roman"/>
                <w:sz w:val="24"/>
              </w:rPr>
              <w:t>4</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406FC6">
            <w:pPr>
              <w:widowControl w:val="0"/>
              <w:spacing w:after="0" w:line="240" w:lineRule="auto"/>
              <w:jc w:val="center"/>
              <w:rPr>
                <w:rFonts w:ascii="Times New Roman" w:hAnsi="Times New Roman"/>
                <w:sz w:val="24"/>
              </w:rPr>
            </w:pPr>
            <w:r>
              <w:rPr>
                <w:rFonts w:ascii="Times New Roman" w:hAnsi="Times New Roman"/>
                <w:sz w:val="24"/>
              </w:rPr>
              <w:t>31.12.202</w:t>
            </w:r>
            <w:r w:rsidR="00406FC6">
              <w:rPr>
                <w:rFonts w:ascii="Times New Roman" w:hAnsi="Times New Roman"/>
                <w:sz w:val="24"/>
              </w:rPr>
              <w:t>4</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bl>
    <w:p w:rsidR="00964C0D" w:rsidRDefault="00964C0D" w:rsidP="00BC1B8B">
      <w:pPr>
        <w:spacing w:after="0" w:line="240" w:lineRule="auto"/>
        <w:rPr>
          <w:rFonts w:ascii="Times New Roman" w:hAnsi="Times New Roman"/>
          <w:sz w:val="24"/>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sz w:val="28"/>
        </w:rPr>
      </w:pPr>
      <w:r>
        <w:rPr>
          <w:rFonts w:ascii="Times New Roman" w:hAnsi="Times New Roman"/>
          <w:sz w:val="28"/>
        </w:rPr>
        <w:t>организационной работе                                                                                                                                               Г.В. Юсина</w:t>
      </w: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2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  «Муницип</w:t>
      </w:r>
      <w:r w:rsidR="00575C97">
        <w:rPr>
          <w:rFonts w:ascii="Times New Roman" w:hAnsi="Times New Roman"/>
          <w:b w:val="0"/>
          <w:sz w:val="28"/>
        </w:rPr>
        <w:t>альная политика» за 202</w:t>
      </w:r>
      <w:r w:rsidR="00406FC6">
        <w:rPr>
          <w:rFonts w:ascii="Times New Roman" w:hAnsi="Times New Roman"/>
          <w:b w:val="0"/>
          <w:sz w:val="28"/>
        </w:rPr>
        <w:t>4</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52331F">
      <w:pPr>
        <w:widowControl w:val="0"/>
        <w:tabs>
          <w:tab w:val="left" w:pos="12540"/>
          <w:tab w:val="right" w:pos="14572"/>
        </w:tabs>
        <w:spacing w:after="0" w:line="240" w:lineRule="auto"/>
        <w:jc w:val="both"/>
        <w:rPr>
          <w:rFonts w:ascii="Times New Roman" w:hAnsi="Times New Roman"/>
          <w:sz w:val="28"/>
        </w:rPr>
      </w:pPr>
      <w:r>
        <w:rPr>
          <w:rFonts w:ascii="Times New Roman" w:hAnsi="Times New Roman"/>
          <w:sz w:val="28"/>
        </w:rPr>
        <w:t xml:space="preserve">            </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 xml:space="preserve">Сведения </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об использовании бюджетных ассигнований и внебюджетных средств</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на реализацию муниципальной программы Семикаракорского городского поселения</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 xml:space="preserve"> «Муниципальная политика» за 202</w:t>
      </w:r>
      <w:r w:rsidR="00406FC6">
        <w:rPr>
          <w:rFonts w:ascii="Times New Roman" w:hAnsi="Times New Roman"/>
          <w:b w:val="0"/>
          <w:sz w:val="28"/>
        </w:rPr>
        <w:t>4</w:t>
      </w:r>
      <w:r>
        <w:rPr>
          <w:rFonts w:ascii="Times New Roman" w:hAnsi="Times New Roman"/>
          <w:b w:val="0"/>
          <w:sz w:val="28"/>
        </w:rPr>
        <w:t xml:space="preserve"> год</w:t>
      </w:r>
    </w:p>
    <w:p w:rsidR="00964C0D" w:rsidRDefault="00964C0D">
      <w:pPr>
        <w:spacing w:after="0" w:line="240" w:lineRule="auto"/>
        <w:rPr>
          <w:rFonts w:ascii="Times New Roman" w:hAnsi="Times New Roman"/>
          <w:sz w:val="28"/>
        </w:rPr>
      </w:pPr>
    </w:p>
    <w:tbl>
      <w:tblPr>
        <w:tblW w:w="0" w:type="auto"/>
        <w:tblLayout w:type="fixed"/>
        <w:tblCellMar>
          <w:left w:w="75" w:type="dxa"/>
          <w:right w:w="75" w:type="dxa"/>
        </w:tblCellMar>
        <w:tblLook w:val="04A0" w:firstRow="1" w:lastRow="0" w:firstColumn="1" w:lastColumn="0" w:noHBand="0" w:noVBand="1"/>
      </w:tblPr>
      <w:tblGrid>
        <w:gridCol w:w="4470"/>
        <w:gridCol w:w="4252"/>
        <w:gridCol w:w="2268"/>
        <w:gridCol w:w="1701"/>
        <w:gridCol w:w="1843"/>
      </w:tblGrid>
      <w:tr w:rsidR="00964C0D">
        <w:trPr>
          <w:trHeight w:val="305"/>
        </w:trPr>
        <w:tc>
          <w:tcPr>
            <w:tcW w:w="44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Наименование муниципальной программы, подпрограммы, основного мероприятия&lt;4&gt;</w:t>
            </w:r>
          </w:p>
        </w:tc>
        <w:tc>
          <w:tcPr>
            <w:tcW w:w="425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Источники финансирования</w:t>
            </w:r>
          </w:p>
        </w:tc>
        <w:tc>
          <w:tcPr>
            <w:tcW w:w="396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Объем расходов (тыс. рублей), предусмотренных</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 xml:space="preserve">Фактические </w:t>
            </w:r>
            <w:r>
              <w:rPr>
                <w:rFonts w:ascii="Times New Roman" w:hAnsi="Times New Roman"/>
                <w:sz w:val="24"/>
              </w:rPr>
              <w:br/>
              <w:t xml:space="preserve">расходы </w:t>
            </w:r>
          </w:p>
          <w:p w:rsidR="00964C0D" w:rsidRDefault="00D631DE">
            <w:pPr>
              <w:pStyle w:val="ConsPlusCell"/>
              <w:jc w:val="center"/>
              <w:rPr>
                <w:rFonts w:ascii="Times New Roman" w:hAnsi="Times New Roman"/>
                <w:sz w:val="24"/>
              </w:rPr>
            </w:pPr>
            <w:r>
              <w:rPr>
                <w:rFonts w:ascii="Times New Roman" w:hAnsi="Times New Roman"/>
                <w:sz w:val="24"/>
              </w:rPr>
              <w:t>(тыс. рублей),</w:t>
            </w:r>
            <w:r>
              <w:rPr>
                <w:rFonts w:ascii="Times New Roman" w:hAnsi="Times New Roman"/>
                <w:sz w:val="24"/>
              </w:rPr>
              <w:br/>
              <w:t xml:space="preserve">&lt;1&gt; </w:t>
            </w:r>
          </w:p>
        </w:tc>
      </w:tr>
      <w:tr w:rsidR="00964C0D">
        <w:trPr>
          <w:trHeight w:val="1178"/>
        </w:trPr>
        <w:tc>
          <w:tcPr>
            <w:tcW w:w="44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 xml:space="preserve"> муниципальной программой </w:t>
            </w:r>
          </w:p>
          <w:p w:rsidR="00964C0D" w:rsidRDefault="00964C0D">
            <w:pPr>
              <w:pStyle w:val="ConsPlusCell"/>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сводной бюджетной росписью</w:t>
            </w: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r>
    </w:tbl>
    <w:p w:rsidR="00964C0D" w:rsidRDefault="00964C0D">
      <w:pPr>
        <w:widowControl w:val="0"/>
        <w:spacing w:after="0" w:line="240" w:lineRule="auto"/>
        <w:jc w:val="center"/>
        <w:rPr>
          <w:rFonts w:ascii="Times New Roman" w:hAnsi="Times New Roman"/>
          <w:sz w:val="4"/>
        </w:rPr>
      </w:pPr>
    </w:p>
    <w:tbl>
      <w:tblPr>
        <w:tblW w:w="0" w:type="auto"/>
        <w:tblLayout w:type="fixed"/>
        <w:tblCellMar>
          <w:left w:w="75" w:type="dxa"/>
          <w:right w:w="75" w:type="dxa"/>
        </w:tblCellMar>
        <w:tblLook w:val="04A0" w:firstRow="1" w:lastRow="0" w:firstColumn="1" w:lastColumn="0" w:noHBand="0" w:noVBand="1"/>
      </w:tblPr>
      <w:tblGrid>
        <w:gridCol w:w="4470"/>
        <w:gridCol w:w="4252"/>
        <w:gridCol w:w="2268"/>
        <w:gridCol w:w="1701"/>
        <w:gridCol w:w="1843"/>
      </w:tblGrid>
      <w:tr w:rsidR="00964C0D">
        <w:trPr>
          <w:tblHeader/>
        </w:trPr>
        <w:tc>
          <w:tcPr>
            <w:tcW w:w="44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1</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4</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5</w:t>
            </w:r>
          </w:p>
        </w:tc>
      </w:tr>
      <w:tr w:rsidR="00964C0D">
        <w:trPr>
          <w:trHeight w:val="320"/>
        </w:trPr>
        <w:tc>
          <w:tcPr>
            <w:tcW w:w="4470" w:type="dxa"/>
            <w:vMerge w:val="restart"/>
            <w:tcBorders>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Муниципальная программа Семикаракорского городского поселения</w:t>
            </w:r>
            <w:r>
              <w:rPr>
                <w:rFonts w:ascii="Times New Roman" w:hAnsi="Times New Roman"/>
                <w:sz w:val="24"/>
              </w:rPr>
              <w:br/>
              <w:t xml:space="preserve">«Муниципальная политика»   </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pPr>
              <w:pStyle w:val="ConsPlusCell"/>
              <w:jc w:val="center"/>
              <w:rPr>
                <w:rFonts w:ascii="Times New Roman" w:hAnsi="Times New Roman"/>
                <w:sz w:val="24"/>
                <w:szCs w:val="24"/>
              </w:rPr>
            </w:pPr>
            <w:r>
              <w:rPr>
                <w:rFonts w:ascii="Times New Roman" w:hAnsi="Times New Roman"/>
                <w:sz w:val="24"/>
                <w:szCs w:val="24"/>
              </w:rPr>
              <w:t>29 929,2</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rsidP="00575C97">
            <w:pPr>
              <w:pStyle w:val="ConsPlusCell"/>
              <w:jc w:val="center"/>
              <w:rPr>
                <w:rFonts w:ascii="Times New Roman" w:hAnsi="Times New Roman"/>
                <w:sz w:val="24"/>
                <w:szCs w:val="24"/>
              </w:rPr>
            </w:pPr>
            <w:r>
              <w:rPr>
                <w:rFonts w:ascii="Times New Roman" w:hAnsi="Times New Roman"/>
                <w:sz w:val="24"/>
                <w:szCs w:val="24"/>
              </w:rPr>
              <w:t>29 929,2</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CD696C">
            <w:pPr>
              <w:pStyle w:val="ConsPlusCell"/>
              <w:jc w:val="center"/>
              <w:rPr>
                <w:rFonts w:ascii="Times New Roman" w:hAnsi="Times New Roman"/>
                <w:sz w:val="24"/>
              </w:rPr>
            </w:pPr>
            <w:r>
              <w:rPr>
                <w:rFonts w:ascii="Times New Roman" w:hAnsi="Times New Roman"/>
                <w:sz w:val="24"/>
              </w:rPr>
              <w:t>29 135,8</w:t>
            </w:r>
          </w:p>
        </w:tc>
      </w:tr>
      <w:tr w:rsidR="00964C0D">
        <w:trPr>
          <w:trHeight w:val="309"/>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pPr>
              <w:pStyle w:val="ConsPlusCell"/>
              <w:jc w:val="center"/>
              <w:rPr>
                <w:rFonts w:ascii="Times New Roman" w:hAnsi="Times New Roman"/>
                <w:sz w:val="24"/>
                <w:szCs w:val="24"/>
              </w:rPr>
            </w:pPr>
            <w:r>
              <w:rPr>
                <w:rFonts w:ascii="Times New Roman" w:hAnsi="Times New Roman"/>
                <w:sz w:val="24"/>
                <w:szCs w:val="24"/>
              </w:rPr>
              <w:t>29 929,2</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rsidP="00575C97">
            <w:pPr>
              <w:pStyle w:val="ConsPlusCell"/>
              <w:jc w:val="center"/>
              <w:rPr>
                <w:rFonts w:ascii="Times New Roman" w:hAnsi="Times New Roman"/>
                <w:sz w:val="24"/>
                <w:szCs w:val="24"/>
              </w:rPr>
            </w:pPr>
            <w:r>
              <w:rPr>
                <w:rFonts w:ascii="Times New Roman" w:hAnsi="Times New Roman"/>
                <w:sz w:val="24"/>
                <w:szCs w:val="24"/>
              </w:rPr>
              <w:t>29 929,2</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CD696C" w:rsidP="00424704">
            <w:pPr>
              <w:pStyle w:val="ConsPlusCell"/>
              <w:jc w:val="center"/>
              <w:rPr>
                <w:rFonts w:ascii="Times New Roman" w:hAnsi="Times New Roman"/>
                <w:sz w:val="24"/>
              </w:rPr>
            </w:pPr>
            <w:r>
              <w:rPr>
                <w:rFonts w:ascii="Times New Roman" w:hAnsi="Times New Roman"/>
                <w:sz w:val="24"/>
              </w:rPr>
              <w:t>29 135,8</w:t>
            </w:r>
          </w:p>
        </w:tc>
      </w:tr>
      <w:tr w:rsidR="00964C0D">
        <w:trPr>
          <w:trHeight w:val="387"/>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964C0D">
            <w:pPr>
              <w:pStyle w:val="ConsPlusCell"/>
              <w:jc w:val="center"/>
              <w:rPr>
                <w:rFonts w:ascii="Times New Roman" w:hAnsi="Times New Roman"/>
                <w:sz w:val="24"/>
                <w:szCs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964C0D">
            <w:pPr>
              <w:pStyle w:val="ConsPlusCell"/>
              <w:jc w:val="center"/>
              <w:rPr>
                <w:rFonts w:ascii="Times New Roman" w:hAnsi="Times New Roman"/>
                <w:sz w:val="24"/>
                <w:szCs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17"/>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26"/>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областного бюджета </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26"/>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60"/>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бюджета района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79"/>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20"/>
        </w:trPr>
        <w:tc>
          <w:tcPr>
            <w:tcW w:w="4470" w:type="dxa"/>
            <w:vMerge w:val="restart"/>
            <w:tcBorders>
              <w:left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rsidP="00575C97">
            <w:pPr>
              <w:pStyle w:val="ConsPlusCell"/>
              <w:jc w:val="center"/>
              <w:rPr>
                <w:rFonts w:ascii="Times New Roman" w:hAnsi="Times New Roman"/>
                <w:sz w:val="24"/>
                <w:szCs w:val="24"/>
              </w:rPr>
            </w:pPr>
            <w:r>
              <w:rPr>
                <w:rFonts w:ascii="Times New Roman" w:hAnsi="Times New Roman"/>
                <w:sz w:val="24"/>
                <w:szCs w:val="24"/>
              </w:rPr>
              <w:t>50,0</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CD696C">
            <w:pPr>
              <w:pStyle w:val="ConsPlusCell"/>
              <w:jc w:val="center"/>
              <w:rPr>
                <w:rFonts w:ascii="Times New Roman" w:hAnsi="Times New Roman"/>
                <w:sz w:val="24"/>
                <w:szCs w:val="24"/>
              </w:rPr>
            </w:pPr>
            <w:r>
              <w:rPr>
                <w:rFonts w:ascii="Times New Roman" w:hAnsi="Times New Roman"/>
                <w:sz w:val="24"/>
                <w:szCs w:val="24"/>
              </w:rPr>
              <w:t>50,0</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CD696C">
            <w:pPr>
              <w:pStyle w:val="ConsPlusCell"/>
              <w:jc w:val="center"/>
              <w:rPr>
                <w:rFonts w:ascii="Times New Roman" w:hAnsi="Times New Roman"/>
                <w:sz w:val="24"/>
              </w:rPr>
            </w:pPr>
            <w:r>
              <w:rPr>
                <w:rFonts w:ascii="Times New Roman" w:hAnsi="Times New Roman"/>
                <w:sz w:val="24"/>
              </w:rPr>
              <w:t>50,0</w:t>
            </w:r>
          </w:p>
        </w:tc>
      </w:tr>
      <w:tr w:rsidR="00CD696C">
        <w:trPr>
          <w:trHeight w:val="248"/>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xml:space="preserve">бюджет поселения </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Pr="00575C97" w:rsidRDefault="00CD696C" w:rsidP="00482D8C">
            <w:pPr>
              <w:pStyle w:val="ConsPlusCell"/>
              <w:jc w:val="center"/>
              <w:rPr>
                <w:rFonts w:ascii="Times New Roman" w:hAnsi="Times New Roman"/>
                <w:sz w:val="24"/>
                <w:szCs w:val="24"/>
              </w:rPr>
            </w:pPr>
            <w:r>
              <w:rPr>
                <w:rFonts w:ascii="Times New Roman" w:hAnsi="Times New Roman"/>
                <w:sz w:val="24"/>
                <w:szCs w:val="24"/>
              </w:rPr>
              <w:t>50,0</w:t>
            </w:r>
          </w:p>
        </w:tc>
        <w:tc>
          <w:tcPr>
            <w:tcW w:w="1701" w:type="dxa"/>
            <w:tcBorders>
              <w:left w:val="single" w:sz="4" w:space="0" w:color="000000"/>
              <w:bottom w:val="single" w:sz="4" w:space="0" w:color="000000"/>
              <w:right w:val="single" w:sz="4" w:space="0" w:color="000000"/>
            </w:tcBorders>
            <w:tcMar>
              <w:left w:w="75" w:type="dxa"/>
              <w:right w:w="75" w:type="dxa"/>
            </w:tcMar>
          </w:tcPr>
          <w:p w:rsidR="00CD696C" w:rsidRPr="00575C97" w:rsidRDefault="00CD696C" w:rsidP="00482D8C">
            <w:pPr>
              <w:pStyle w:val="ConsPlusCell"/>
              <w:jc w:val="center"/>
              <w:rPr>
                <w:rFonts w:ascii="Times New Roman" w:hAnsi="Times New Roman"/>
                <w:sz w:val="24"/>
                <w:szCs w:val="24"/>
              </w:rPr>
            </w:pPr>
            <w:r>
              <w:rPr>
                <w:rFonts w:ascii="Times New Roman" w:hAnsi="Times New Roman"/>
                <w:sz w:val="24"/>
                <w:szCs w:val="24"/>
              </w:rPr>
              <w:t>50,0</w:t>
            </w: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rsidP="00482D8C">
            <w:pPr>
              <w:pStyle w:val="ConsPlusCell"/>
              <w:jc w:val="center"/>
              <w:rPr>
                <w:rFonts w:ascii="Times New Roman" w:hAnsi="Times New Roman"/>
                <w:sz w:val="24"/>
              </w:rPr>
            </w:pPr>
            <w:r>
              <w:rPr>
                <w:rFonts w:ascii="Times New Roman" w:hAnsi="Times New Roman"/>
                <w:sz w:val="24"/>
              </w:rPr>
              <w:t>50,0</w:t>
            </w:r>
          </w:p>
        </w:tc>
      </w:tr>
      <w:tr w:rsidR="00CD696C">
        <w:trPr>
          <w:trHeight w:val="367"/>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34"/>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9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9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областного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9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9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39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257"/>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bottom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бюджета района &lt;2&gt;</w:t>
            </w:r>
          </w:p>
        </w:tc>
        <w:tc>
          <w:tcPr>
            <w:tcW w:w="2268"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r w:rsidR="00CD696C">
        <w:trPr>
          <w:trHeight w:val="262"/>
        </w:trPr>
        <w:tc>
          <w:tcPr>
            <w:tcW w:w="4470" w:type="dxa"/>
            <w:vMerge/>
            <w:tcBorders>
              <w:left w:val="single" w:sz="4" w:space="0" w:color="000000"/>
              <w:right w:val="single" w:sz="4" w:space="0" w:color="000000"/>
            </w:tcBorders>
            <w:tcMar>
              <w:left w:w="75" w:type="dxa"/>
              <w:right w:w="75" w:type="dxa"/>
            </w:tcMar>
          </w:tcPr>
          <w:p w:rsidR="00CD696C" w:rsidRDefault="00CD696C"/>
        </w:tc>
        <w:tc>
          <w:tcPr>
            <w:tcW w:w="4252" w:type="dxa"/>
            <w:tcBorders>
              <w:left w:val="single" w:sz="4" w:space="0" w:color="000000"/>
              <w:right w:val="single" w:sz="4" w:space="0" w:color="000000"/>
            </w:tcBorders>
            <w:tcMar>
              <w:left w:w="75" w:type="dxa"/>
              <w:right w:w="75" w:type="dxa"/>
            </w:tcMar>
          </w:tcPr>
          <w:p w:rsidR="00CD696C" w:rsidRDefault="00CD696C">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c>
          <w:tcPr>
            <w:tcW w:w="1701" w:type="dxa"/>
            <w:tcBorders>
              <w:left w:val="single" w:sz="4" w:space="0" w:color="000000"/>
              <w:right w:val="single" w:sz="4" w:space="0" w:color="000000"/>
            </w:tcBorders>
            <w:tcMar>
              <w:left w:w="75" w:type="dxa"/>
              <w:right w:w="75" w:type="dxa"/>
            </w:tcMar>
          </w:tcPr>
          <w:p w:rsidR="00CD696C" w:rsidRDefault="00CD696C">
            <w:pPr>
              <w:pStyle w:val="ConsPlusCell"/>
              <w:jc w:val="center"/>
              <w:rPr>
                <w:rFonts w:ascii="Times New Roman" w:hAnsi="Times New Roman"/>
                <w:sz w:val="24"/>
              </w:rPr>
            </w:pPr>
          </w:p>
        </w:tc>
        <w:tc>
          <w:tcPr>
            <w:tcW w:w="1843" w:type="dxa"/>
            <w:tcBorders>
              <w:left w:val="single" w:sz="4" w:space="0" w:color="000000"/>
              <w:right w:val="single" w:sz="4" w:space="0" w:color="000000"/>
            </w:tcBorders>
            <w:tcMar>
              <w:left w:w="75" w:type="dxa"/>
              <w:right w:w="75" w:type="dxa"/>
            </w:tcMar>
          </w:tcPr>
          <w:p w:rsidR="00CD696C" w:rsidRDefault="00CD696C">
            <w:pPr>
              <w:pStyle w:val="ConsPlusCell"/>
              <w:rPr>
                <w:rFonts w:ascii="Times New Roman" w:hAnsi="Times New Roman"/>
                <w:sz w:val="24"/>
              </w:rPr>
            </w:pPr>
          </w:p>
        </w:tc>
      </w:tr>
    </w:tbl>
    <w:p w:rsidR="00964C0D" w:rsidRDefault="00964C0D">
      <w:pPr>
        <w:spacing w:after="0" w:line="240" w:lineRule="auto"/>
        <w:rPr>
          <w:rFonts w:ascii="Times New Roman" w:hAnsi="Times New Roman"/>
          <w:sz w:val="10"/>
        </w:rPr>
      </w:pPr>
    </w:p>
    <w:tbl>
      <w:tblPr>
        <w:tblW w:w="16493" w:type="dxa"/>
        <w:tblInd w:w="75" w:type="dxa"/>
        <w:tblLayout w:type="fixed"/>
        <w:tblCellMar>
          <w:left w:w="75" w:type="dxa"/>
          <w:right w:w="75" w:type="dxa"/>
        </w:tblCellMar>
        <w:tblLook w:val="04A0" w:firstRow="1" w:lastRow="0" w:firstColumn="1" w:lastColumn="0" w:noHBand="0" w:noVBand="1"/>
      </w:tblPr>
      <w:tblGrid>
        <w:gridCol w:w="4395"/>
        <w:gridCol w:w="4252"/>
        <w:gridCol w:w="2268"/>
        <w:gridCol w:w="1701"/>
        <w:gridCol w:w="1843"/>
        <w:gridCol w:w="678"/>
        <w:gridCol w:w="678"/>
        <w:gridCol w:w="678"/>
      </w:tblGrid>
      <w:tr w:rsidR="00E21AD2" w:rsidTr="00CD696C">
        <w:trPr>
          <w:trHeight w:val="1519"/>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Основное мероприятие 1.1.</w:t>
            </w:r>
          </w:p>
          <w:p w:rsidR="00E21AD2" w:rsidRDefault="00E21AD2">
            <w:pPr>
              <w:pStyle w:val="ConsPlusCell"/>
              <w:rPr>
                <w:rFonts w:ascii="Times New Roman" w:hAnsi="Times New Roman"/>
                <w:sz w:val="24"/>
              </w:rPr>
            </w:pPr>
            <w:r>
              <w:rPr>
                <w:rFonts w:ascii="Times New Roman" w:hAnsi="Times New Roman"/>
                <w:sz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r>
              <w:rPr>
                <w:rFonts w:ascii="Times New Roman" w:hAnsi="Times New Roman"/>
                <w:sz w:val="24"/>
                <w:szCs w:val="24"/>
              </w:rPr>
              <w:t>50,0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rsidP="00482D8C">
            <w:pPr>
              <w:pStyle w:val="ConsPlusCell"/>
              <w:jc w:val="center"/>
              <w:rPr>
                <w:rFonts w:ascii="Times New Roman" w:hAnsi="Times New Roman"/>
                <w:sz w:val="24"/>
              </w:rPr>
            </w:pPr>
            <w:r>
              <w:rPr>
                <w:rFonts w:ascii="Times New Roman" w:hAnsi="Times New Roman"/>
                <w:sz w:val="24"/>
              </w:rPr>
              <w:t>50,0</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32"/>
        </w:trPr>
        <w:tc>
          <w:tcPr>
            <w:tcW w:w="439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Подпрограмма 2. «Обеспечение реализации муниципальной программы Семикаракорского городского поселения «Муниципальная политика»</w:t>
            </w:r>
          </w:p>
          <w:p w:rsidR="00E21AD2" w:rsidRDefault="00E21AD2">
            <w:pPr>
              <w:pStyle w:val="ConsPlusCell"/>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575C97" w:rsidRDefault="00E21AD2" w:rsidP="00575C97">
            <w:pPr>
              <w:pStyle w:val="ConsPlusCell"/>
              <w:jc w:val="center"/>
              <w:rPr>
                <w:rFonts w:ascii="Times New Roman" w:hAnsi="Times New Roman"/>
                <w:sz w:val="24"/>
                <w:szCs w:val="24"/>
              </w:rPr>
            </w:pPr>
            <w:r>
              <w:rPr>
                <w:rFonts w:ascii="Times New Roman" w:hAnsi="Times New Roman"/>
                <w:sz w:val="24"/>
                <w:szCs w:val="24"/>
              </w:rPr>
              <w:t>29 879,2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r>
              <w:rPr>
                <w:rFonts w:ascii="Times New Roman" w:hAnsi="Times New Roman"/>
                <w:sz w:val="24"/>
                <w:szCs w:val="24"/>
              </w:rPr>
              <w:t>29 879,2</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29 085,8</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167"/>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xml:space="preserve">бюджет поселения </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r>
              <w:rPr>
                <w:rFonts w:ascii="Times New Roman" w:hAnsi="Times New Roman"/>
                <w:sz w:val="24"/>
                <w:szCs w:val="24"/>
              </w:rPr>
              <w:t>29 879,2</w:t>
            </w:r>
          </w:p>
        </w:tc>
        <w:tc>
          <w:tcPr>
            <w:tcW w:w="1701" w:type="dxa"/>
            <w:tcBorders>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r>
              <w:rPr>
                <w:rFonts w:ascii="Times New Roman" w:hAnsi="Times New Roman"/>
                <w:sz w:val="24"/>
                <w:szCs w:val="24"/>
              </w:rPr>
              <w:t>29 879,2</w:t>
            </w: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29 085,8</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87"/>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Pr="00575C97" w:rsidRDefault="00E21AD2" w:rsidP="00482D8C">
            <w:pPr>
              <w:pStyle w:val="ConsPlusCell"/>
              <w:jc w:val="center"/>
              <w:rPr>
                <w:rFonts w:ascii="Times New Roman" w:hAnsi="Times New Roman"/>
                <w:sz w:val="24"/>
                <w:szCs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областного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бюджета района&lt;2&gt;</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366"/>
        </w:trPr>
        <w:tc>
          <w:tcPr>
            <w:tcW w:w="4395" w:type="dxa"/>
            <w:tcBorders>
              <w:top w:val="single" w:sz="4" w:space="0" w:color="000000"/>
              <w:left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Основное мероприятие 2.1.</w:t>
            </w:r>
          </w:p>
        </w:tc>
        <w:tc>
          <w:tcPr>
            <w:tcW w:w="4252" w:type="dxa"/>
            <w:tcBorders>
              <w:top w:val="single" w:sz="4" w:space="0" w:color="000000"/>
              <w:left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 xml:space="preserve">      27 642,8</w:t>
            </w:r>
          </w:p>
        </w:tc>
        <w:tc>
          <w:tcPr>
            <w:tcW w:w="1701" w:type="dxa"/>
            <w:tcBorders>
              <w:top w:val="single" w:sz="4" w:space="0" w:color="000000"/>
              <w:left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 xml:space="preserve">      27 642,8</w:t>
            </w:r>
          </w:p>
        </w:tc>
        <w:tc>
          <w:tcPr>
            <w:tcW w:w="1843" w:type="dxa"/>
            <w:tcBorders>
              <w:top w:val="single" w:sz="4" w:space="0" w:color="000000"/>
              <w:left w:val="single" w:sz="4" w:space="0" w:color="000000"/>
              <w:right w:val="single" w:sz="4" w:space="0" w:color="000000"/>
            </w:tcBorders>
            <w:tcMar>
              <w:left w:w="75" w:type="dxa"/>
              <w:right w:w="75" w:type="dxa"/>
            </w:tcMar>
          </w:tcPr>
          <w:p w:rsidR="00E21AD2" w:rsidRDefault="00482D8C">
            <w:pPr>
              <w:pStyle w:val="ConsPlusCell"/>
              <w:rPr>
                <w:rFonts w:ascii="Times New Roman" w:hAnsi="Times New Roman"/>
                <w:sz w:val="24"/>
              </w:rPr>
            </w:pPr>
            <w:r>
              <w:rPr>
                <w:rFonts w:ascii="Times New Roman" w:hAnsi="Times New Roman"/>
                <w:sz w:val="24"/>
              </w:rPr>
              <w:t xml:space="preserve">       28 154,7</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882"/>
        </w:trPr>
        <w:tc>
          <w:tcPr>
            <w:tcW w:w="4395"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ind w:right="-167"/>
              <w:rPr>
                <w:rFonts w:ascii="Times New Roman" w:hAnsi="Times New Roman"/>
                <w:sz w:val="24"/>
              </w:rPr>
            </w:pPr>
            <w:r>
              <w:rPr>
                <w:rFonts w:ascii="Times New Roman" w:hAnsi="Times New Roman"/>
                <w:sz w:val="24"/>
              </w:rPr>
              <w:t>Финансовое обеспечение аппарата Администрации Семикаракорского городского поселения:</w:t>
            </w:r>
          </w:p>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E21AD2" w:rsidRPr="00424704" w:rsidRDefault="00E21AD2" w:rsidP="00424704">
            <w:pPr>
              <w:pStyle w:val="ConsPlusCell"/>
              <w:jc w:val="center"/>
              <w:rPr>
                <w:rFonts w:ascii="Times New Roman" w:hAnsi="Times New Roman"/>
                <w:sz w:val="24"/>
                <w:szCs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E21AD2" w:rsidRPr="00424704" w:rsidRDefault="00E21AD2">
            <w:pPr>
              <w:pStyle w:val="ConsPlusCell"/>
              <w:jc w:val="center"/>
              <w:rPr>
                <w:rFonts w:ascii="Times New Roman" w:hAnsi="Times New Roman"/>
                <w:sz w:val="24"/>
                <w:szCs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573"/>
        </w:trPr>
        <w:tc>
          <w:tcPr>
            <w:tcW w:w="4395" w:type="dxa"/>
            <w:tcBorders>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Мероприятие 2.1.1.Расходы на выплаты по оплате труда работников аппарата</w:t>
            </w:r>
          </w:p>
        </w:tc>
        <w:tc>
          <w:tcPr>
            <w:tcW w:w="4252" w:type="dxa"/>
            <w:tcBorders>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p w:rsidR="00E21AD2" w:rsidRDefault="00E21AD2">
            <w:pPr>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E21AD2" w:rsidRPr="00424704" w:rsidRDefault="00E21AD2">
            <w:pPr>
              <w:pStyle w:val="ConsPlusCell"/>
              <w:jc w:val="center"/>
              <w:rPr>
                <w:rFonts w:ascii="Times New Roman" w:hAnsi="Times New Roman"/>
                <w:sz w:val="24"/>
                <w:szCs w:val="24"/>
              </w:rPr>
            </w:pPr>
            <w:r>
              <w:rPr>
                <w:rFonts w:ascii="Times New Roman" w:hAnsi="Times New Roman"/>
                <w:sz w:val="24"/>
                <w:szCs w:val="24"/>
              </w:rPr>
              <w:t>25 462,1</w:t>
            </w:r>
          </w:p>
        </w:tc>
        <w:tc>
          <w:tcPr>
            <w:tcW w:w="1701" w:type="dxa"/>
            <w:tcBorders>
              <w:left w:val="single" w:sz="4" w:space="0" w:color="000000"/>
              <w:bottom w:val="single" w:sz="4" w:space="0" w:color="000000"/>
              <w:right w:val="single" w:sz="4" w:space="0" w:color="000000"/>
            </w:tcBorders>
            <w:tcMar>
              <w:left w:w="75" w:type="dxa"/>
              <w:right w:w="75" w:type="dxa"/>
            </w:tcMar>
          </w:tcPr>
          <w:p w:rsidR="00E21AD2" w:rsidRPr="00424704" w:rsidRDefault="00E21AD2">
            <w:pPr>
              <w:pStyle w:val="ConsPlusCell"/>
              <w:jc w:val="center"/>
              <w:rPr>
                <w:rFonts w:ascii="Times New Roman" w:hAnsi="Times New Roman"/>
                <w:sz w:val="24"/>
                <w:szCs w:val="24"/>
              </w:rPr>
            </w:pPr>
            <w:r>
              <w:rPr>
                <w:rFonts w:ascii="Times New Roman" w:hAnsi="Times New Roman"/>
                <w:sz w:val="24"/>
                <w:szCs w:val="24"/>
              </w:rPr>
              <w:t>25 462,1</w:t>
            </w:r>
          </w:p>
        </w:tc>
        <w:tc>
          <w:tcPr>
            <w:tcW w:w="1843" w:type="dxa"/>
            <w:tcBorders>
              <w:left w:val="single" w:sz="4" w:space="0" w:color="000000"/>
              <w:bottom w:val="single" w:sz="4" w:space="0" w:color="000000"/>
              <w:right w:val="single" w:sz="4" w:space="0" w:color="000000"/>
            </w:tcBorders>
            <w:tcMar>
              <w:left w:w="75" w:type="dxa"/>
              <w:right w:w="75" w:type="dxa"/>
            </w:tcMar>
          </w:tcPr>
          <w:p w:rsidR="00E21AD2" w:rsidRDefault="00482D8C" w:rsidP="00E21AD2">
            <w:pPr>
              <w:pStyle w:val="ConsPlusCell"/>
              <w:jc w:val="center"/>
              <w:rPr>
                <w:rFonts w:ascii="Times New Roman" w:hAnsi="Times New Roman"/>
                <w:sz w:val="24"/>
              </w:rPr>
            </w:pPr>
            <w:r>
              <w:rPr>
                <w:rFonts w:ascii="Times New Roman" w:hAnsi="Times New Roman"/>
                <w:sz w:val="24"/>
                <w:szCs w:val="24"/>
              </w:rPr>
              <w:t>25 449</w:t>
            </w:r>
            <w:r w:rsidR="00E21AD2">
              <w:rPr>
                <w:rFonts w:ascii="Times New Roman" w:hAnsi="Times New Roman"/>
                <w:sz w:val="24"/>
                <w:szCs w:val="24"/>
              </w:rPr>
              <w:t>,1</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553"/>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Мероприятие 2.1.2.Расходы на обеспечение функций аппарата</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p>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424704">
            <w:pPr>
              <w:pStyle w:val="ConsPlusCell"/>
              <w:jc w:val="center"/>
              <w:rPr>
                <w:rFonts w:ascii="Times New Roman" w:hAnsi="Times New Roman"/>
                <w:sz w:val="24"/>
                <w:szCs w:val="24"/>
              </w:rPr>
            </w:pPr>
            <w:r>
              <w:rPr>
                <w:rFonts w:ascii="Times New Roman" w:hAnsi="Times New Roman"/>
                <w:sz w:val="24"/>
                <w:szCs w:val="24"/>
              </w:rPr>
              <w:t>2</w:t>
            </w:r>
            <w:r w:rsidR="00482D8C">
              <w:rPr>
                <w:rFonts w:ascii="Times New Roman" w:hAnsi="Times New Roman"/>
                <w:sz w:val="24"/>
                <w:szCs w:val="24"/>
              </w:rPr>
              <w:t xml:space="preserve"> </w:t>
            </w:r>
            <w:r>
              <w:rPr>
                <w:rFonts w:ascii="Times New Roman" w:hAnsi="Times New Roman"/>
                <w:sz w:val="24"/>
                <w:szCs w:val="24"/>
              </w:rPr>
              <w:t>180,7</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424704">
            <w:pPr>
              <w:pStyle w:val="ConsPlusCell"/>
              <w:jc w:val="center"/>
              <w:rPr>
                <w:rFonts w:ascii="Times New Roman" w:hAnsi="Times New Roman"/>
                <w:sz w:val="24"/>
                <w:szCs w:val="24"/>
              </w:rPr>
            </w:pPr>
            <w:r>
              <w:rPr>
                <w:rFonts w:ascii="Times New Roman" w:hAnsi="Times New Roman"/>
                <w:sz w:val="24"/>
                <w:szCs w:val="24"/>
              </w:rPr>
              <w:t>2</w:t>
            </w:r>
            <w:r w:rsidR="00482D8C">
              <w:rPr>
                <w:rFonts w:ascii="Times New Roman" w:hAnsi="Times New Roman"/>
                <w:sz w:val="24"/>
                <w:szCs w:val="24"/>
              </w:rPr>
              <w:t xml:space="preserve"> </w:t>
            </w:r>
            <w:r>
              <w:rPr>
                <w:rFonts w:ascii="Times New Roman" w:hAnsi="Times New Roman"/>
                <w:sz w:val="24"/>
                <w:szCs w:val="24"/>
              </w:rPr>
              <w:t>180,7</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482D8C">
            <w:pPr>
              <w:pStyle w:val="ConsPlusCell"/>
              <w:jc w:val="center"/>
              <w:rPr>
                <w:rFonts w:ascii="Times New Roman" w:hAnsi="Times New Roman"/>
                <w:sz w:val="24"/>
              </w:rPr>
            </w:pPr>
            <w:r>
              <w:rPr>
                <w:rFonts w:ascii="Times New Roman" w:hAnsi="Times New Roman"/>
                <w:sz w:val="24"/>
              </w:rPr>
              <w:t>2 705,6</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106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Основное мероприятие 2.2.</w:t>
            </w:r>
          </w:p>
          <w:p w:rsidR="00E21AD2" w:rsidRDefault="00E21AD2">
            <w:pPr>
              <w:pStyle w:val="ConsPlusCell"/>
              <w:rPr>
                <w:rFonts w:ascii="Times New Roman" w:hAnsi="Times New Roman"/>
                <w:sz w:val="24"/>
              </w:rPr>
            </w:pPr>
            <w:r>
              <w:rPr>
                <w:rFonts w:ascii="Times New Roman" w:hAnsi="Times New Roman"/>
                <w:sz w:val="24"/>
              </w:rPr>
              <w:t>Официальная публикация нормативно-правовых актов Семикаракорского городского поселения в газете «Семикаракорские вести»</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pPr>
              <w:pStyle w:val="ConsPlusCell"/>
              <w:jc w:val="center"/>
              <w:rPr>
                <w:rFonts w:ascii="Times New Roman" w:hAnsi="Times New Roman"/>
                <w:sz w:val="24"/>
                <w:szCs w:val="24"/>
              </w:rPr>
            </w:pPr>
            <w:r>
              <w:rPr>
                <w:rFonts w:ascii="Times New Roman" w:hAnsi="Times New Roman"/>
                <w:sz w:val="24"/>
                <w:szCs w:val="24"/>
              </w:rPr>
              <w:t>300,0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pPr>
              <w:pStyle w:val="ConsPlusCell"/>
              <w:jc w:val="center"/>
              <w:rPr>
                <w:rFonts w:ascii="Times New Roman" w:hAnsi="Times New Roman"/>
                <w:sz w:val="24"/>
                <w:szCs w:val="24"/>
              </w:rPr>
            </w:pPr>
            <w:r>
              <w:rPr>
                <w:rFonts w:ascii="Times New Roman" w:hAnsi="Times New Roman"/>
                <w:sz w:val="24"/>
                <w:szCs w:val="24"/>
              </w:rPr>
              <w:t>300,0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rsidP="00482D8C">
            <w:pPr>
              <w:pStyle w:val="ConsPlusCell"/>
              <w:jc w:val="center"/>
              <w:rPr>
                <w:rFonts w:ascii="Times New Roman" w:hAnsi="Times New Roman"/>
                <w:sz w:val="24"/>
              </w:rPr>
            </w:pPr>
            <w:r>
              <w:rPr>
                <w:rFonts w:ascii="Times New Roman" w:hAnsi="Times New Roman"/>
                <w:sz w:val="24"/>
              </w:rPr>
              <w:t>1</w:t>
            </w:r>
            <w:r w:rsidR="00482D8C">
              <w:rPr>
                <w:rFonts w:ascii="Times New Roman" w:hAnsi="Times New Roman"/>
                <w:sz w:val="24"/>
              </w:rPr>
              <w:t>,</w:t>
            </w:r>
            <w:r>
              <w:rPr>
                <w:rFonts w:ascii="Times New Roman" w:hAnsi="Times New Roman"/>
                <w:sz w:val="24"/>
              </w:rPr>
              <w:t>3</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t>Основное мероприятие 2.3.</w:t>
            </w:r>
          </w:p>
          <w:p w:rsidR="00E21AD2" w:rsidRDefault="00E21AD2">
            <w:pPr>
              <w:pStyle w:val="ConsPlusCell"/>
              <w:rPr>
                <w:rFonts w:ascii="Times New Roman" w:hAnsi="Times New Roman"/>
                <w:sz w:val="24"/>
              </w:rPr>
            </w:pPr>
            <w:r>
              <w:rPr>
                <w:rFonts w:ascii="Times New Roman" w:hAnsi="Times New Roman"/>
                <w:sz w:val="24"/>
              </w:rPr>
              <w:t>Мероприятия по освещению деятельности органов местного самоуправления  Семикаракорского городского поселения</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20,0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20,0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2</w:t>
            </w:r>
            <w:r w:rsidR="00BE488B">
              <w:rPr>
                <w:rFonts w:ascii="Times New Roman" w:hAnsi="Times New Roman"/>
                <w:sz w:val="24"/>
              </w:rPr>
              <w:t>0,</w:t>
            </w:r>
            <w:r>
              <w:rPr>
                <w:rFonts w:ascii="Times New Roman" w:hAnsi="Times New Roman"/>
                <w:sz w:val="24"/>
              </w:rPr>
              <w:t>0</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sz w:val="24"/>
              </w:rPr>
            </w:pPr>
            <w:r>
              <w:rPr>
                <w:rFonts w:ascii="Times New Roman" w:hAnsi="Times New Roman"/>
                <w:sz w:val="24"/>
              </w:rPr>
              <w:lastRenderedPageBreak/>
              <w:t>Основное мероприятие 2.4.</w:t>
            </w:r>
          </w:p>
          <w:p w:rsidR="00E21AD2" w:rsidRDefault="00E21AD2">
            <w:pPr>
              <w:pStyle w:val="ConsPlusCell"/>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E21AD2">
            <w:pPr>
              <w:pStyle w:val="ConsPlusCell"/>
              <w:tabs>
                <w:tab w:val="left" w:pos="768"/>
                <w:tab w:val="center" w:pos="1059"/>
              </w:tabs>
              <w:jc w:val="center"/>
              <w:rPr>
                <w:rFonts w:ascii="Times New Roman" w:hAnsi="Times New Roman"/>
                <w:sz w:val="24"/>
                <w:szCs w:val="24"/>
              </w:rPr>
            </w:pPr>
            <w:r>
              <w:rPr>
                <w:rFonts w:ascii="Times New Roman" w:hAnsi="Times New Roman"/>
                <w:sz w:val="24"/>
                <w:szCs w:val="24"/>
              </w:rPr>
              <w:t>450,5</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482D8C">
            <w:pPr>
              <w:pStyle w:val="ConsPlusCell"/>
              <w:jc w:val="center"/>
              <w:rPr>
                <w:rFonts w:ascii="Times New Roman" w:hAnsi="Times New Roman"/>
                <w:sz w:val="24"/>
                <w:szCs w:val="24"/>
              </w:rPr>
            </w:pPr>
            <w:r>
              <w:rPr>
                <w:rFonts w:ascii="Times New Roman" w:hAnsi="Times New Roman"/>
                <w:sz w:val="24"/>
                <w:szCs w:val="24"/>
              </w:rPr>
              <w:t>450,5</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rsidP="00482D8C">
            <w:pPr>
              <w:pStyle w:val="ConsPlusCell"/>
              <w:jc w:val="center"/>
              <w:rPr>
                <w:rFonts w:ascii="Times New Roman" w:hAnsi="Times New Roman"/>
                <w:sz w:val="24"/>
              </w:rPr>
            </w:pPr>
            <w:r>
              <w:rPr>
                <w:rFonts w:ascii="Times New Roman" w:hAnsi="Times New Roman"/>
                <w:sz w:val="24"/>
              </w:rPr>
              <w:t>443,</w:t>
            </w:r>
            <w:r w:rsidR="00482D8C">
              <w:rPr>
                <w:rFonts w:ascii="Times New Roman" w:hAnsi="Times New Roman"/>
                <w:sz w:val="24"/>
              </w:rPr>
              <w:t>9</w:t>
            </w:r>
          </w:p>
        </w:tc>
        <w:tc>
          <w:tcPr>
            <w:tcW w:w="678" w:type="dxa"/>
            <w:tcMar>
              <w:left w:w="75" w:type="dxa"/>
              <w:right w:w="75" w:type="dxa"/>
            </w:tcMar>
          </w:tcPr>
          <w:p w:rsidR="00E21AD2" w:rsidRDefault="00E21AD2"/>
        </w:tc>
        <w:tc>
          <w:tcPr>
            <w:tcW w:w="678" w:type="dxa"/>
            <w:tcMar>
              <w:left w:w="75" w:type="dxa"/>
              <w:right w:w="75" w:type="dxa"/>
            </w:tcMar>
          </w:tcPr>
          <w:p w:rsidR="00E21AD2" w:rsidRDefault="00E21AD2"/>
        </w:tc>
        <w:tc>
          <w:tcPr>
            <w:tcW w:w="678" w:type="dxa"/>
            <w:tcMar>
              <w:left w:w="75" w:type="dxa"/>
              <w:right w:w="75" w:type="dxa"/>
            </w:tcMar>
          </w:tcPr>
          <w:p w:rsidR="00E21AD2" w:rsidRDefault="00E21AD2"/>
        </w:tc>
      </w:tr>
      <w:tr w:rsidR="00E21AD2" w:rsidTr="00CD696C">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spacing w:after="0" w:line="240" w:lineRule="auto"/>
              <w:rPr>
                <w:rFonts w:ascii="Times New Roman" w:hAnsi="Times New Roman"/>
                <w:sz w:val="24"/>
              </w:rPr>
            </w:pPr>
            <w:r>
              <w:rPr>
                <w:rFonts w:ascii="Times New Roman" w:hAnsi="Times New Roman"/>
                <w:sz w:val="24"/>
              </w:rPr>
              <w:t xml:space="preserve">Основное мероприятие 2.5 </w:t>
            </w:r>
          </w:p>
          <w:p w:rsidR="00E21AD2" w:rsidRDefault="00E21AD2">
            <w:pPr>
              <w:spacing w:after="0" w:line="240" w:lineRule="auto"/>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rPr>
                <w:rFonts w:ascii="Times New Roman" w:hAnsi="Times New Roman"/>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424704">
            <w:pPr>
              <w:pStyle w:val="ConsPlusCell"/>
              <w:jc w:val="center"/>
              <w:rPr>
                <w:rFonts w:ascii="Times New Roman" w:hAnsi="Times New Roman"/>
                <w:sz w:val="24"/>
                <w:szCs w:val="24"/>
              </w:rPr>
            </w:pPr>
            <w:r>
              <w:rPr>
                <w:rFonts w:ascii="Times New Roman" w:hAnsi="Times New Roman"/>
                <w:sz w:val="24"/>
                <w:szCs w:val="24"/>
              </w:rPr>
              <w:t>465,9</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Pr="00424704" w:rsidRDefault="00E21AD2" w:rsidP="00424704">
            <w:pPr>
              <w:pStyle w:val="ConsPlusCell"/>
              <w:jc w:val="center"/>
              <w:rPr>
                <w:rFonts w:ascii="Times New Roman" w:hAnsi="Times New Roman"/>
                <w:sz w:val="24"/>
                <w:szCs w:val="24"/>
              </w:rPr>
            </w:pPr>
            <w:r>
              <w:rPr>
                <w:rFonts w:ascii="Times New Roman" w:hAnsi="Times New Roman"/>
                <w:sz w:val="24"/>
                <w:szCs w:val="24"/>
              </w:rPr>
              <w:t>465,9</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21AD2" w:rsidRDefault="00E21AD2">
            <w:pPr>
              <w:pStyle w:val="ConsPlusCell"/>
              <w:jc w:val="center"/>
              <w:rPr>
                <w:rFonts w:ascii="Times New Roman" w:hAnsi="Times New Roman"/>
                <w:sz w:val="24"/>
              </w:rPr>
            </w:pPr>
            <w:r>
              <w:rPr>
                <w:rFonts w:ascii="Times New Roman" w:hAnsi="Times New Roman"/>
                <w:sz w:val="24"/>
              </w:rPr>
              <w:t>465,9</w:t>
            </w:r>
          </w:p>
        </w:tc>
        <w:tc>
          <w:tcPr>
            <w:tcW w:w="678" w:type="dxa"/>
            <w:tcMar>
              <w:left w:w="75" w:type="dxa"/>
              <w:right w:w="75" w:type="dxa"/>
            </w:tcMar>
          </w:tcPr>
          <w:p w:rsidR="00E21AD2" w:rsidRDefault="00E21AD2">
            <w:pPr>
              <w:spacing w:line="240" w:lineRule="auto"/>
              <w:jc w:val="center"/>
              <w:rPr>
                <w:rFonts w:ascii="Times New Roman" w:hAnsi="Times New Roman"/>
              </w:rPr>
            </w:pPr>
          </w:p>
        </w:tc>
        <w:tc>
          <w:tcPr>
            <w:tcW w:w="678" w:type="dxa"/>
            <w:tcMar>
              <w:left w:w="75" w:type="dxa"/>
              <w:right w:w="75" w:type="dxa"/>
            </w:tcMar>
          </w:tcPr>
          <w:p w:rsidR="00E21AD2" w:rsidRDefault="00E21AD2">
            <w:pPr>
              <w:pStyle w:val="ConsPlusCell"/>
              <w:jc w:val="center"/>
              <w:rPr>
                <w:rFonts w:ascii="Times New Roman" w:hAnsi="Times New Roman"/>
              </w:rPr>
            </w:pPr>
            <w:r>
              <w:rPr>
                <w:rFonts w:ascii="Times New Roman" w:hAnsi="Times New Roman"/>
              </w:rPr>
              <w:t>289,7</w:t>
            </w:r>
          </w:p>
        </w:tc>
        <w:tc>
          <w:tcPr>
            <w:tcW w:w="678" w:type="dxa"/>
            <w:tcMar>
              <w:left w:w="75" w:type="dxa"/>
              <w:right w:w="75" w:type="dxa"/>
            </w:tcMar>
          </w:tcPr>
          <w:p w:rsidR="00E21AD2" w:rsidRDefault="00E21AD2">
            <w:pPr>
              <w:spacing w:line="240" w:lineRule="auto"/>
              <w:jc w:val="center"/>
              <w:rPr>
                <w:rFonts w:ascii="Times New Roman" w:hAnsi="Times New Roman"/>
              </w:rPr>
            </w:pPr>
            <w:r>
              <w:rPr>
                <w:rFonts w:ascii="Times New Roman" w:hAnsi="Times New Roman"/>
              </w:rPr>
              <w:t>X</w:t>
            </w:r>
          </w:p>
        </w:tc>
      </w:tr>
    </w:tbl>
    <w:p w:rsidR="00964C0D" w:rsidRDefault="00964C0D">
      <w:pPr>
        <w:widowControl w:val="0"/>
        <w:spacing w:after="0" w:line="240" w:lineRule="auto"/>
        <w:jc w:val="both"/>
        <w:outlineLvl w:val="2"/>
        <w:rPr>
          <w:rFonts w:ascii="Times New Roman" w:hAnsi="Times New Roman"/>
          <w:sz w:val="16"/>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sz w:val="28"/>
        </w:rPr>
      </w:pPr>
      <w:r>
        <w:rPr>
          <w:rFonts w:ascii="Times New Roman" w:hAnsi="Times New Roman"/>
          <w:sz w:val="28"/>
        </w:rPr>
        <w:t>организационной работе                                                                                                                                               Г.В. Юсина</w:t>
      </w:r>
    </w:p>
    <w:p w:rsidR="00964C0D" w:rsidRDefault="00964C0D">
      <w:pPr>
        <w:spacing w:after="0" w:line="240" w:lineRule="auto"/>
        <w:rPr>
          <w:rFonts w:ascii="Times New Roman" w:hAnsi="Times New Roman"/>
        </w:rPr>
      </w:pPr>
    </w:p>
    <w:p w:rsidR="00964C0D" w:rsidRDefault="00964C0D">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964C0D" w:rsidRDefault="00964C0D">
      <w:pPr>
        <w:spacing w:after="0" w:line="240" w:lineRule="auto"/>
        <w:rPr>
          <w:rFonts w:ascii="Times New Roman" w:hAnsi="Times New Roman"/>
        </w:r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3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  «Муниципальная политика» за 202</w:t>
      </w:r>
      <w:r w:rsidR="00406FC6">
        <w:rPr>
          <w:rFonts w:ascii="Times New Roman" w:hAnsi="Times New Roman"/>
          <w:b w:val="0"/>
          <w:sz w:val="28"/>
        </w:rPr>
        <w:t>4</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СВЕДЕНИЯ</w:t>
      </w: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о достижении значений показателей муниципальной программы Семикаракорского городского поселения «Муниципальная политика»</w:t>
      </w:r>
    </w:p>
    <w:p w:rsidR="00964C0D" w:rsidRDefault="00964C0D">
      <w:pPr>
        <w:widowControl w:val="0"/>
        <w:spacing w:after="0" w:line="240" w:lineRule="auto"/>
        <w:jc w:val="both"/>
        <w:rPr>
          <w:rFonts w:ascii="Times New Roman" w:hAnsi="Times New Roman"/>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47"/>
        <w:gridCol w:w="2953"/>
        <w:gridCol w:w="142"/>
        <w:gridCol w:w="1406"/>
        <w:gridCol w:w="1266"/>
        <w:gridCol w:w="19"/>
        <w:gridCol w:w="991"/>
        <w:gridCol w:w="17"/>
        <w:gridCol w:w="46"/>
        <w:gridCol w:w="962"/>
        <w:gridCol w:w="30"/>
        <w:gridCol w:w="45"/>
        <w:gridCol w:w="16"/>
        <w:gridCol w:w="5892"/>
      </w:tblGrid>
      <w:tr w:rsidR="00964C0D" w:rsidTr="00BC1B8B">
        <w:tc>
          <w:tcPr>
            <w:tcW w:w="760"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095"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Номер и наименование</w:t>
            </w:r>
          </w:p>
          <w:p w:rsidR="00964C0D" w:rsidRDefault="00964C0D">
            <w:pPr>
              <w:widowControl w:val="0"/>
              <w:spacing w:after="0" w:line="240" w:lineRule="auto"/>
              <w:jc w:val="center"/>
              <w:rPr>
                <w:rFonts w:ascii="Times New Roman" w:hAnsi="Times New Roman"/>
                <w:sz w:val="24"/>
              </w:rPr>
            </w:pPr>
          </w:p>
        </w:tc>
        <w:tc>
          <w:tcPr>
            <w:tcW w:w="14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Единица</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измерения</w:t>
            </w:r>
          </w:p>
        </w:tc>
        <w:tc>
          <w:tcPr>
            <w:tcW w:w="3331"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Значения показателя муниципальной программы, подпрограммы муниципальной программы</w:t>
            </w:r>
          </w:p>
        </w:tc>
        <w:tc>
          <w:tcPr>
            <w:tcW w:w="5953" w:type="dxa"/>
            <w:gridSpan w:val="3"/>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Обоснование отклонений </w:t>
            </w:r>
            <w:r>
              <w:rPr>
                <w:rFonts w:ascii="Times New Roman" w:hAnsi="Times New Roman"/>
                <w:sz w:val="24"/>
              </w:rPr>
              <w:br/>
              <w:t xml:space="preserve"> значений показателя   на конец  отчетного года </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(при наличии)</w:t>
            </w:r>
          </w:p>
        </w:tc>
      </w:tr>
      <w:tr w:rsidR="00964C0D" w:rsidTr="00BC1B8B">
        <w:tc>
          <w:tcPr>
            <w:tcW w:w="760"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3095"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4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2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Год, предшествующий </w:t>
            </w:r>
            <w:proofErr w:type="gramStart"/>
            <w:r>
              <w:rPr>
                <w:rFonts w:ascii="Times New Roman" w:hAnsi="Times New Roman"/>
                <w:sz w:val="24"/>
              </w:rPr>
              <w:t>отчетному</w:t>
            </w:r>
            <w:proofErr w:type="gramEnd"/>
          </w:p>
        </w:tc>
        <w:tc>
          <w:tcPr>
            <w:tcW w:w="206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Отчетный год</w:t>
            </w:r>
          </w:p>
        </w:tc>
        <w:tc>
          <w:tcPr>
            <w:tcW w:w="5953" w:type="dxa"/>
            <w:gridSpan w:val="3"/>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r>
      <w:tr w:rsidR="00964C0D" w:rsidTr="00BC1B8B">
        <w:tc>
          <w:tcPr>
            <w:tcW w:w="760"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3095"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4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2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0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план</w:t>
            </w:r>
          </w:p>
        </w:tc>
        <w:tc>
          <w:tcPr>
            <w:tcW w:w="105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факт</w:t>
            </w:r>
          </w:p>
        </w:tc>
        <w:tc>
          <w:tcPr>
            <w:tcW w:w="5953" w:type="dxa"/>
            <w:gridSpan w:val="3"/>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r>
      <w:tr w:rsidR="00964C0D" w:rsidTr="00BC1B8B">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2</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4</w:t>
            </w:r>
          </w:p>
        </w:tc>
        <w:tc>
          <w:tcPr>
            <w:tcW w:w="102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5</w:t>
            </w: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6</w:t>
            </w:r>
          </w:p>
        </w:tc>
        <w:tc>
          <w:tcPr>
            <w:tcW w:w="59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7</w:t>
            </w:r>
          </w:p>
        </w:tc>
      </w:tr>
      <w:tr w:rsidR="00964C0D" w:rsidTr="00906051">
        <w:trPr>
          <w:trHeight w:val="254"/>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pPr>
              <w:widowControl w:val="0"/>
              <w:spacing w:after="0" w:line="240" w:lineRule="auto"/>
              <w:jc w:val="center"/>
              <w:rPr>
                <w:rFonts w:ascii="Times New Roman" w:hAnsi="Times New Roman"/>
                <w:sz w:val="24"/>
              </w:rPr>
            </w:pPr>
          </w:p>
        </w:tc>
        <w:tc>
          <w:tcPr>
            <w:tcW w:w="13832"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Pr="00906051" w:rsidRDefault="00D631DE" w:rsidP="00906051">
            <w:pPr>
              <w:widowControl w:val="0"/>
              <w:spacing w:after="0" w:line="240" w:lineRule="auto"/>
              <w:jc w:val="center"/>
              <w:rPr>
                <w:rFonts w:ascii="Times New Roman" w:hAnsi="Times New Roman"/>
                <w:b/>
                <w:sz w:val="24"/>
              </w:rPr>
            </w:pPr>
            <w:r>
              <w:rPr>
                <w:rFonts w:ascii="Times New Roman" w:hAnsi="Times New Roman"/>
                <w:b/>
                <w:sz w:val="24"/>
              </w:rPr>
              <w:t>Муниципальная  программа Семикаракорского городского поселения «Муниципальная политика»</w:t>
            </w:r>
          </w:p>
        </w:tc>
      </w:tr>
      <w:tr w:rsidR="00964C0D" w:rsidTr="00906051">
        <w:trPr>
          <w:trHeight w:val="1377"/>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p w:rsidR="00964C0D" w:rsidRDefault="00964C0D">
            <w:pPr>
              <w:spacing w:after="0" w:line="240" w:lineRule="auto"/>
              <w:jc w:val="center"/>
              <w:rPr>
                <w:rFonts w:ascii="Times New Roman" w:hAnsi="Times New Roman"/>
                <w:sz w:val="24"/>
              </w:rPr>
            </w:pPr>
          </w:p>
        </w:tc>
        <w:tc>
          <w:tcPr>
            <w:tcW w:w="30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Доля граждан, положительно оценивающих деятельность органов местного самоуправления</w:t>
            </w:r>
          </w:p>
        </w:tc>
        <w:tc>
          <w:tcPr>
            <w:tcW w:w="154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t>единицы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widowControl w:val="0"/>
              <w:spacing w:line="228" w:lineRule="auto"/>
              <w:jc w:val="center"/>
              <w:rPr>
                <w:rFonts w:ascii="Times New Roman" w:hAnsi="Times New Roman"/>
                <w:sz w:val="24"/>
              </w:rPr>
            </w:pPr>
            <w:r>
              <w:rPr>
                <w:rFonts w:ascii="Times New Roman" w:hAnsi="Times New Roman"/>
                <w:sz w:val="24"/>
              </w:rPr>
              <w:t>60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rsidP="00406FC6">
            <w:pPr>
              <w:widowControl w:val="0"/>
              <w:spacing w:line="228" w:lineRule="auto"/>
              <w:jc w:val="center"/>
              <w:rPr>
                <w:rFonts w:ascii="Times New Roman" w:hAnsi="Times New Roman"/>
                <w:sz w:val="24"/>
              </w:rPr>
            </w:pPr>
            <w:r>
              <w:rPr>
                <w:rFonts w:ascii="Times New Roman" w:hAnsi="Times New Roman"/>
                <w:sz w:val="24"/>
              </w:rPr>
              <w:t>6</w:t>
            </w:r>
            <w:r w:rsidR="00406FC6">
              <w:rPr>
                <w:rFonts w:ascii="Times New Roman" w:hAnsi="Times New Roman"/>
                <w:sz w:val="24"/>
              </w:rPr>
              <w:t>1</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rsidP="00406FC6">
            <w:pPr>
              <w:jc w:val="center"/>
              <w:rPr>
                <w:rFonts w:ascii="Times New Roman" w:hAnsi="Times New Roman"/>
                <w:sz w:val="24"/>
              </w:rPr>
            </w:pPr>
            <w:r>
              <w:rPr>
                <w:rFonts w:ascii="Times New Roman" w:hAnsi="Times New Roman"/>
                <w:sz w:val="24"/>
              </w:rPr>
              <w:t>6</w:t>
            </w:r>
            <w:r w:rsidR="00406FC6">
              <w:rPr>
                <w:rFonts w:ascii="Times New Roman" w:hAnsi="Times New Roman"/>
                <w:sz w:val="24"/>
              </w:rPr>
              <w:t>1</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after="0" w:line="240" w:lineRule="auto"/>
              <w:jc w:val="both"/>
              <w:rPr>
                <w:rFonts w:ascii="Times New Roman" w:hAnsi="Times New Roman"/>
                <w:sz w:val="24"/>
              </w:rPr>
            </w:pPr>
            <w:r>
              <w:rPr>
                <w:rFonts w:ascii="Times New Roman" w:hAnsi="Times New Roman"/>
                <w:sz w:val="24"/>
              </w:rPr>
              <w:t>Показатель достигнут. Информация о деятельности Администрации р</w:t>
            </w:r>
            <w:r w:rsidR="00E23CCF">
              <w:rPr>
                <w:rFonts w:ascii="Times New Roman" w:hAnsi="Times New Roman"/>
                <w:sz w:val="24"/>
              </w:rPr>
              <w:t xml:space="preserve">азмещается на официальном сайте и </w:t>
            </w:r>
            <w:proofErr w:type="spellStart"/>
            <w:r w:rsidR="00E23CCF">
              <w:rPr>
                <w:rFonts w:ascii="Times New Roman" w:hAnsi="Times New Roman"/>
                <w:sz w:val="24"/>
              </w:rPr>
              <w:t>госпабликах</w:t>
            </w:r>
            <w:proofErr w:type="spellEnd"/>
            <w:r w:rsidR="00E23CCF">
              <w:rPr>
                <w:rFonts w:ascii="Times New Roman" w:hAnsi="Times New Roman"/>
                <w:sz w:val="24"/>
              </w:rPr>
              <w:t xml:space="preserve"> (</w:t>
            </w:r>
            <w:proofErr w:type="spellStart"/>
            <w:r w:rsidR="00E23CCF">
              <w:rPr>
                <w:rFonts w:ascii="Times New Roman" w:hAnsi="Times New Roman"/>
                <w:sz w:val="24"/>
              </w:rPr>
              <w:t>ВКонтакте</w:t>
            </w:r>
            <w:proofErr w:type="spellEnd"/>
            <w:r w:rsidR="00E23CCF">
              <w:rPr>
                <w:rFonts w:ascii="Times New Roman" w:hAnsi="Times New Roman"/>
                <w:sz w:val="24"/>
              </w:rPr>
              <w:t>, Одноклассниках, ТГ-канале)</w:t>
            </w:r>
          </w:p>
          <w:p w:rsidR="00964C0D" w:rsidRDefault="00964C0D">
            <w:pPr>
              <w:spacing w:after="0" w:line="240" w:lineRule="auto"/>
              <w:jc w:val="both"/>
              <w:rPr>
                <w:rFonts w:ascii="Times New Roman" w:hAnsi="Times New Roman"/>
                <w:sz w:val="24"/>
              </w:rPr>
            </w:pPr>
          </w:p>
        </w:tc>
      </w:tr>
      <w:tr w:rsidR="00964C0D" w:rsidTr="00BC1B8B">
        <w:tc>
          <w:tcPr>
            <w:tcW w:w="1454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af0"/>
              <w:widowControl w:val="0"/>
              <w:numPr>
                <w:ilvl w:val="0"/>
                <w:numId w:val="2"/>
              </w:numPr>
              <w:spacing w:after="0" w:line="228" w:lineRule="auto"/>
              <w:ind w:right="-39"/>
              <w:jc w:val="center"/>
              <w:rPr>
                <w:rFonts w:ascii="Times New Roman" w:hAnsi="Times New Roman"/>
                <w:b/>
                <w:sz w:val="24"/>
              </w:rPr>
            </w:pPr>
            <w:r>
              <w:rPr>
                <w:rFonts w:ascii="Times New Roman" w:hAnsi="Times New Roman"/>
                <w:b/>
                <w:sz w:val="24"/>
              </w:rPr>
              <w:t>Подпрограмма</w:t>
            </w:r>
          </w:p>
          <w:p w:rsidR="00964C0D" w:rsidRDefault="00D631DE">
            <w:pPr>
              <w:widowControl w:val="0"/>
              <w:spacing w:after="0" w:line="240" w:lineRule="auto"/>
              <w:jc w:val="center"/>
              <w:rPr>
                <w:rFonts w:ascii="Times New Roman" w:hAnsi="Times New Roman"/>
                <w:sz w:val="24"/>
              </w:rPr>
            </w:pPr>
            <w:r>
              <w:rPr>
                <w:rFonts w:ascii="Times New Roman" w:hAnsi="Times New Roman"/>
                <w:b/>
                <w:sz w:val="24"/>
              </w:rPr>
              <w:t>«Развитие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r>
      <w:tr w:rsidR="00964C0D" w:rsidTr="00906051">
        <w:trPr>
          <w:trHeight w:val="278"/>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 xml:space="preserve">Доля вакантных должностей муниципальной службы, замещаемых на основе назначения из кадрового </w:t>
            </w:r>
            <w:r>
              <w:rPr>
                <w:rFonts w:ascii="Times New Roman" w:hAnsi="Times New Roman"/>
                <w:sz w:val="24"/>
              </w:rPr>
              <w:lastRenderedPageBreak/>
              <w:t>резерва</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lastRenderedPageBreak/>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t>6,6</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widowControl w:val="0"/>
              <w:jc w:val="center"/>
              <w:rPr>
                <w:rFonts w:ascii="Times New Roman" w:hAnsi="Times New Roman"/>
                <w:sz w:val="24"/>
              </w:rPr>
            </w:pPr>
            <w:r>
              <w:rPr>
                <w:rFonts w:ascii="Times New Roman" w:hAnsi="Times New Roman"/>
                <w:sz w:val="24"/>
              </w:rPr>
              <w:t>13,3</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jc w:val="center"/>
              <w:rPr>
                <w:rFonts w:ascii="Times New Roman" w:hAnsi="Times New Roman"/>
                <w:sz w:val="24"/>
              </w:rPr>
            </w:pPr>
            <w:r>
              <w:rPr>
                <w:rFonts w:ascii="Times New Roman" w:hAnsi="Times New Roman"/>
                <w:sz w:val="24"/>
              </w:rPr>
              <w:t>6,6</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F44BE2">
            <w:pPr>
              <w:widowControl w:val="0"/>
              <w:spacing w:after="0" w:line="240" w:lineRule="auto"/>
              <w:jc w:val="both"/>
              <w:rPr>
                <w:rFonts w:ascii="Times New Roman" w:hAnsi="Times New Roman"/>
                <w:sz w:val="24"/>
              </w:rPr>
            </w:pPr>
            <w:r>
              <w:rPr>
                <w:rFonts w:ascii="Times New Roman" w:hAnsi="Times New Roman"/>
                <w:sz w:val="24"/>
              </w:rPr>
              <w:t xml:space="preserve">Показатель снизился незначительно. </w:t>
            </w:r>
            <w:r w:rsidRPr="00BE488B">
              <w:rPr>
                <w:rFonts w:ascii="Times New Roman" w:hAnsi="Times New Roman"/>
                <w:sz w:val="24"/>
              </w:rPr>
              <w:t xml:space="preserve">Обусловлено  </w:t>
            </w:r>
            <w:r w:rsidRPr="00BE488B">
              <w:rPr>
                <w:rFonts w:ascii="Times New Roman" w:hAnsi="Times New Roman"/>
                <w:sz w:val="24"/>
                <w:szCs w:val="24"/>
              </w:rPr>
              <w:t>качественной подготовкой кадрового резерва.</w:t>
            </w:r>
          </w:p>
        </w:tc>
      </w:tr>
      <w:tr w:rsidR="00964C0D" w:rsidTr="00906051">
        <w:trPr>
          <w:trHeight w:val="1065"/>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lastRenderedPageBreak/>
              <w:t>1.2</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вакантных должностей муниципальной службы, замещаемых на основе конкурса</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widowControl w:val="0"/>
              <w:spacing w:line="240" w:lineRule="auto"/>
              <w:jc w:val="center"/>
              <w:rPr>
                <w:rFonts w:ascii="Times New Roman" w:hAnsi="Times New Roman"/>
                <w:sz w:val="24"/>
              </w:rPr>
            </w:pPr>
            <w:r>
              <w:rPr>
                <w:rFonts w:ascii="Times New Roman" w:hAnsi="Times New Roman"/>
                <w:sz w:val="24"/>
              </w:rPr>
              <w:t>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 xml:space="preserve">Конкурс для замещения вакантных должностей муниципальной службы не проводился. Нулевые показатели обусловлены укомплектованностью кадров </w:t>
            </w:r>
          </w:p>
        </w:tc>
      </w:tr>
      <w:tr w:rsidR="00964C0D" w:rsidTr="0052331F">
        <w:trPr>
          <w:trHeight w:val="1167"/>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F4001B">
            <w:pPr>
              <w:pStyle w:val="ConsPlusCell"/>
              <w:widowControl/>
              <w:rPr>
                <w:rFonts w:ascii="Times New Roman" w:hAnsi="Times New Roman"/>
                <w:sz w:val="24"/>
              </w:rPr>
            </w:pPr>
            <w:r>
              <w:rPr>
                <w:rFonts w:ascii="Times New Roman" w:hAnsi="Times New Roman"/>
                <w:sz w:val="24"/>
              </w:rPr>
              <w:t>1.3</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специалистов в возрасте до 30 лет, имеющих стаж муниципальной службы более 3 лет</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Нулевые показатели обусловлены укомплектованностью кадров</w:t>
            </w:r>
          </w:p>
        </w:tc>
      </w:tr>
      <w:tr w:rsidR="00964C0D" w:rsidTr="00F44BE2">
        <w:trPr>
          <w:trHeight w:val="1980"/>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1.4</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6,6</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6,6</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spacing w:line="240" w:lineRule="auto"/>
              <w:jc w:val="center"/>
              <w:rPr>
                <w:rFonts w:ascii="Times New Roman" w:hAnsi="Times New Roman"/>
                <w:sz w:val="24"/>
              </w:rPr>
            </w:pPr>
            <w:r>
              <w:rPr>
                <w:rFonts w:ascii="Times New Roman" w:hAnsi="Times New Roman"/>
                <w:sz w:val="24"/>
              </w:rPr>
              <w:t>6,6</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F44BE2" w:rsidP="00F44BE2">
            <w:pPr>
              <w:widowControl w:val="0"/>
              <w:spacing w:after="0" w:line="240" w:lineRule="auto"/>
              <w:jc w:val="both"/>
              <w:rPr>
                <w:rFonts w:ascii="Times New Roman" w:hAnsi="Times New Roman"/>
                <w:sz w:val="24"/>
              </w:rPr>
            </w:pPr>
            <w:r w:rsidRPr="00FB632F">
              <w:rPr>
                <w:rFonts w:ascii="Times New Roman" w:hAnsi="Times New Roman"/>
                <w:sz w:val="24"/>
                <w:szCs w:val="24"/>
              </w:rPr>
              <w:t>Муницип</w:t>
            </w:r>
            <w:r>
              <w:rPr>
                <w:rFonts w:ascii="Times New Roman" w:hAnsi="Times New Roman"/>
                <w:sz w:val="24"/>
                <w:szCs w:val="24"/>
              </w:rPr>
              <w:t>а</w:t>
            </w:r>
            <w:r w:rsidRPr="00FB632F">
              <w:rPr>
                <w:rFonts w:ascii="Times New Roman" w:hAnsi="Times New Roman"/>
                <w:sz w:val="24"/>
                <w:szCs w:val="24"/>
              </w:rPr>
              <w:t>льны</w:t>
            </w:r>
            <w:r>
              <w:rPr>
                <w:rFonts w:ascii="Times New Roman" w:hAnsi="Times New Roman"/>
                <w:sz w:val="24"/>
                <w:szCs w:val="24"/>
              </w:rPr>
              <w:t xml:space="preserve">й служащий </w:t>
            </w:r>
            <w:r w:rsidRPr="00FB632F">
              <w:rPr>
                <w:rFonts w:ascii="Times New Roman" w:hAnsi="Times New Roman"/>
                <w:sz w:val="24"/>
                <w:szCs w:val="24"/>
              </w:rPr>
              <w:t>уволилс</w:t>
            </w:r>
            <w:r>
              <w:rPr>
                <w:rFonts w:ascii="Times New Roman" w:hAnsi="Times New Roman"/>
                <w:sz w:val="24"/>
                <w:szCs w:val="24"/>
              </w:rPr>
              <w:t>я</w:t>
            </w:r>
            <w:r w:rsidRPr="00FB632F">
              <w:rPr>
                <w:rFonts w:ascii="Times New Roman" w:hAnsi="Times New Roman"/>
                <w:sz w:val="24"/>
                <w:szCs w:val="24"/>
              </w:rPr>
              <w:t xml:space="preserve"> по собственному желанию в связи с переходом на другую работу</w:t>
            </w:r>
            <w:r>
              <w:rPr>
                <w:rFonts w:ascii="Times New Roman" w:hAnsi="Times New Roman"/>
                <w:sz w:val="24"/>
                <w:szCs w:val="24"/>
              </w:rPr>
              <w:t>.</w:t>
            </w:r>
          </w:p>
        </w:tc>
      </w:tr>
      <w:tr w:rsidR="00964C0D" w:rsidTr="00F44BE2">
        <w:trPr>
          <w:trHeight w:val="1118"/>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1.5</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муниципальных служащих, имеющих высшее профессиональное образование</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406FC6">
            <w:pPr>
              <w:spacing w:line="240" w:lineRule="auto"/>
              <w:jc w:val="center"/>
              <w:rPr>
                <w:rFonts w:ascii="Times New Roman" w:hAnsi="Times New Roman"/>
                <w:sz w:val="24"/>
              </w:rPr>
            </w:pPr>
            <w:r>
              <w:rPr>
                <w:rFonts w:ascii="Times New Roman" w:hAnsi="Times New Roman"/>
                <w:sz w:val="24"/>
              </w:rPr>
              <w:t>93,4</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rsidP="00F44BE2">
            <w:pPr>
              <w:widowControl w:val="0"/>
              <w:spacing w:after="0" w:line="240" w:lineRule="auto"/>
              <w:jc w:val="both"/>
              <w:rPr>
                <w:rFonts w:ascii="Times New Roman" w:hAnsi="Times New Roman"/>
                <w:sz w:val="24"/>
              </w:rPr>
            </w:pPr>
            <w:r>
              <w:rPr>
                <w:rFonts w:ascii="Times New Roman" w:hAnsi="Times New Roman"/>
                <w:sz w:val="24"/>
              </w:rPr>
              <w:t xml:space="preserve">Показатель </w:t>
            </w:r>
            <w:r w:rsidR="00406FC6">
              <w:rPr>
                <w:rFonts w:ascii="Times New Roman" w:hAnsi="Times New Roman"/>
                <w:sz w:val="24"/>
              </w:rPr>
              <w:t>снизился незначительно</w:t>
            </w:r>
            <w:r>
              <w:rPr>
                <w:rFonts w:ascii="Times New Roman" w:hAnsi="Times New Roman"/>
                <w:sz w:val="24"/>
              </w:rPr>
              <w:t>. Обусловлено  качественным подбором муниципальных служащих</w:t>
            </w:r>
          </w:p>
        </w:tc>
      </w:tr>
      <w:tr w:rsidR="00964C0D" w:rsidTr="00BC1B8B">
        <w:tc>
          <w:tcPr>
            <w:tcW w:w="1454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numPr>
                <w:ilvl w:val="0"/>
                <w:numId w:val="2"/>
              </w:numPr>
              <w:jc w:val="center"/>
              <w:rPr>
                <w:rFonts w:ascii="Times New Roman" w:hAnsi="Times New Roman"/>
                <w:b/>
                <w:sz w:val="24"/>
              </w:rPr>
            </w:pPr>
            <w:r>
              <w:rPr>
                <w:rFonts w:ascii="Times New Roman" w:hAnsi="Times New Roman"/>
                <w:b/>
                <w:sz w:val="24"/>
              </w:rPr>
              <w:t xml:space="preserve">Подпрограмма </w:t>
            </w:r>
          </w:p>
          <w:p w:rsidR="00964C0D" w:rsidRDefault="00D631DE">
            <w:pPr>
              <w:widowControl w:val="0"/>
              <w:spacing w:after="0" w:line="240" w:lineRule="auto"/>
              <w:jc w:val="center"/>
              <w:rPr>
                <w:rFonts w:ascii="Times New Roman" w:hAnsi="Times New Roman"/>
                <w:sz w:val="24"/>
              </w:rPr>
            </w:pPr>
            <w:r>
              <w:rPr>
                <w:rFonts w:ascii="Times New Roman" w:hAnsi="Times New Roman"/>
                <w:b/>
                <w:sz w:val="24"/>
              </w:rPr>
              <w:t xml:space="preserve">«Обеспечение реализации муниципальной  программы Семикаракорского городского поселения   «Муниципальная политика» </w:t>
            </w:r>
          </w:p>
        </w:tc>
      </w:tr>
      <w:tr w:rsidR="00964C0D" w:rsidTr="00BC1B8B">
        <w:trPr>
          <w:trHeight w:val="278"/>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2.1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 xml:space="preserve">Доля опубликованных нормативных правовых актов в газете «Семикаракорские вести» к общему количеству актов, подлежащих опубликованию в газете «Семикаракорские </w:t>
            </w:r>
            <w:r>
              <w:rPr>
                <w:rFonts w:ascii="Times New Roman" w:hAnsi="Times New Roman"/>
                <w:sz w:val="24"/>
              </w:rPr>
              <w:lastRenderedPageBreak/>
              <w:t>вести».</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lastRenderedPageBreak/>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100</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Показатель остался на прежнем уровне. Осуществляется контроль за всеми НПА подлежащих опубликованию.</w:t>
            </w:r>
          </w:p>
        </w:tc>
      </w:tr>
      <w:tr w:rsidR="00964C0D" w:rsidTr="00BC1B8B">
        <w:trPr>
          <w:trHeight w:val="2199"/>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lastRenderedPageBreak/>
              <w:t>2.2</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 xml:space="preserve">Доля населения Семикаракорского городского поселения, охваченного вещанием </w:t>
            </w:r>
            <w:proofErr w:type="gramStart"/>
            <w:r>
              <w:rPr>
                <w:rFonts w:ascii="Times New Roman" w:hAnsi="Times New Roman"/>
                <w:sz w:val="24"/>
              </w:rPr>
              <w:t>теле</w:t>
            </w:r>
            <w:proofErr w:type="gramEnd"/>
            <w:r>
              <w:rPr>
                <w:rFonts w:ascii="Times New Roman" w:hAnsi="Times New Roman"/>
                <w:sz w:val="24"/>
              </w:rPr>
              <w:t xml:space="preserve"> и радиоканала, осуществляющих освещение деятельности органов местного самоуправления </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50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50</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after="0" w:line="240" w:lineRule="auto"/>
              <w:jc w:val="both"/>
              <w:rPr>
                <w:rFonts w:ascii="Times New Roman" w:hAnsi="Times New Roman"/>
                <w:sz w:val="24"/>
              </w:rPr>
            </w:pPr>
            <w:r>
              <w:rPr>
                <w:rFonts w:ascii="Times New Roman" w:hAnsi="Times New Roman"/>
                <w:sz w:val="24"/>
              </w:rPr>
              <w:t xml:space="preserve">Мероприятия по освещению деятельности органов местного самоуправления не проводились. </w:t>
            </w:r>
          </w:p>
        </w:tc>
      </w:tr>
      <w:tr w:rsidR="00964C0D" w:rsidTr="00906051">
        <w:trPr>
          <w:trHeight w:val="1055"/>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2.3</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both"/>
              <w:rPr>
                <w:rFonts w:ascii="Times New Roman" w:hAnsi="Times New Roman"/>
                <w:sz w:val="24"/>
              </w:rPr>
            </w:pPr>
            <w:r>
              <w:rPr>
                <w:rFonts w:ascii="Times New Roman" w:hAnsi="Times New Roman"/>
                <w:sz w:val="24"/>
              </w:rPr>
              <w:t>Уровень экономии     бюджетных  средств  по результатам  размещения заказов</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2</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2</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2</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 xml:space="preserve">Показатель остался на прежнем уровне. Осуществлялся </w:t>
            </w:r>
            <w:proofErr w:type="gramStart"/>
            <w:r>
              <w:rPr>
                <w:rFonts w:ascii="Times New Roman" w:hAnsi="Times New Roman"/>
                <w:sz w:val="24"/>
              </w:rPr>
              <w:t>контроль за</w:t>
            </w:r>
            <w:proofErr w:type="gramEnd"/>
            <w:r>
              <w:rPr>
                <w:rFonts w:ascii="Times New Roman" w:hAnsi="Times New Roman"/>
                <w:sz w:val="24"/>
              </w:rPr>
              <w:t xml:space="preserve"> целевым использованием средств местного бюджета и поступлением доходов от использования муниципального имущества.</w:t>
            </w:r>
          </w:p>
        </w:tc>
      </w:tr>
    </w:tbl>
    <w:p w:rsidR="00964C0D" w:rsidRDefault="00964C0D">
      <w:pPr>
        <w:widowControl w:val="0"/>
        <w:tabs>
          <w:tab w:val="left" w:pos="1276"/>
        </w:tabs>
        <w:spacing w:after="0" w:line="240" w:lineRule="auto"/>
        <w:jc w:val="both"/>
        <w:rPr>
          <w:rFonts w:ascii="Times New Roman" w:hAnsi="Times New Roman"/>
          <w:sz w:val="28"/>
        </w:rPr>
      </w:pPr>
    </w:p>
    <w:p w:rsidR="00964C0D" w:rsidRDefault="00964C0D">
      <w:pPr>
        <w:widowControl w:val="0"/>
        <w:spacing w:after="0" w:line="240" w:lineRule="auto"/>
        <w:jc w:val="both"/>
        <w:rPr>
          <w:rFonts w:ascii="Times New Roman" w:hAnsi="Times New Roman"/>
          <w:sz w:val="28"/>
          <w:highlight w:val="yellow"/>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rPr>
      </w:pPr>
      <w:r>
        <w:rPr>
          <w:rFonts w:ascii="Times New Roman" w:hAnsi="Times New Roman"/>
          <w:sz w:val="28"/>
        </w:rPr>
        <w:t>организационной работе                                                                                                                                               Г.В. Юсина</w:t>
      </w:r>
    </w:p>
    <w:p w:rsidR="00964C0D" w:rsidRDefault="00964C0D">
      <w:pPr>
        <w:spacing w:after="0" w:line="240" w:lineRule="auto"/>
        <w:ind w:firstLine="540"/>
        <w:jc w:val="both"/>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rPr>
          <w:rFonts w:ascii="Times New Roman" w:hAnsi="Times New Roman"/>
          <w:sz w:val="24"/>
        </w:rPr>
      </w:pPr>
    </w:p>
    <w:sectPr w:rsidR="00964C0D" w:rsidSect="00906051">
      <w:footerReference w:type="default" r:id="rId26"/>
      <w:pgSz w:w="16838" w:h="11906" w:orient="landscape"/>
      <w:pgMar w:top="709" w:right="680"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91" w:rsidRDefault="00CA1891">
      <w:pPr>
        <w:spacing w:after="0" w:line="240" w:lineRule="auto"/>
      </w:pPr>
      <w:r>
        <w:separator/>
      </w:r>
    </w:p>
  </w:endnote>
  <w:endnote w:type="continuationSeparator" w:id="0">
    <w:p w:rsidR="00CA1891" w:rsidRDefault="00CA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08" w:rsidRDefault="00E44408" w:rsidP="00E3752B">
    <w:pPr>
      <w:framePr w:h="536" w:hRule="exact" w:wrap="around" w:vAnchor="text" w:hAnchor="margin" w:xAlign="right" w:y="486"/>
    </w:pPr>
    <w:r>
      <w:fldChar w:fldCharType="begin"/>
    </w:r>
    <w:r>
      <w:instrText xml:space="preserve">PAGE </w:instrText>
    </w:r>
    <w:r>
      <w:fldChar w:fldCharType="separate"/>
    </w:r>
    <w:r>
      <w:rPr>
        <w:noProof/>
      </w:rPr>
      <w:t>2</w:t>
    </w:r>
    <w:r>
      <w:fldChar w:fldCharType="end"/>
    </w:r>
  </w:p>
  <w:p w:rsidR="00E44408" w:rsidRDefault="00E444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08" w:rsidRDefault="00E44408" w:rsidP="0052331F">
    <w:pPr>
      <w:framePr w:wrap="around" w:vAnchor="text" w:hAnchor="page" w:x="11185" w:y="245"/>
    </w:pPr>
    <w:r>
      <w:fldChar w:fldCharType="begin"/>
    </w:r>
    <w:r>
      <w:instrText xml:space="preserve">PAGE </w:instrText>
    </w:r>
    <w:r>
      <w:fldChar w:fldCharType="separate"/>
    </w:r>
    <w:r w:rsidR="00D53480">
      <w:rPr>
        <w:noProof/>
      </w:rPr>
      <w:t>2</w:t>
    </w:r>
    <w:r>
      <w:fldChar w:fldCharType="end"/>
    </w:r>
  </w:p>
  <w:p w:rsidR="00E44408" w:rsidRDefault="00E44408" w:rsidP="0052331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08" w:rsidRDefault="00E44408">
    <w:pPr>
      <w:framePr w:wrap="around" w:vAnchor="text" w:hAnchor="margin" w:xAlign="right" w:y="1"/>
    </w:pPr>
    <w:r>
      <w:fldChar w:fldCharType="begin"/>
    </w:r>
    <w:r>
      <w:instrText xml:space="preserve">PAGE </w:instrText>
    </w:r>
    <w:r>
      <w:fldChar w:fldCharType="separate"/>
    </w:r>
    <w:r w:rsidR="00D53480">
      <w:rPr>
        <w:noProof/>
      </w:rPr>
      <w:t>21</w:t>
    </w:r>
    <w:r>
      <w:fldChar w:fldCharType="end"/>
    </w:r>
  </w:p>
  <w:p w:rsidR="00E44408" w:rsidRDefault="00E44408">
    <w:pPr>
      <w:pStyle w:val="ac"/>
      <w:jc w:val="right"/>
    </w:pPr>
  </w:p>
  <w:p w:rsidR="00E44408" w:rsidRDefault="00E444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91" w:rsidRDefault="00CA1891">
      <w:pPr>
        <w:spacing w:after="0" w:line="240" w:lineRule="auto"/>
      </w:pPr>
      <w:r>
        <w:separator/>
      </w:r>
    </w:p>
  </w:footnote>
  <w:footnote w:type="continuationSeparator" w:id="0">
    <w:p w:rsidR="00CA1891" w:rsidRDefault="00CA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BB3"/>
    <w:multiLevelType w:val="multilevel"/>
    <w:tmpl w:val="EDA8F6EC"/>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nsid w:val="297D6511"/>
    <w:multiLevelType w:val="multilevel"/>
    <w:tmpl w:val="340E5F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64C0D"/>
    <w:rsid w:val="0002071F"/>
    <w:rsid w:val="00052D36"/>
    <w:rsid w:val="00101550"/>
    <w:rsid w:val="0023429E"/>
    <w:rsid w:val="00243202"/>
    <w:rsid w:val="00304C5B"/>
    <w:rsid w:val="00347B1E"/>
    <w:rsid w:val="00353382"/>
    <w:rsid w:val="00394C3A"/>
    <w:rsid w:val="003A36A3"/>
    <w:rsid w:val="00406FC6"/>
    <w:rsid w:val="00424704"/>
    <w:rsid w:val="004317A8"/>
    <w:rsid w:val="00450FF2"/>
    <w:rsid w:val="00482D8C"/>
    <w:rsid w:val="00492B03"/>
    <w:rsid w:val="004D7B48"/>
    <w:rsid w:val="00502ACF"/>
    <w:rsid w:val="0052331F"/>
    <w:rsid w:val="00532957"/>
    <w:rsid w:val="00575C97"/>
    <w:rsid w:val="005827AB"/>
    <w:rsid w:val="006D57CA"/>
    <w:rsid w:val="00731FB1"/>
    <w:rsid w:val="007D57C1"/>
    <w:rsid w:val="008A60B4"/>
    <w:rsid w:val="008B79A3"/>
    <w:rsid w:val="008E2312"/>
    <w:rsid w:val="008F6B95"/>
    <w:rsid w:val="009001F3"/>
    <w:rsid w:val="00906051"/>
    <w:rsid w:val="009079B5"/>
    <w:rsid w:val="00964C0D"/>
    <w:rsid w:val="00BC1B8B"/>
    <w:rsid w:val="00BE488B"/>
    <w:rsid w:val="00C35481"/>
    <w:rsid w:val="00CA1891"/>
    <w:rsid w:val="00CB036B"/>
    <w:rsid w:val="00CD024A"/>
    <w:rsid w:val="00CD696C"/>
    <w:rsid w:val="00D110AF"/>
    <w:rsid w:val="00D24029"/>
    <w:rsid w:val="00D27B4E"/>
    <w:rsid w:val="00D53480"/>
    <w:rsid w:val="00D631DE"/>
    <w:rsid w:val="00E161B8"/>
    <w:rsid w:val="00E21AD2"/>
    <w:rsid w:val="00E23CCF"/>
    <w:rsid w:val="00E3752B"/>
    <w:rsid w:val="00E4303D"/>
    <w:rsid w:val="00E44408"/>
    <w:rsid w:val="00EF4D42"/>
    <w:rsid w:val="00F02D92"/>
    <w:rsid w:val="00F140E7"/>
    <w:rsid w:val="00F3062F"/>
    <w:rsid w:val="00F4001B"/>
    <w:rsid w:val="00F44BE2"/>
    <w:rsid w:val="00F60D02"/>
    <w:rsid w:val="00FE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3">
    <w:name w:val="Основной"/>
    <w:basedOn w:val="a"/>
    <w:link w:val="a4"/>
    <w:pPr>
      <w:spacing w:after="20" w:line="360" w:lineRule="auto"/>
      <w:ind w:firstLine="709"/>
      <w:jc w:val="both"/>
    </w:pPr>
    <w:rPr>
      <w:rFonts w:ascii="Times New Roman" w:hAnsi="Times New Roman"/>
      <w:sz w:val="28"/>
    </w:rPr>
  </w:style>
  <w:style w:type="character" w:customStyle="1" w:styleId="a4">
    <w:name w:val="Основной"/>
    <w:basedOn w:val="1"/>
    <w:link w:val="a3"/>
    <w:rPr>
      <w:rFonts w:ascii="Times New Roman" w:hAnsi="Times New Roman"/>
      <w:sz w:val="28"/>
    </w:rPr>
  </w:style>
  <w:style w:type="paragraph" w:styleId="a5">
    <w:name w:val="No Spacing"/>
    <w:link w:val="a6"/>
    <w:pPr>
      <w:spacing w:after="0" w:line="240" w:lineRule="auto"/>
    </w:pPr>
    <w:rPr>
      <w:rFonts w:ascii="Calibri" w:hAnsi="Calibri"/>
    </w:rPr>
  </w:style>
  <w:style w:type="character" w:customStyle="1" w:styleId="a6">
    <w:name w:val="Без интервала Знак"/>
    <w:link w:val="a5"/>
    <w:rPr>
      <w:rFonts w:ascii="Calibri" w:hAnsi="Calibri"/>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2">
    <w:name w:val="Знак1"/>
    <w:basedOn w:val="a"/>
    <w:link w:val="13"/>
    <w:pPr>
      <w:spacing w:beforeAutospacing="1" w:afterAutospacing="1" w:line="240" w:lineRule="auto"/>
    </w:pPr>
    <w:rPr>
      <w:rFonts w:ascii="Tahoma" w:hAnsi="Tahoma"/>
      <w:sz w:val="20"/>
    </w:rPr>
  </w:style>
  <w:style w:type="character" w:customStyle="1" w:styleId="13">
    <w:name w:val="Знак1"/>
    <w:basedOn w:val="1"/>
    <w:link w:val="12"/>
    <w:rPr>
      <w:rFonts w:ascii="Tahoma" w:hAnsi="Tahoma"/>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4">
    <w:name w:val="Основной шрифт абзаца1"/>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33">
    <w:name w:val="Знак Знак3"/>
    <w:link w:val="34"/>
    <w:rPr>
      <w:sz w:val="44"/>
    </w:rPr>
  </w:style>
  <w:style w:type="character" w:customStyle="1" w:styleId="34">
    <w:name w:val="Знак Знак3"/>
    <w:link w:val="33"/>
    <w:rPr>
      <w:sz w:val="4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b"/>
    <w:rPr>
      <w:color w:val="0000FF"/>
      <w:u w:val="single"/>
    </w:rPr>
  </w:style>
  <w:style w:type="character" w:styleId="ab">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footer"/>
    <w:basedOn w:val="a"/>
    <w:link w:val="ad"/>
    <w:pPr>
      <w:tabs>
        <w:tab w:val="center" w:pos="4677"/>
        <w:tab w:val="right" w:pos="9355"/>
      </w:tabs>
    </w:pPr>
    <w:rPr>
      <w:rFonts w:ascii="Calibri" w:hAnsi="Calibri"/>
    </w:rPr>
  </w:style>
  <w:style w:type="character" w:customStyle="1" w:styleId="ad">
    <w:name w:val="Нижний колонтитул Знак"/>
    <w:basedOn w:val="1"/>
    <w:link w:val="ac"/>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Body Text"/>
    <w:basedOn w:val="a"/>
    <w:link w:val="af"/>
    <w:pPr>
      <w:spacing w:after="120" w:line="240" w:lineRule="auto"/>
    </w:pPr>
    <w:rPr>
      <w:rFonts w:ascii="Times New Roman" w:hAnsi="Times New Roman"/>
      <w:sz w:val="24"/>
    </w:rPr>
  </w:style>
  <w:style w:type="character" w:customStyle="1" w:styleId="af">
    <w:name w:val="Основной текст Знак"/>
    <w:basedOn w:val="1"/>
    <w:link w:val="ae"/>
    <w:rPr>
      <w:rFonts w:ascii="Times New Roman" w:hAnsi="Times New Roman"/>
      <w:sz w:val="24"/>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6">
    <w:name w:val="header"/>
    <w:basedOn w:val="a"/>
    <w:link w:val="af7"/>
    <w:pPr>
      <w:tabs>
        <w:tab w:val="center" w:pos="4677"/>
        <w:tab w:val="right" w:pos="9355"/>
      </w:tabs>
      <w:spacing w:after="0" w:line="240" w:lineRule="auto"/>
    </w:pPr>
  </w:style>
  <w:style w:type="character" w:customStyle="1" w:styleId="af7">
    <w:name w:val="Верхний колонтитул Знак"/>
    <w:basedOn w:val="1"/>
    <w:link w:val="af6"/>
  </w:style>
  <w:style w:type="character" w:customStyle="1" w:styleId="20">
    <w:name w:val="Заголовок 2 Знак"/>
    <w:basedOn w:val="1"/>
    <w:link w:val="2"/>
    <w:rPr>
      <w:rFonts w:asciiTheme="majorHAnsi" w:hAnsiTheme="majorHAnsi"/>
      <w:b/>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58DE-2A41-4FFC-B4CA-F415ADA5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27</cp:revision>
  <cp:lastPrinted>2025-02-20T10:13:00Z</cp:lastPrinted>
  <dcterms:created xsi:type="dcterms:W3CDTF">2023-02-15T13:53:00Z</dcterms:created>
  <dcterms:modified xsi:type="dcterms:W3CDTF">2025-02-20T10:13:00Z</dcterms:modified>
</cp:coreProperties>
</file>