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05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09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Собрания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депутатов Семикаракорского городского 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от 24.08.2021 № 241 «Об утверждении  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о муниципальной службе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Семикаракорском городском поселении»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Принято </w:t>
      </w:r>
    </w:p>
    <w:p w14:paraId="12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Собранием депутатов                          №</w:t>
      </w:r>
      <w:r>
        <w:rPr>
          <w:rFonts w:ascii="Times New Roman" w:hAnsi="Times New Roman"/>
          <w:b w:val="1"/>
          <w:sz w:val="28"/>
        </w:rPr>
        <w:t xml:space="preserve"> 61</w:t>
      </w:r>
      <w:r>
        <w:rPr>
          <w:rFonts w:ascii="Times New Roman" w:hAnsi="Times New Roman"/>
          <w:b w:val="1"/>
          <w:sz w:val="28"/>
        </w:rPr>
        <w:t xml:space="preserve">                 </w:t>
      </w:r>
      <w:r>
        <w:rPr>
          <w:rFonts w:ascii="Times New Roman" w:hAnsi="Times New Roman"/>
          <w:b w:val="1"/>
          <w:sz w:val="28"/>
        </w:rPr>
        <w:t xml:space="preserve">                  14.09. </w:t>
      </w:r>
      <w:r>
        <w:rPr>
          <w:rFonts w:ascii="Times New Roman" w:hAnsi="Times New Roman"/>
          <w:b w:val="1"/>
          <w:sz w:val="28"/>
        </w:rPr>
        <w:t>2022 года</w:t>
      </w:r>
    </w:p>
    <w:p w14:paraId="13000000">
      <w:pPr>
        <w:pStyle w:val="Style_4"/>
        <w:spacing w:line="240" w:lineRule="atLeast"/>
        <w:ind/>
        <w:jc w:val="both"/>
        <w:rPr>
          <w:sz w:val="28"/>
        </w:rPr>
      </w:pPr>
      <w:r>
        <w:rPr>
          <w:sz w:val="28"/>
        </w:rPr>
        <w:t xml:space="preserve">         В соответст</w:t>
      </w:r>
      <w:r>
        <w:rPr>
          <w:sz w:val="28"/>
        </w:rPr>
        <w:t xml:space="preserve">вии с Федеральным законом от 02.03.2007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"consultantplus://offline/ref=2F9262DDC7196A55F4BCAEA92D2994512BF8648D91F30A09631C2647DC6509733B724F82F1DFA3EA45CBI" \o "Федеральный закон от 02.03.2007 N 25-ФЗ (ред. от 15.02.2016) "</w:instrText>
      </w:r>
      <w:r>
        <w:rPr>
          <w:sz w:val="28"/>
        </w:rPr>
        <w:fldChar w:fldCharType="separate"/>
      </w:r>
      <w:r>
        <w:rPr>
          <w:sz w:val="28"/>
        </w:rPr>
        <w:t>N 25-ФЗ</w:t>
      </w:r>
      <w:r>
        <w:rPr>
          <w:sz w:val="28"/>
        </w:rPr>
        <w:fldChar w:fldCharType="end"/>
      </w:r>
      <w:r>
        <w:rPr>
          <w:sz w:val="28"/>
        </w:rPr>
        <w:t xml:space="preserve"> "О муниципал</w:t>
      </w:r>
      <w:r>
        <w:rPr>
          <w:sz w:val="28"/>
        </w:rPr>
        <w:t>ьной службе в Российской Федерации",  Областным законом Ростовской области от 09.10.2007 N 786-ЗС "О муниципальной службе в Ростовской области", Собрание депутатов Семикаракорского городского поселения</w:t>
      </w:r>
    </w:p>
    <w:p w14:paraId="1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 Внести изменения в решение Собрания </w:t>
      </w:r>
      <w:r>
        <w:rPr>
          <w:rFonts w:ascii="Times New Roman" w:hAnsi="Times New Roman"/>
          <w:sz w:val="28"/>
        </w:rPr>
        <w:t>депутатов Семикаракорского городского поселения от 24.08.2021 № 241 «Об утверждении  Положения о муниципальной службе в Семикаракорском городском поселении»: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1.1. Пункт 6 статьи 19 приложения изложить в следующей редакции:</w:t>
      </w:r>
    </w:p>
    <w:p w14:paraId="17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B22"/>
          <w:sz w:val="28"/>
          <w:highlight w:val="white"/>
        </w:rPr>
        <w:t>«6. Взыскания за совершени</w:t>
      </w:r>
      <w:r>
        <w:rPr>
          <w:rFonts w:ascii="Times New Roman" w:hAnsi="Times New Roman"/>
          <w:color w:val="020B22"/>
          <w:sz w:val="28"/>
          <w:highlight w:val="white"/>
        </w:rPr>
        <w:t xml:space="preserve">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</w:t>
      </w:r>
      <w:r>
        <w:rPr>
          <w:rFonts w:ascii="Times New Roman" w:hAnsi="Times New Roman"/>
          <w:color w:val="020B22"/>
          <w:sz w:val="28"/>
          <w:highlight w:val="white"/>
        </w:rPr>
        <w:t>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Times New Roman" w:hAnsi="Times New Roman"/>
          <w:color w:val="020B22"/>
          <w:sz w:val="28"/>
          <w:highlight w:val="white"/>
        </w:rPr>
        <w:t>.»</w:t>
      </w:r>
      <w:r>
        <w:rPr>
          <w:rFonts w:ascii="Times New Roman" w:hAnsi="Times New Roman"/>
          <w:color w:val="020B22"/>
          <w:sz w:val="28"/>
        </w:rPr>
        <w:t>.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Настоящее решение вступает в силу после официального обнародования на информационных сте</w:t>
      </w:r>
      <w:r>
        <w:rPr>
          <w:rFonts w:ascii="Times New Roman" w:hAnsi="Times New Roman"/>
          <w:sz w:val="28"/>
        </w:rPr>
        <w:t>ндах в здании Администрации Семикаракорского  городского поселения и в библиотеке муниципального бюджетного учреждения «Городской</w:t>
      </w:r>
      <w:r>
        <w:rPr>
          <w:rFonts w:ascii="Times New Roman" w:hAnsi="Times New Roman"/>
          <w:spacing w:val="-1"/>
          <w:sz w:val="28"/>
        </w:rPr>
        <w:t xml:space="preserve"> культурно-досуговый центр».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решения возложить на председателя комиссии по регла</w:t>
      </w:r>
      <w:r>
        <w:rPr>
          <w:rFonts w:ascii="Times New Roman" w:hAnsi="Times New Roman"/>
          <w:sz w:val="28"/>
        </w:rPr>
        <w:t>менту и местному самоуправлению (председатель Олейников И.И.).</w:t>
      </w:r>
    </w:p>
    <w:p w14:paraId="1A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 </w:t>
      </w:r>
    </w:p>
    <w:p w14:paraId="1B000000">
      <w:pPr>
        <w:pStyle w:val="Style_1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D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Семикаракорского городского поселения                                   В.П. Науменко</w:t>
      </w:r>
    </w:p>
    <w:p w14:paraId="1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</w:p>
    <w:p w14:paraId="1F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г. </w:t>
      </w:r>
      <w:r>
        <w:rPr>
          <w:rFonts w:ascii="Times New Roman" w:hAnsi="Times New Roman"/>
          <w:sz w:val="26"/>
        </w:rPr>
        <w:t>Семикаракорск.</w:t>
      </w:r>
    </w:p>
    <w:p w14:paraId="20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14.09.</w:t>
      </w:r>
      <w:r>
        <w:rPr>
          <w:rFonts w:ascii="Times New Roman" w:hAnsi="Times New Roman"/>
          <w:sz w:val="26"/>
        </w:rPr>
        <w:t xml:space="preserve">2022 г.   </w:t>
      </w:r>
    </w:p>
    <w:p w14:paraId="21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61</w:t>
      </w:r>
    </w:p>
    <w:sectPr>
      <w:headerReference r:id="rId1" w:type="default"/>
      <w:footerReference r:id="rId2" w:type="default"/>
      <w:pgSz w:h="16838" w:orient="portrait" w:w="11906"/>
      <w:pgMar w:bottom="0" w:footer="0" w:gutter="0" w:header="0" w:left="1701" w:right="566" w:top="14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</w:pPr>
  </w:p>
  <w:p w14:paraId="03000000">
    <w:pPr>
      <w:pStyle w:val="Style_1"/>
      <w:rPr>
        <w:sz w:val="2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rPr>
        <w:sz w:val="10"/>
      </w:rPr>
      <w:t xml:space="preserve">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ConsPlusDocLis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DocList"/>
    <w:link w:val="Style_11"/>
    <w:rPr>
      <w:rFonts w:ascii="Courier New" w:hAnsi="Courier New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Гиперссылка2"/>
    <w:link w:val="Style_14_ch"/>
    <w:rPr>
      <w:color w:val="0000FF"/>
      <w:u w:val="single"/>
    </w:rPr>
  </w:style>
  <w:style w:styleId="Style_14_ch" w:type="character">
    <w:name w:val="Гиперссылка2"/>
    <w:link w:val="Style_14"/>
    <w:rPr>
      <w:color w:val="0000FF"/>
      <w:u w:val="single"/>
    </w:rPr>
  </w:style>
  <w:style w:styleId="Style_4" w:type="paragraph">
    <w:name w:val="Normal (Web)"/>
    <w:basedOn w:val="Style_5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5_ch"/>
    <w:link w:val="Style_4"/>
    <w:rPr>
      <w:rFonts w:ascii="Times New Roman" w:hAnsi="Times New Roman"/>
      <w:sz w:val="24"/>
    </w:rPr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Title"/>
    <w:link w:val="Style_16_ch"/>
    <w:pPr>
      <w:widowControl w:val="0"/>
      <w:ind/>
    </w:pPr>
    <w:rPr>
      <w:rFonts w:ascii="Arial" w:hAnsi="Arial"/>
      <w:b w:val="1"/>
    </w:rPr>
  </w:style>
  <w:style w:styleId="Style_16_ch" w:type="character">
    <w:name w:val="ConsPlusTitle"/>
    <w:link w:val="Style_16"/>
    <w:rPr>
      <w:rFonts w:ascii="Arial" w:hAnsi="Arial"/>
      <w:b w:val="1"/>
    </w:rPr>
  </w:style>
  <w:style w:styleId="Style_17" w:type="paragraph">
    <w:name w:val="ConsPlusTitlePage"/>
    <w:link w:val="Style_17_ch"/>
    <w:pPr>
      <w:widowControl w:val="0"/>
      <w:ind/>
    </w:pPr>
    <w:rPr>
      <w:rFonts w:ascii="Tahoma" w:hAnsi="Tahoma"/>
    </w:rPr>
  </w:style>
  <w:style w:styleId="Style_17_ch" w:type="character">
    <w:name w:val="ConsPlusTitlePage"/>
    <w:link w:val="Style_17"/>
    <w:rPr>
      <w:rFonts w:ascii="Tahoma" w:hAnsi="Tahoma"/>
    </w:rPr>
  </w:style>
  <w:style w:styleId="Style_18" w:type="paragraph">
    <w:name w:val="header"/>
    <w:basedOn w:val="Style_5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5_ch"/>
    <w:link w:val="Style_18"/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Balloon Text"/>
    <w:basedOn w:val="Style_5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5_ch"/>
    <w:link w:val="Style_21"/>
    <w:rPr>
      <w:rFonts w:ascii="Tahoma" w:hAnsi="Tahoma"/>
      <w:sz w:val="16"/>
    </w:rPr>
  </w:style>
  <w:style w:styleId="Style_22" w:type="paragraph">
    <w:name w:val="ConsPlusJurTerm"/>
    <w:link w:val="Style_22_ch"/>
    <w:pPr>
      <w:widowControl w:val="0"/>
      <w:ind/>
    </w:pPr>
    <w:rPr>
      <w:rFonts w:ascii="Tahoma" w:hAnsi="Tahoma"/>
      <w:sz w:val="26"/>
    </w:rPr>
  </w:style>
  <w:style w:styleId="Style_22_ch" w:type="character">
    <w:name w:val="ConsPlusJurTerm"/>
    <w:link w:val="Style_22"/>
    <w:rPr>
      <w:rFonts w:ascii="Tahoma" w:hAnsi="Tahoma"/>
      <w:sz w:val="26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26" w:type="paragraph">
    <w:name w:val="toc 1"/>
    <w:next w:val="Style_5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Обычный1"/>
    <w:link w:val="Style_27_ch"/>
    <w:rPr>
      <w:sz w:val="22"/>
    </w:rPr>
  </w:style>
  <w:style w:styleId="Style_27_ch" w:type="character">
    <w:name w:val="Обычный1"/>
    <w:link w:val="Style_27"/>
    <w:rPr>
      <w:sz w:val="22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toc 9"/>
    <w:next w:val="Style_5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ConsPlusTextList"/>
    <w:link w:val="Style_30_ch"/>
    <w:pPr>
      <w:widowControl w:val="0"/>
      <w:ind/>
    </w:pPr>
    <w:rPr>
      <w:rFonts w:ascii="Arial" w:hAnsi="Arial"/>
    </w:rPr>
  </w:style>
  <w:style w:styleId="Style_30_ch" w:type="character">
    <w:name w:val="ConsPlusTextList"/>
    <w:link w:val="Style_30"/>
    <w:rPr>
      <w:rFonts w:ascii="Arial" w:hAnsi="Arial"/>
    </w:rPr>
  </w:style>
  <w:style w:styleId="Style_31" w:type="paragraph">
    <w:name w:val="toc 8"/>
    <w:next w:val="Style_5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5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ConsPlusCell"/>
    <w:link w:val="Style_35_ch"/>
    <w:pPr>
      <w:widowControl w:val="0"/>
      <w:ind/>
    </w:pPr>
    <w:rPr>
      <w:rFonts w:ascii="Courier New" w:hAnsi="Courier New"/>
    </w:rPr>
  </w:style>
  <w:style w:styleId="Style_35_ch" w:type="character">
    <w:name w:val="ConsPlusCell"/>
    <w:link w:val="Style_35"/>
    <w:rPr>
      <w:rFonts w:ascii="Courier New" w:hAnsi="Courier New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ConsPlusTextList1"/>
    <w:link w:val="Style_37_ch"/>
    <w:pPr>
      <w:widowControl w:val="0"/>
      <w:ind/>
    </w:pPr>
    <w:rPr>
      <w:rFonts w:ascii="Arial" w:hAnsi="Arial"/>
    </w:rPr>
  </w:style>
  <w:style w:styleId="Style_37_ch" w:type="character">
    <w:name w:val="ConsPlusTextList1"/>
    <w:link w:val="Style_37"/>
    <w:rPr>
      <w:rFonts w:ascii="Arial" w:hAnsi="Arial"/>
    </w:rPr>
  </w:style>
  <w:style w:styleId="Style_38" w:type="paragraph">
    <w:name w:val="Title"/>
    <w:next w:val="Style_5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5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next w:val="Style_5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41" w:type="paragraph">
    <w:name w:val="Обычный1"/>
    <w:link w:val="Style_41_ch"/>
    <w:rPr>
      <w:sz w:val="22"/>
    </w:rPr>
  </w:style>
  <w:style w:styleId="Style_41_ch" w:type="character">
    <w:name w:val="Обычный1"/>
    <w:link w:val="Style_41"/>
    <w:rPr>
      <w:sz w:val="22"/>
    </w:rPr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2022-09-09T05:23:53Z</dcterms:modified>
</cp:coreProperties>
</file>