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54" w:rsidRPr="0084764A" w:rsidRDefault="00D90154" w:rsidP="00D9015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154" w:rsidRPr="00396AB9" w:rsidRDefault="00454061" w:rsidP="00D90154">
      <w:pPr>
        <w:tabs>
          <w:tab w:val="left" w:pos="5245"/>
          <w:tab w:val="left" w:pos="5812"/>
          <w:tab w:val="left" w:pos="6096"/>
        </w:tabs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муниципального образования </w:t>
      </w:r>
      <w:r w:rsidR="00D90154" w:rsidRPr="00E40F8E">
        <w:rPr>
          <w:rFonts w:ascii="Times New Roman" w:eastAsia="Times New Roman" w:hAnsi="Times New Roman" w:cs="Times New Roman"/>
          <w:sz w:val="28"/>
          <w:szCs w:val="28"/>
        </w:rPr>
        <w:t>«Семикаракорское городское поселение</w:t>
      </w:r>
      <w:r w:rsidR="00D90154" w:rsidRPr="00E40F8E">
        <w:rPr>
          <w:rFonts w:ascii="Times New Roman" w:hAnsi="Times New Roman" w:cs="Times New Roman"/>
          <w:sz w:val="28"/>
          <w:szCs w:val="28"/>
        </w:rPr>
        <w:t>»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Собранием  депут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атов     </w:t>
      </w:r>
      <w:r w:rsidR="00CB20D2">
        <w:rPr>
          <w:rFonts w:ascii="Times New Roman" w:hAnsi="Times New Roman" w:cs="Times New Roman"/>
          <w:b/>
          <w:sz w:val="28"/>
          <w:szCs w:val="28"/>
        </w:rPr>
        <w:t xml:space="preserve">                      № 38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15.03</w:t>
      </w:r>
      <w:r w:rsidRPr="0084764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476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0154" w:rsidRPr="0084764A" w:rsidRDefault="00D90154" w:rsidP="00D90154">
      <w:pPr>
        <w:tabs>
          <w:tab w:val="left" w:pos="4320"/>
          <w:tab w:val="left" w:pos="5940"/>
          <w:tab w:val="left" w:pos="6840"/>
        </w:tabs>
        <w:spacing w:after="0" w:line="240" w:lineRule="auto"/>
        <w:ind w:left="-284" w:right="4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154" w:rsidRPr="003E14AF" w:rsidRDefault="003E14AF" w:rsidP="00D90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17EE2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617EE2" w:rsidRPr="00617EE2">
          <w:rPr>
            <w:rFonts w:ascii="Times New Roman" w:hAnsi="Times New Roman" w:cs="Times New Roman"/>
            <w:sz w:val="28"/>
            <w:szCs w:val="28"/>
          </w:rPr>
          <w:t>0</w:t>
        </w:r>
        <w:r w:rsidRPr="00617EE2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</w:hyperlink>
      <w:r w:rsidR="00617EE2" w:rsidRPr="00617EE2">
        <w:rPr>
          <w:rFonts w:ascii="Times New Roman" w:hAnsi="Times New Roman" w:cs="Times New Roman"/>
          <w:sz w:val="28"/>
          <w:szCs w:val="28"/>
        </w:rPr>
        <w:t>6</w:t>
      </w:r>
      <w:r w:rsidRPr="00617EE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 w:rsidRPr="003E14A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3E14A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236D3">
          <w:rPr>
            <w:rFonts w:ascii="Times New Roman" w:hAnsi="Times New Roman" w:cs="Times New Roman"/>
            <w:sz w:val="28"/>
            <w:szCs w:val="28"/>
          </w:rPr>
          <w:t>1</w:t>
        </w:r>
        <w:r w:rsidRPr="003E14AF">
          <w:rPr>
            <w:rFonts w:ascii="Times New Roman" w:hAnsi="Times New Roman" w:cs="Times New Roman"/>
            <w:sz w:val="28"/>
            <w:szCs w:val="28"/>
          </w:rPr>
          <w:t xml:space="preserve"> статьи 8</w:t>
        </w:r>
      </w:hyperlink>
      <w:r w:rsidRPr="003E14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E14AF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Pr="003E14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90154" w:rsidRPr="003E14AF">
        <w:rPr>
          <w:rFonts w:ascii="Times New Roman" w:hAnsi="Times New Roman" w:cs="Times New Roman"/>
          <w:sz w:val="28"/>
          <w:szCs w:val="28"/>
        </w:rPr>
        <w:t>Уставом муниципального образования «Семикаракорское  городское поселение»,  Собрание депутатов Семикаракорского городского поселения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  <w:sz w:val="28"/>
        </w:rPr>
        <w:t>РЕШИЛО: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D90154" w:rsidRPr="00567CCD" w:rsidRDefault="00D90154" w:rsidP="00D90154">
      <w:pPr>
        <w:tabs>
          <w:tab w:val="left" w:pos="40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1. </w:t>
      </w:r>
      <w:r w:rsidR="003E14AF" w:rsidRPr="009362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E14AF" w:rsidRPr="009362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E14AF" w:rsidRPr="009362B9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</w:t>
      </w:r>
      <w:r w:rsidR="003E14AF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E40F8E">
        <w:rPr>
          <w:rFonts w:ascii="Times New Roman" w:eastAsia="Times New Roman" w:hAnsi="Times New Roman" w:cs="Times New Roman"/>
          <w:sz w:val="28"/>
          <w:szCs w:val="28"/>
        </w:rPr>
        <w:t>«Семикаракорское городское поселение</w:t>
      </w:r>
      <w:r w:rsidRPr="00E40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4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90154" w:rsidRPr="0084764A" w:rsidRDefault="00D90154" w:rsidP="00D901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64A">
        <w:rPr>
          <w:sz w:val="28"/>
          <w:szCs w:val="28"/>
        </w:rPr>
        <w:t xml:space="preserve">2. Настоящее  решение </w:t>
      </w:r>
      <w:r w:rsidRPr="0084764A">
        <w:rPr>
          <w:kern w:val="1"/>
          <w:sz w:val="28"/>
          <w:szCs w:val="28"/>
        </w:rPr>
        <w:t xml:space="preserve">вступает в силу после </w:t>
      </w:r>
      <w:r w:rsidRPr="0084764A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84764A">
        <w:rPr>
          <w:spacing w:val="-1"/>
          <w:sz w:val="28"/>
          <w:szCs w:val="28"/>
        </w:rPr>
        <w:t xml:space="preserve">  культурно-досуговый центр».</w:t>
      </w:r>
    </w:p>
    <w:p w:rsidR="00D90154" w:rsidRPr="0084764A" w:rsidRDefault="00D90154" w:rsidP="00D901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 w:rsidRPr="008476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6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строительству, экологии и хозяйственному развитию Семикаракорского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Глазунова И.А</w:t>
      </w:r>
      <w:r w:rsidRPr="00365421">
        <w:rPr>
          <w:rFonts w:ascii="Times New Roman" w:hAnsi="Times New Roman" w:cs="Times New Roman"/>
          <w:sz w:val="28"/>
          <w:szCs w:val="28"/>
        </w:rPr>
        <w:t>.).</w:t>
      </w:r>
    </w:p>
    <w:p w:rsidR="00D90154" w:rsidRDefault="00D90154" w:rsidP="00D90154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D90154" w:rsidRPr="0084764A" w:rsidRDefault="00D90154" w:rsidP="00D90154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D90154" w:rsidRPr="0084764A" w:rsidRDefault="00D90154" w:rsidP="00D90154">
      <w:pPr>
        <w:spacing w:after="0" w:line="240" w:lineRule="auto"/>
        <w:ind w:left="-720" w:right="-185"/>
        <w:jc w:val="both"/>
        <w:rPr>
          <w:rFonts w:ascii="Times New Roman" w:hAnsi="Times New Roman" w:cs="Times New Roman"/>
        </w:rPr>
      </w:pPr>
    </w:p>
    <w:p w:rsidR="00D90154" w:rsidRPr="0084764A" w:rsidRDefault="00D90154" w:rsidP="00D90154">
      <w:pPr>
        <w:spacing w:after="0" w:line="240" w:lineRule="auto"/>
        <w:ind w:left="-720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764A"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 w:rsidRPr="0084764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4764A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D90154" w:rsidRPr="0084764A" w:rsidRDefault="00D90154" w:rsidP="00D9015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  Семикаракорского городского поселения                                       В.П. Науменко</w:t>
      </w:r>
    </w:p>
    <w:p w:rsidR="009362B9" w:rsidRDefault="009362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Pr="009362B9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Pr="009362B9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320" w:rsidRPr="0084764A" w:rsidRDefault="00677320" w:rsidP="00677320">
      <w:pPr>
        <w:spacing w:after="0" w:line="240" w:lineRule="auto"/>
        <w:ind w:left="-720" w:right="-185" w:firstLine="720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677320" w:rsidRPr="0084764A" w:rsidRDefault="00CB20D2" w:rsidP="00677320">
      <w:pPr>
        <w:spacing w:after="0" w:line="240" w:lineRule="auto"/>
        <w:ind w:left="-720" w:right="-18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677320" w:rsidRPr="0084764A">
        <w:rPr>
          <w:rFonts w:ascii="Times New Roman" w:hAnsi="Times New Roman" w:cs="Times New Roman"/>
          <w:sz w:val="28"/>
          <w:szCs w:val="28"/>
        </w:rPr>
        <w:t>.20</w:t>
      </w:r>
      <w:r w:rsidR="00677320">
        <w:rPr>
          <w:rFonts w:ascii="Times New Roman" w:hAnsi="Times New Roman" w:cs="Times New Roman"/>
          <w:sz w:val="28"/>
          <w:szCs w:val="28"/>
        </w:rPr>
        <w:t>22</w:t>
      </w:r>
      <w:r w:rsidR="00677320" w:rsidRPr="0084764A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362B9" w:rsidRPr="00CB20D2" w:rsidRDefault="00CB20D2" w:rsidP="00CB20D2">
      <w:pPr>
        <w:spacing w:after="0" w:line="240" w:lineRule="auto"/>
        <w:ind w:right="-185" w:hanging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38</w:t>
      </w:r>
    </w:p>
    <w:p w:rsidR="009362B9" w:rsidRPr="009362B9" w:rsidRDefault="00936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2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14AF" w:rsidRDefault="00936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к решению</w:t>
      </w:r>
      <w:r w:rsidR="003E14A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E65EE1" w:rsidRDefault="003E14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362B9" w:rsidRPr="009362B9" w:rsidRDefault="00E65EE1" w:rsidP="00E65EE1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2B9" w:rsidRPr="009362B9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осмотра зданий, сооружений на предмет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 xml:space="preserve">их технического </w:t>
      </w:r>
      <w:r w:rsidR="003E14AF">
        <w:rPr>
          <w:rFonts w:ascii="Times New Roman" w:hAnsi="Times New Roman" w:cs="Times New Roman"/>
          <w:sz w:val="28"/>
          <w:szCs w:val="28"/>
        </w:rPr>
        <w:t>с</w:t>
      </w:r>
      <w:r w:rsidR="009362B9" w:rsidRPr="009362B9">
        <w:rPr>
          <w:rFonts w:ascii="Times New Roman" w:hAnsi="Times New Roman" w:cs="Times New Roman"/>
          <w:sz w:val="28"/>
          <w:szCs w:val="28"/>
        </w:rPr>
        <w:t>остояния и надлежащего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с требованиями технических регламентов,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предъявляемыми к конструктивным и другим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указанных объектов, требованиями проектной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документации на территории муниципального</w:t>
      </w:r>
      <w:r w:rsidR="003E14AF">
        <w:rPr>
          <w:rFonts w:ascii="Times New Roman" w:hAnsi="Times New Roman" w:cs="Times New Roman"/>
          <w:sz w:val="28"/>
          <w:szCs w:val="28"/>
        </w:rPr>
        <w:t xml:space="preserve"> образования «Семикаракорское городское поселение»</w:t>
      </w: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362B9">
        <w:rPr>
          <w:rFonts w:ascii="Times New Roman" w:hAnsi="Times New Roman" w:cs="Times New Roman"/>
          <w:sz w:val="28"/>
          <w:szCs w:val="28"/>
        </w:rPr>
        <w:t>ПОРЯДОК</w:t>
      </w:r>
    </w:p>
    <w:p w:rsidR="009362B9" w:rsidRPr="009362B9" w:rsidRDefault="00936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ПРОВЕДЕНИЯ ОСМОТРА ЗДАНИЙ, СООРУЖЕНИЙ НА ПРЕДМЕТ ИХ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ТЕХНИЧЕСКОГО СОСТОЯНИЯ И НАДЛЕЖАЩЕГО ТЕХНИЧЕСКОГО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 ТЕХНИЧЕСКИХ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РЕГЛАМЕНТОВ, ПРЕДЪЯВЛЯЕМЫМИ К КОНСТРУКТИВНЫМ И ДРУГИМ</w:t>
      </w:r>
    </w:p>
    <w:p w:rsidR="009362B9" w:rsidRPr="009362B9" w:rsidRDefault="00936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ОБЪЕКТОВ, ТРЕБОВАНИЯМИ ПРОЕКТНОЙ ДОКУМЕНТАЦИИ НА ТЕРРИТОРИИ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5EE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62B9">
        <w:rPr>
          <w:rFonts w:ascii="Times New Roman" w:hAnsi="Times New Roman" w:cs="Times New Roman"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</w:t>
      </w:r>
      <w:r w:rsidR="00E65EE1">
        <w:rPr>
          <w:rFonts w:ascii="Times New Roman" w:hAnsi="Times New Roman" w:cs="Times New Roman"/>
          <w:sz w:val="28"/>
          <w:szCs w:val="28"/>
        </w:rPr>
        <w:t>рии муниципального образования «Семикаракорское городское поселение»</w:t>
      </w:r>
      <w:r w:rsidRPr="009362B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9362B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8</w:t>
        </w:r>
      </w:hyperlink>
      <w:r w:rsidRPr="009362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362B9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55.24</w:t>
        </w:r>
      </w:hyperlink>
      <w:r w:rsidRPr="009362B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</w:t>
      </w:r>
      <w:proofErr w:type="gramEnd"/>
      <w:r w:rsidRPr="00936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362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62B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Осмотр).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lastRenderedPageBreak/>
        <w:t xml:space="preserve">3. Действие Порядка распространяется на все эксплуатируемые здания, сооружения независимо от формы собственности, расположенные на территории муниципального образования </w:t>
      </w:r>
      <w:r w:rsidR="00E65EE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Pr="00E66F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362B9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при эксплуатации таких зданий, сооружений предусмотрено осуществление государственного контроля (надзора) в соответствии с федеральными законами.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выдача рекомендаций о мерах по устранению выявленных нарушений.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9362B9">
        <w:rPr>
          <w:rFonts w:ascii="Times New Roman" w:hAnsi="Times New Roman" w:cs="Times New Roman"/>
          <w:sz w:val="28"/>
          <w:szCs w:val="28"/>
        </w:rPr>
        <w:t xml:space="preserve">5. Органами, уполномоченными на проведение Осмотра на территории </w:t>
      </w:r>
      <w:r w:rsidR="00E66FE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362B9">
        <w:rPr>
          <w:rFonts w:ascii="Times New Roman" w:hAnsi="Times New Roman" w:cs="Times New Roman"/>
          <w:sz w:val="28"/>
          <w:szCs w:val="28"/>
        </w:rPr>
        <w:t>, являются: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- в отношении многоквартирных домов - комиссия по проведению осмотра многоквартирных домов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(далее - Комиссия по осмотру МКД);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- в отношении всех остальных зданий и сооружений (за исключением многоквартирных домов) - комиссия по проведению осмотра зданий и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(далее - Комиссия по осмотру зданий и сооружений).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6. Основанием для проведения Осмотра зданий, сооружений является поступившее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362B9" w:rsidRPr="00E952D3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2D3">
        <w:rPr>
          <w:rFonts w:ascii="Times New Roman" w:hAnsi="Times New Roman" w:cs="Times New Roman"/>
          <w:sz w:val="28"/>
          <w:szCs w:val="28"/>
        </w:rPr>
        <w:t xml:space="preserve">7. Состав, полномочия и регламент работы комиссий, указанных в </w:t>
      </w:r>
      <w:hyperlink w:anchor="P55" w:history="1">
        <w:r w:rsidRPr="00E952D3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E952D3">
        <w:rPr>
          <w:rFonts w:ascii="Times New Roman" w:hAnsi="Times New Roman" w:cs="Times New Roman"/>
          <w:sz w:val="28"/>
          <w:szCs w:val="28"/>
        </w:rPr>
        <w:t xml:space="preserve"> настоящего решения, определяются правовым актом Администрации </w:t>
      </w:r>
      <w:r w:rsidR="00E952D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952D3">
        <w:rPr>
          <w:rFonts w:ascii="Times New Roman" w:hAnsi="Times New Roman" w:cs="Times New Roman"/>
          <w:sz w:val="28"/>
          <w:szCs w:val="28"/>
        </w:rPr>
        <w:t>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Организация работы Комиссии по осмотру МКД </w:t>
      </w:r>
      <w:r w:rsidR="00E952D3">
        <w:rPr>
          <w:rFonts w:ascii="Times New Roman" w:hAnsi="Times New Roman" w:cs="Times New Roman"/>
          <w:sz w:val="28"/>
          <w:szCs w:val="28"/>
        </w:rPr>
        <w:t xml:space="preserve">и </w:t>
      </w:r>
      <w:r w:rsidRPr="009362B9">
        <w:rPr>
          <w:rFonts w:ascii="Times New Roman" w:hAnsi="Times New Roman" w:cs="Times New Roman"/>
          <w:sz w:val="28"/>
          <w:szCs w:val="28"/>
        </w:rPr>
        <w:t>Комиссии по осмотру зданий и сооружений</w:t>
      </w:r>
      <w:r w:rsidR="00E952D3">
        <w:rPr>
          <w:rFonts w:ascii="Times New Roman" w:hAnsi="Times New Roman" w:cs="Times New Roman"/>
          <w:sz w:val="28"/>
          <w:szCs w:val="28"/>
        </w:rPr>
        <w:t xml:space="preserve"> возлагается на отдел архитектуры, градостроительства и </w:t>
      </w:r>
      <w:r w:rsidR="00E952D3">
        <w:rPr>
          <w:rFonts w:ascii="Times New Roman" w:hAnsi="Times New Roman" w:cs="Times New Roman"/>
          <w:sz w:val="28"/>
          <w:szCs w:val="28"/>
        </w:rPr>
        <w:lastRenderedPageBreak/>
        <w:t>земельно-имущественных отношений Администрации Семикаракорского городского поселения</w:t>
      </w:r>
      <w:r w:rsidRPr="009362B9">
        <w:rPr>
          <w:rFonts w:ascii="Times New Roman" w:hAnsi="Times New Roman" w:cs="Times New Roman"/>
          <w:sz w:val="28"/>
          <w:szCs w:val="28"/>
        </w:rPr>
        <w:t>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8. Осмотр не проводится, если при эксплуатации зданий, сооружений осуществляется государственный контроль (надзор) в соответствии с федеральным законодательством Российской Федерации.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В таких случаях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Российской Федерации государственный контроль (надзор) при эксплуатации зданий, сооружений.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9. Проведение Осмотра выполняется Комиссией и лицами, привлеченными к Осмотру, в следующем объеме: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1) изучение сведений об осматриваемом объекте: время строительства, сроки эксплуатации, общая характеристика объемно-планировочного и конструктивного решений и систем инженерного оборудования, сведения об эксплуатационном </w:t>
      </w:r>
      <w:proofErr w:type="gramStart"/>
      <w:r w:rsidRPr="009362B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362B9">
        <w:rPr>
          <w:rFonts w:ascii="Times New Roman" w:hAnsi="Times New Roman" w:cs="Times New Roman"/>
          <w:sz w:val="28"/>
          <w:szCs w:val="28"/>
        </w:rPr>
        <w:t xml:space="preserve"> техническим состоянием зданий, сооружений, сведения о техническом обслуживании и проведенных текущих и капитальных ремонтах зданий, сооружений;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2) визуальный осмотр состояния здания, сооружения на предмет их технического состояния и надлежащего технического обслуживания,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 </w:t>
      </w:r>
      <w:proofErr w:type="spellStart"/>
      <w:r w:rsidRPr="009362B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9362B9">
        <w:rPr>
          <w:rFonts w:ascii="Times New Roman" w:hAnsi="Times New Roman" w:cs="Times New Roman"/>
          <w:sz w:val="28"/>
          <w:szCs w:val="28"/>
        </w:rPr>
        <w:t xml:space="preserve"> видимых дефектов; производятся </w:t>
      </w:r>
      <w:proofErr w:type="spellStart"/>
      <w:r w:rsidRPr="009362B9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9362B9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сооружения, в том числе с привлечением специализированной организации.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10. По результатам проведения Осмотра составляется акт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Акт).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</w:t>
      </w:r>
      <w:r w:rsidRPr="009362B9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указанных объектов в Акте излагаются рекомендации о мерах по устранению выявленных нарушений.</w:t>
      </w:r>
    </w:p>
    <w:p w:rsidR="009362B9" w:rsidRPr="00E952D3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2D3">
        <w:rPr>
          <w:rFonts w:ascii="Times New Roman" w:hAnsi="Times New Roman" w:cs="Times New Roman"/>
          <w:sz w:val="28"/>
          <w:szCs w:val="28"/>
        </w:rPr>
        <w:t xml:space="preserve">Форма указанного Акта определяется правовым актом Администрации </w:t>
      </w:r>
      <w:r w:rsidR="00E952D3" w:rsidRPr="00E952D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952D3">
        <w:rPr>
          <w:rFonts w:ascii="Times New Roman" w:hAnsi="Times New Roman" w:cs="Times New Roman"/>
          <w:sz w:val="28"/>
          <w:szCs w:val="28"/>
        </w:rPr>
        <w:t>.</w:t>
      </w:r>
    </w:p>
    <w:p w:rsidR="009362B9" w:rsidRPr="00E952D3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EE2" w:rsidRDefault="00617EE2">
      <w:pPr>
        <w:rPr>
          <w:rFonts w:ascii="Times New Roman" w:hAnsi="Times New Roman" w:cs="Times New Roman"/>
          <w:sz w:val="28"/>
          <w:szCs w:val="28"/>
        </w:rPr>
      </w:pPr>
    </w:p>
    <w:p w:rsidR="00E952D3" w:rsidRPr="009362B9" w:rsidRDefault="00E952D3">
      <w:pPr>
        <w:rPr>
          <w:rFonts w:ascii="Times New Roman" w:hAnsi="Times New Roman" w:cs="Times New Roman"/>
          <w:sz w:val="28"/>
          <w:szCs w:val="28"/>
        </w:rPr>
      </w:pPr>
    </w:p>
    <w:sectPr w:rsidR="00E952D3" w:rsidRPr="009362B9" w:rsidSect="00CB20D2">
      <w:pgSz w:w="11906" w:h="16838"/>
      <w:pgMar w:top="1134" w:right="566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2B9"/>
    <w:rsid w:val="001236D3"/>
    <w:rsid w:val="001511B4"/>
    <w:rsid w:val="00171DE8"/>
    <w:rsid w:val="00187B5B"/>
    <w:rsid w:val="001C6616"/>
    <w:rsid w:val="00210399"/>
    <w:rsid w:val="0039395B"/>
    <w:rsid w:val="003E14AF"/>
    <w:rsid w:val="00454061"/>
    <w:rsid w:val="00564240"/>
    <w:rsid w:val="00617EE2"/>
    <w:rsid w:val="00677320"/>
    <w:rsid w:val="006F3258"/>
    <w:rsid w:val="00755EDE"/>
    <w:rsid w:val="00794621"/>
    <w:rsid w:val="007B4639"/>
    <w:rsid w:val="007D75DC"/>
    <w:rsid w:val="009362B9"/>
    <w:rsid w:val="00C22713"/>
    <w:rsid w:val="00CB20D2"/>
    <w:rsid w:val="00D55CE0"/>
    <w:rsid w:val="00D90154"/>
    <w:rsid w:val="00E232FD"/>
    <w:rsid w:val="00E65EE1"/>
    <w:rsid w:val="00E66FEA"/>
    <w:rsid w:val="00E952D3"/>
    <w:rsid w:val="00E96FE4"/>
    <w:rsid w:val="00EE62F6"/>
    <w:rsid w:val="00F32609"/>
    <w:rsid w:val="00F446D4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link w:val="a4"/>
    <w:unhideWhenUsed/>
    <w:rsid w:val="00D9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D90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25D49434110B8F8C144EF590F4C99D4F4E8EEF72BC5FA2393369107569742E1A05E5610CED441CE66F8E0E146B284873CD02A2CDBFA81v70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25D49434110B8F8C144EF590F4C99D4F4E8EEF72BC5FA2393369107569742E1A05E5219C9DF1D9D29F9BCA512A184853CD22930vD0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25D49434110B8F8C144EF590F4C99D4F4E8EEF72BC5FA2393369107569742E1A05E5218CADF1D9D29F9BCA512A184853CD22930vD0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B25D49434110B8F8C144EF590F4C99D3FCEEE3F02BC5FA2393369107569742E1A05E5F19CCDF1D9D29F9BCA512A184853CD22930vD0BI" TargetMode="External"/><Relationship Id="rId10" Type="http://schemas.openxmlformats.org/officeDocument/2006/relationships/hyperlink" Target="consultantplus://offline/ref=FAB25D49434110B8F8C144EF590F4C99D3FCEEE3F02BC5FA2393369107569742F3A0065A10CFCA49CF73AEB1A7v1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25D49434110B8F8C144EF590F4C99D4F4E8EEF72BC5FA2393369107569742E1A05E5219C9DF1D9D29F9BCA512A184853CD22930vD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user32</cp:lastModifiedBy>
  <cp:revision>6</cp:revision>
  <cp:lastPrinted>2022-03-14T06:15:00Z</cp:lastPrinted>
  <dcterms:created xsi:type="dcterms:W3CDTF">2022-03-01T08:52:00Z</dcterms:created>
  <dcterms:modified xsi:type="dcterms:W3CDTF">2022-03-14T06:15:00Z</dcterms:modified>
</cp:coreProperties>
</file>