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FD" w:rsidRDefault="003F1DFD" w:rsidP="00D30849">
      <w:pPr>
        <w:ind w:right="4"/>
        <w:jc w:val="center"/>
        <w:rPr>
          <w:sz w:val="28"/>
          <w:szCs w:val="28"/>
        </w:rPr>
      </w:pPr>
    </w:p>
    <w:p w:rsidR="003F1DFD" w:rsidRDefault="003F1DFD" w:rsidP="00D30849">
      <w:pPr>
        <w:ind w:right="4"/>
        <w:jc w:val="center"/>
        <w:rPr>
          <w:sz w:val="28"/>
          <w:szCs w:val="28"/>
        </w:rPr>
      </w:pPr>
    </w:p>
    <w:p w:rsidR="0033491B" w:rsidRPr="009B7414" w:rsidRDefault="0033491B" w:rsidP="00D30849">
      <w:pPr>
        <w:ind w:right="4"/>
        <w:jc w:val="center"/>
        <w:rPr>
          <w:sz w:val="28"/>
          <w:szCs w:val="28"/>
        </w:rPr>
      </w:pPr>
      <w:r w:rsidRPr="009B7414">
        <w:rPr>
          <w:sz w:val="28"/>
          <w:szCs w:val="28"/>
        </w:rPr>
        <w:t>Ростовская область</w:t>
      </w:r>
    </w:p>
    <w:p w:rsidR="0033491B" w:rsidRPr="009B7414" w:rsidRDefault="0033491B" w:rsidP="00D30849">
      <w:pPr>
        <w:ind w:left="540" w:right="4"/>
        <w:jc w:val="center"/>
        <w:rPr>
          <w:sz w:val="28"/>
          <w:szCs w:val="28"/>
        </w:rPr>
      </w:pPr>
      <w:r w:rsidRPr="009B7414">
        <w:rPr>
          <w:sz w:val="28"/>
          <w:szCs w:val="28"/>
        </w:rPr>
        <w:t xml:space="preserve"> Администрация Семикаракорского городского поселения</w:t>
      </w:r>
    </w:p>
    <w:p w:rsidR="0033491B" w:rsidRPr="0021129F" w:rsidRDefault="0033491B" w:rsidP="00D30849">
      <w:pPr>
        <w:ind w:left="540" w:right="4"/>
        <w:jc w:val="center"/>
        <w:rPr>
          <w:sz w:val="26"/>
          <w:szCs w:val="26"/>
        </w:rPr>
      </w:pPr>
    </w:p>
    <w:p w:rsidR="0033491B" w:rsidRPr="009B7414" w:rsidRDefault="008E3C09" w:rsidP="00D30849">
      <w:pPr>
        <w:ind w:left="540" w:right="4"/>
        <w:rPr>
          <w:sz w:val="28"/>
          <w:szCs w:val="28"/>
        </w:rPr>
      </w:pPr>
      <w:r>
        <w:rPr>
          <w:sz w:val="28"/>
          <w:szCs w:val="28"/>
        </w:rPr>
        <w:t xml:space="preserve">                                             </w:t>
      </w:r>
      <w:r w:rsidR="003F1DFD">
        <w:rPr>
          <w:sz w:val="28"/>
          <w:szCs w:val="28"/>
        </w:rPr>
        <w:t xml:space="preserve">   </w:t>
      </w:r>
      <w:r w:rsidR="0033491B" w:rsidRPr="009B7414">
        <w:rPr>
          <w:sz w:val="28"/>
          <w:szCs w:val="28"/>
        </w:rPr>
        <w:t>ПОСТАНОВЛЕНИЕ</w:t>
      </w:r>
    </w:p>
    <w:p w:rsidR="0033491B" w:rsidRPr="0021129F" w:rsidRDefault="0033491B" w:rsidP="00D30849">
      <w:pPr>
        <w:ind w:right="4"/>
        <w:rPr>
          <w:sz w:val="26"/>
          <w:szCs w:val="26"/>
        </w:rPr>
      </w:pPr>
    </w:p>
    <w:p w:rsidR="0033491B" w:rsidRDefault="00C3776C" w:rsidP="00D30849">
      <w:pPr>
        <w:ind w:left="-709" w:right="4"/>
        <w:jc w:val="center"/>
        <w:rPr>
          <w:sz w:val="28"/>
          <w:szCs w:val="28"/>
        </w:rPr>
      </w:pPr>
      <w:r>
        <w:rPr>
          <w:sz w:val="28"/>
          <w:szCs w:val="28"/>
        </w:rPr>
        <w:t>10</w:t>
      </w:r>
      <w:r w:rsidR="0033491B">
        <w:rPr>
          <w:sz w:val="28"/>
          <w:szCs w:val="28"/>
        </w:rPr>
        <w:t>.</w:t>
      </w:r>
      <w:r>
        <w:rPr>
          <w:sz w:val="28"/>
          <w:szCs w:val="28"/>
        </w:rPr>
        <w:t>04</w:t>
      </w:r>
      <w:r w:rsidR="0033491B">
        <w:rPr>
          <w:sz w:val="28"/>
          <w:szCs w:val="28"/>
        </w:rPr>
        <w:t>.2026</w:t>
      </w:r>
      <w:r w:rsidR="0033491B" w:rsidRPr="009B7414">
        <w:rPr>
          <w:sz w:val="28"/>
          <w:szCs w:val="28"/>
        </w:rPr>
        <w:t xml:space="preserve">              </w:t>
      </w:r>
      <w:r w:rsidR="0033491B">
        <w:rPr>
          <w:sz w:val="28"/>
          <w:szCs w:val="28"/>
        </w:rPr>
        <w:t xml:space="preserve">         </w:t>
      </w:r>
      <w:r w:rsidR="008E3C09">
        <w:rPr>
          <w:sz w:val="28"/>
          <w:szCs w:val="28"/>
        </w:rPr>
        <w:t xml:space="preserve"> </w:t>
      </w:r>
      <w:r w:rsidR="0033491B">
        <w:rPr>
          <w:sz w:val="28"/>
          <w:szCs w:val="28"/>
        </w:rPr>
        <w:t xml:space="preserve">    </w:t>
      </w:r>
      <w:r w:rsidR="008E3C09">
        <w:rPr>
          <w:sz w:val="28"/>
          <w:szCs w:val="28"/>
        </w:rPr>
        <w:t xml:space="preserve">  </w:t>
      </w:r>
      <w:r w:rsidR="00F22C6F">
        <w:rPr>
          <w:sz w:val="28"/>
          <w:szCs w:val="28"/>
        </w:rPr>
        <w:t xml:space="preserve"> </w:t>
      </w:r>
      <w:r w:rsidR="00F11326">
        <w:rPr>
          <w:sz w:val="28"/>
          <w:szCs w:val="28"/>
        </w:rPr>
        <w:t xml:space="preserve">  </w:t>
      </w:r>
      <w:r>
        <w:rPr>
          <w:sz w:val="28"/>
          <w:szCs w:val="28"/>
        </w:rPr>
        <w:t xml:space="preserve">      </w:t>
      </w:r>
      <w:r w:rsidR="0033491B" w:rsidRPr="009B7414">
        <w:rPr>
          <w:sz w:val="28"/>
          <w:szCs w:val="28"/>
        </w:rPr>
        <w:t xml:space="preserve">г. </w:t>
      </w:r>
      <w:proofErr w:type="spellStart"/>
      <w:r w:rsidR="0033491B" w:rsidRPr="009B7414">
        <w:rPr>
          <w:sz w:val="28"/>
          <w:szCs w:val="28"/>
        </w:rPr>
        <w:t>Семикаракорск</w:t>
      </w:r>
      <w:proofErr w:type="spellEnd"/>
      <w:r w:rsidR="0033491B" w:rsidRPr="009B7414">
        <w:rPr>
          <w:sz w:val="28"/>
          <w:szCs w:val="28"/>
        </w:rPr>
        <w:t xml:space="preserve">   </w:t>
      </w:r>
      <w:r w:rsidR="0033491B">
        <w:rPr>
          <w:sz w:val="28"/>
          <w:szCs w:val="28"/>
        </w:rPr>
        <w:t xml:space="preserve">                          </w:t>
      </w:r>
      <w:r w:rsidR="008E3C09">
        <w:rPr>
          <w:sz w:val="28"/>
          <w:szCs w:val="28"/>
        </w:rPr>
        <w:t xml:space="preserve">     </w:t>
      </w:r>
      <w:r w:rsidR="00F22C6F">
        <w:rPr>
          <w:sz w:val="28"/>
          <w:szCs w:val="28"/>
        </w:rPr>
        <w:t xml:space="preserve">  </w:t>
      </w:r>
      <w:r w:rsidR="008E3C09">
        <w:rPr>
          <w:sz w:val="28"/>
          <w:szCs w:val="28"/>
        </w:rPr>
        <w:t xml:space="preserve"> </w:t>
      </w:r>
      <w:r>
        <w:rPr>
          <w:sz w:val="28"/>
          <w:szCs w:val="28"/>
        </w:rPr>
        <w:t xml:space="preserve">      </w:t>
      </w:r>
      <w:r w:rsidR="0033491B" w:rsidRPr="009B7414">
        <w:rPr>
          <w:sz w:val="28"/>
          <w:szCs w:val="28"/>
        </w:rPr>
        <w:t>№</w:t>
      </w:r>
      <w:r w:rsidR="0033491B">
        <w:rPr>
          <w:sz w:val="28"/>
          <w:szCs w:val="28"/>
        </w:rPr>
        <w:t xml:space="preserve"> </w:t>
      </w:r>
      <w:r>
        <w:rPr>
          <w:sz w:val="28"/>
          <w:szCs w:val="28"/>
        </w:rPr>
        <w:t>211</w:t>
      </w:r>
    </w:p>
    <w:p w:rsidR="005C43CC" w:rsidRDefault="005C43CC" w:rsidP="00D30849">
      <w:pPr>
        <w:spacing w:before="1"/>
        <w:ind w:right="4"/>
        <w:rPr>
          <w:sz w:val="28"/>
          <w:szCs w:val="28"/>
        </w:rPr>
      </w:pPr>
    </w:p>
    <w:p w:rsidR="00F11326" w:rsidRDefault="005C43CC" w:rsidP="00015B34">
      <w:pPr>
        <w:spacing w:before="1"/>
        <w:ind w:left="567" w:right="4"/>
        <w:jc w:val="center"/>
        <w:rPr>
          <w:sz w:val="28"/>
        </w:rPr>
      </w:pPr>
      <w:r>
        <w:rPr>
          <w:sz w:val="28"/>
        </w:rPr>
        <w:t xml:space="preserve">  </w:t>
      </w:r>
      <w:r w:rsidR="0033491B" w:rsidRPr="0033491B">
        <w:rPr>
          <w:sz w:val="28"/>
        </w:rPr>
        <w:t xml:space="preserve">Об утверждении </w:t>
      </w:r>
      <w:r w:rsidR="00A67C30">
        <w:rPr>
          <w:sz w:val="28"/>
        </w:rPr>
        <w:t>а</w:t>
      </w:r>
      <w:r w:rsidR="00D032A5" w:rsidRPr="0033491B">
        <w:rPr>
          <w:sz w:val="28"/>
        </w:rPr>
        <w:t>дминистративн</w:t>
      </w:r>
      <w:r w:rsidR="00A67C30">
        <w:rPr>
          <w:sz w:val="28"/>
        </w:rPr>
        <w:t>ого</w:t>
      </w:r>
      <w:r w:rsidR="0033491B" w:rsidRPr="0033491B">
        <w:rPr>
          <w:spacing w:val="-17"/>
          <w:sz w:val="28"/>
        </w:rPr>
        <w:t xml:space="preserve"> </w:t>
      </w:r>
      <w:r>
        <w:rPr>
          <w:spacing w:val="-17"/>
          <w:sz w:val="28"/>
        </w:rPr>
        <w:t xml:space="preserve"> </w:t>
      </w:r>
      <w:r w:rsidR="00D032A5" w:rsidRPr="0033491B">
        <w:rPr>
          <w:sz w:val="28"/>
        </w:rPr>
        <w:t>регламент</w:t>
      </w:r>
      <w:r w:rsidR="0033491B" w:rsidRPr="0033491B">
        <w:rPr>
          <w:sz w:val="28"/>
        </w:rPr>
        <w:t>а</w:t>
      </w:r>
    </w:p>
    <w:p w:rsidR="00F11326" w:rsidRDefault="00D032A5" w:rsidP="00F11326">
      <w:pPr>
        <w:spacing w:before="1"/>
        <w:ind w:left="284" w:right="4"/>
        <w:jc w:val="center"/>
        <w:rPr>
          <w:sz w:val="28"/>
        </w:rPr>
      </w:pPr>
      <w:r w:rsidRPr="0033491B">
        <w:rPr>
          <w:sz w:val="28"/>
        </w:rPr>
        <w:t xml:space="preserve"> предоставления</w:t>
      </w:r>
      <w:r w:rsidR="00873F39">
        <w:rPr>
          <w:spacing w:val="-6"/>
          <w:sz w:val="28"/>
        </w:rPr>
        <w:t xml:space="preserve"> </w:t>
      </w:r>
      <w:r w:rsidRPr="0033491B">
        <w:rPr>
          <w:sz w:val="28"/>
        </w:rPr>
        <w:t>муниципальной</w:t>
      </w:r>
      <w:r w:rsidRPr="0033491B">
        <w:rPr>
          <w:spacing w:val="-5"/>
          <w:sz w:val="28"/>
        </w:rPr>
        <w:t xml:space="preserve"> </w:t>
      </w:r>
      <w:r w:rsidRPr="0033491B">
        <w:rPr>
          <w:spacing w:val="-2"/>
          <w:sz w:val="28"/>
        </w:rPr>
        <w:t>услуги</w:t>
      </w:r>
      <w:r w:rsidR="0033491B" w:rsidRPr="0033491B">
        <w:rPr>
          <w:sz w:val="28"/>
        </w:rPr>
        <w:t xml:space="preserve"> </w:t>
      </w:r>
      <w:r w:rsidR="00873F39">
        <w:rPr>
          <w:sz w:val="28"/>
        </w:rPr>
        <w:t xml:space="preserve"> </w:t>
      </w:r>
      <w:r w:rsidRPr="0033491B">
        <w:rPr>
          <w:sz w:val="28"/>
        </w:rPr>
        <w:t>«Получение</w:t>
      </w:r>
      <w:r w:rsidRPr="0033491B">
        <w:rPr>
          <w:spacing w:val="-5"/>
          <w:sz w:val="28"/>
        </w:rPr>
        <w:t xml:space="preserve"> </w:t>
      </w:r>
      <w:r w:rsidRPr="0033491B">
        <w:rPr>
          <w:sz w:val="28"/>
        </w:rPr>
        <w:t>права</w:t>
      </w:r>
      <w:r w:rsidRPr="0033491B">
        <w:rPr>
          <w:spacing w:val="-2"/>
          <w:sz w:val="28"/>
        </w:rPr>
        <w:t xml:space="preserve"> </w:t>
      </w:r>
      <w:r w:rsidRPr="0033491B">
        <w:rPr>
          <w:sz w:val="28"/>
        </w:rPr>
        <w:t>на</w:t>
      </w:r>
      <w:r w:rsidRPr="0033491B">
        <w:rPr>
          <w:spacing w:val="-3"/>
          <w:sz w:val="28"/>
        </w:rPr>
        <w:t xml:space="preserve"> </w:t>
      </w:r>
      <w:r w:rsidRPr="0033491B">
        <w:rPr>
          <w:sz w:val="28"/>
        </w:rPr>
        <w:t>размещение</w:t>
      </w:r>
    </w:p>
    <w:p w:rsidR="00FD7CC9" w:rsidRPr="0033491B" w:rsidRDefault="00D032A5" w:rsidP="00015B34">
      <w:pPr>
        <w:spacing w:before="1"/>
        <w:ind w:left="567" w:right="4"/>
        <w:jc w:val="center"/>
        <w:rPr>
          <w:sz w:val="28"/>
        </w:rPr>
      </w:pPr>
      <w:r w:rsidRPr="0033491B">
        <w:rPr>
          <w:spacing w:val="-2"/>
          <w:sz w:val="28"/>
        </w:rPr>
        <w:t xml:space="preserve"> </w:t>
      </w:r>
      <w:r w:rsidRPr="0033491B">
        <w:rPr>
          <w:sz w:val="28"/>
        </w:rPr>
        <w:t>нестационарных</w:t>
      </w:r>
      <w:r w:rsidRPr="0033491B">
        <w:rPr>
          <w:spacing w:val="-3"/>
          <w:sz w:val="28"/>
        </w:rPr>
        <w:t xml:space="preserve"> </w:t>
      </w:r>
      <w:r w:rsidRPr="0033491B">
        <w:rPr>
          <w:sz w:val="28"/>
        </w:rPr>
        <w:t>торговых</w:t>
      </w:r>
      <w:r w:rsidRPr="0033491B">
        <w:rPr>
          <w:spacing w:val="-2"/>
          <w:sz w:val="28"/>
        </w:rPr>
        <w:t xml:space="preserve"> объектов»</w:t>
      </w:r>
    </w:p>
    <w:p w:rsidR="004B4163" w:rsidRDefault="004B4163" w:rsidP="00D30849">
      <w:pPr>
        <w:pStyle w:val="a5"/>
        <w:spacing w:before="0" w:beforeAutospacing="0" w:after="0" w:afterAutospacing="0"/>
        <w:ind w:left="2127" w:right="4"/>
        <w:jc w:val="both"/>
        <w:rPr>
          <w:rFonts w:ascii="Arial" w:hAnsi="Arial" w:cs="Arial"/>
          <w:color w:val="000000"/>
        </w:rPr>
      </w:pPr>
    </w:p>
    <w:p w:rsidR="004B4163" w:rsidRPr="00A67C30" w:rsidRDefault="004B4163" w:rsidP="00D30849">
      <w:pPr>
        <w:pStyle w:val="ConsPlusNormal"/>
        <w:ind w:right="4"/>
        <w:jc w:val="both"/>
      </w:pPr>
      <w:r>
        <w:t xml:space="preserve">       </w:t>
      </w:r>
      <w:r w:rsidRPr="00A67B05">
        <w:t xml:space="preserve">В соответствии с Федеральным законом от 27.07.2010 № 210-ФЗ </w:t>
      </w:r>
      <w:r>
        <w:t>«</w:t>
      </w:r>
      <w:r w:rsidRPr="00A67B05">
        <w:t>Об организации предоставления государственных и муниципальных услуг</w:t>
      </w:r>
      <w:r>
        <w:t>»</w:t>
      </w:r>
      <w:r w:rsidRPr="00A67B05">
        <w:t>,</w:t>
      </w:r>
      <w:r>
        <w:t xml:space="preserve"> </w:t>
      </w:r>
      <w:r w:rsidR="003334DD">
        <w:t xml:space="preserve">Федеральным законом от 28.12.2009 № 381-ФЗ «Об основах государственного регулирования торговой деятельности в Российской Федерации», </w:t>
      </w:r>
      <w:r w:rsidR="00A67C30">
        <w:t>п</w:t>
      </w:r>
      <w:r w:rsidRPr="00A67C30">
        <w:t>остановление</w:t>
      </w:r>
      <w:r w:rsidR="00A67C30">
        <w:t>м</w:t>
      </w:r>
      <w:r w:rsidRPr="00A67C30">
        <w:t xml:space="preserve"> Администрации Семикаракорского городского поселения от </w:t>
      </w:r>
      <w:hyperlink r:id="rId9" w:tooltip="Скачать постановление, 110 Кб" w:history="1">
        <w:r w:rsidRPr="00A67C30">
          <w:rPr>
            <w:rStyle w:val="a6"/>
            <w:color w:val="auto"/>
            <w:u w:val="none"/>
          </w:rPr>
          <w:t>27.06.2022 № 400</w:t>
        </w:r>
      </w:hyperlink>
      <w:r w:rsidRPr="00A67C30">
        <w:t> </w:t>
      </w:r>
      <w:r w:rsidRPr="00A67C30">
        <w:rPr>
          <w:color w:val="000000"/>
        </w:rPr>
        <w:t>«Об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w:t>
      </w:r>
    </w:p>
    <w:p w:rsidR="00A67C30" w:rsidRDefault="00A67C30" w:rsidP="00D30849">
      <w:pPr>
        <w:pStyle w:val="a5"/>
        <w:spacing w:before="0" w:beforeAutospacing="0" w:after="0" w:afterAutospacing="0"/>
        <w:ind w:right="4"/>
        <w:jc w:val="both"/>
        <w:rPr>
          <w:color w:val="000000"/>
          <w:sz w:val="28"/>
          <w:szCs w:val="28"/>
        </w:rPr>
      </w:pPr>
    </w:p>
    <w:p w:rsidR="00A67C30" w:rsidRDefault="00A67C30" w:rsidP="00D30849">
      <w:pPr>
        <w:pStyle w:val="a5"/>
        <w:spacing w:before="0" w:beforeAutospacing="0" w:after="0" w:afterAutospacing="0"/>
        <w:ind w:right="4"/>
        <w:jc w:val="center"/>
        <w:rPr>
          <w:color w:val="000000"/>
          <w:sz w:val="28"/>
          <w:szCs w:val="28"/>
        </w:rPr>
      </w:pPr>
      <w:r>
        <w:rPr>
          <w:color w:val="000000"/>
          <w:sz w:val="28"/>
          <w:szCs w:val="28"/>
        </w:rPr>
        <w:t>ПОСТАНОВЛЯЮ:</w:t>
      </w:r>
    </w:p>
    <w:p w:rsidR="00A67C30" w:rsidRDefault="00A67C30" w:rsidP="00D30849">
      <w:pPr>
        <w:pStyle w:val="a5"/>
        <w:spacing w:before="0" w:beforeAutospacing="0" w:after="0" w:afterAutospacing="0"/>
        <w:ind w:right="4"/>
        <w:rPr>
          <w:color w:val="000000"/>
          <w:sz w:val="28"/>
          <w:szCs w:val="28"/>
        </w:rPr>
      </w:pPr>
    </w:p>
    <w:p w:rsidR="00A67C30" w:rsidRPr="00A67C30" w:rsidRDefault="00A67C30" w:rsidP="00D30849">
      <w:pPr>
        <w:pStyle w:val="a5"/>
        <w:numPr>
          <w:ilvl w:val="0"/>
          <w:numId w:val="4"/>
        </w:numPr>
        <w:spacing w:before="0" w:beforeAutospacing="0" w:after="0" w:afterAutospacing="0"/>
        <w:ind w:left="0" w:right="4" w:firstLine="426"/>
        <w:jc w:val="both"/>
        <w:rPr>
          <w:sz w:val="28"/>
          <w:szCs w:val="28"/>
        </w:rPr>
      </w:pPr>
      <w:r>
        <w:rPr>
          <w:color w:val="000000"/>
          <w:sz w:val="28"/>
          <w:szCs w:val="28"/>
        </w:rPr>
        <w:t xml:space="preserve">Утвердить административный регламент </w:t>
      </w:r>
      <w:r w:rsidRPr="0033491B">
        <w:rPr>
          <w:sz w:val="28"/>
        </w:rPr>
        <w:t>предоставления</w:t>
      </w:r>
      <w:r w:rsidRPr="0033491B">
        <w:rPr>
          <w:spacing w:val="-6"/>
          <w:sz w:val="28"/>
        </w:rPr>
        <w:t xml:space="preserve"> </w:t>
      </w:r>
      <w:r w:rsidRPr="0033491B">
        <w:rPr>
          <w:sz w:val="28"/>
        </w:rPr>
        <w:t>муниципальной</w:t>
      </w:r>
      <w:r w:rsidRPr="0033491B">
        <w:rPr>
          <w:spacing w:val="-5"/>
          <w:sz w:val="28"/>
        </w:rPr>
        <w:t xml:space="preserve"> </w:t>
      </w:r>
      <w:r w:rsidRPr="0033491B">
        <w:rPr>
          <w:spacing w:val="-2"/>
          <w:sz w:val="28"/>
        </w:rPr>
        <w:t>услуги</w:t>
      </w:r>
      <w:r w:rsidRPr="0033491B">
        <w:rPr>
          <w:sz w:val="28"/>
        </w:rPr>
        <w:t xml:space="preserve"> «Получение</w:t>
      </w:r>
      <w:r w:rsidRPr="0033491B">
        <w:rPr>
          <w:spacing w:val="-5"/>
          <w:sz w:val="28"/>
        </w:rPr>
        <w:t xml:space="preserve"> </w:t>
      </w:r>
      <w:r w:rsidRPr="0033491B">
        <w:rPr>
          <w:sz w:val="28"/>
        </w:rPr>
        <w:t>права</w:t>
      </w:r>
      <w:r w:rsidRPr="0033491B">
        <w:rPr>
          <w:spacing w:val="-2"/>
          <w:sz w:val="28"/>
        </w:rPr>
        <w:t xml:space="preserve"> </w:t>
      </w:r>
      <w:r w:rsidRPr="0033491B">
        <w:rPr>
          <w:sz w:val="28"/>
        </w:rPr>
        <w:t>на</w:t>
      </w:r>
      <w:r w:rsidRPr="0033491B">
        <w:rPr>
          <w:spacing w:val="-3"/>
          <w:sz w:val="28"/>
        </w:rPr>
        <w:t xml:space="preserve"> </w:t>
      </w:r>
      <w:r w:rsidRPr="0033491B">
        <w:rPr>
          <w:sz w:val="28"/>
        </w:rPr>
        <w:t>размещение</w:t>
      </w:r>
      <w:r w:rsidRPr="0033491B">
        <w:rPr>
          <w:spacing w:val="-2"/>
          <w:sz w:val="28"/>
        </w:rPr>
        <w:t xml:space="preserve"> </w:t>
      </w:r>
      <w:r w:rsidRPr="0033491B">
        <w:rPr>
          <w:sz w:val="28"/>
        </w:rPr>
        <w:t>нестационарных</w:t>
      </w:r>
      <w:r w:rsidRPr="0033491B">
        <w:rPr>
          <w:spacing w:val="-3"/>
          <w:sz w:val="28"/>
        </w:rPr>
        <w:t xml:space="preserve"> </w:t>
      </w:r>
      <w:r w:rsidRPr="0033491B">
        <w:rPr>
          <w:sz w:val="28"/>
        </w:rPr>
        <w:t>торговых</w:t>
      </w:r>
      <w:r w:rsidRPr="0033491B">
        <w:rPr>
          <w:spacing w:val="-2"/>
          <w:sz w:val="28"/>
        </w:rPr>
        <w:t xml:space="preserve"> объектов»</w:t>
      </w:r>
      <w:r>
        <w:rPr>
          <w:spacing w:val="-2"/>
          <w:sz w:val="28"/>
        </w:rPr>
        <w:t xml:space="preserve"> согласно приложению.</w:t>
      </w:r>
    </w:p>
    <w:p w:rsidR="00EB6384" w:rsidRDefault="00EB6384" w:rsidP="00D30849">
      <w:pPr>
        <w:pStyle w:val="ConsPlusTitle"/>
        <w:keepNext/>
        <w:widowControl/>
        <w:ind w:right="4"/>
        <w:jc w:val="both"/>
        <w:rPr>
          <w:b w:val="0"/>
          <w:sz w:val="28"/>
          <w:szCs w:val="28"/>
        </w:rPr>
      </w:pPr>
      <w:r>
        <w:rPr>
          <w:b w:val="0"/>
          <w:sz w:val="28"/>
          <w:szCs w:val="28"/>
        </w:rPr>
        <w:t xml:space="preserve">    2.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Pr>
          <w:b w:val="0"/>
          <w:sz w:val="28"/>
          <w:szCs w:val="28"/>
        </w:rPr>
        <w:t>Семикаракорск</w:t>
      </w:r>
      <w:proofErr w:type="spellEnd"/>
      <w:r>
        <w:rPr>
          <w:b w:val="0"/>
          <w:sz w:val="28"/>
          <w:szCs w:val="28"/>
        </w:rPr>
        <w:t>-официальный</w:t>
      </w:r>
      <w:proofErr w:type="gramEnd"/>
      <w:r>
        <w:rPr>
          <w:b w:val="0"/>
          <w:sz w:val="28"/>
          <w:szCs w:val="28"/>
        </w:rPr>
        <w:t>»</w:t>
      </w:r>
      <w:r>
        <w:rPr>
          <w:rStyle w:val="2"/>
          <w:b w:val="0"/>
          <w:sz w:val="28"/>
          <w:szCs w:val="28"/>
        </w:rPr>
        <w:t>.</w:t>
      </w:r>
    </w:p>
    <w:p w:rsidR="00EB6384" w:rsidRDefault="00EB6384" w:rsidP="00D30849">
      <w:pPr>
        <w:ind w:right="4"/>
        <w:jc w:val="both"/>
        <w:rPr>
          <w:sz w:val="28"/>
          <w:szCs w:val="28"/>
        </w:rPr>
      </w:pPr>
      <w:r>
        <w:rPr>
          <w:sz w:val="28"/>
          <w:szCs w:val="28"/>
        </w:rPr>
        <w:t xml:space="preserve">     3</w:t>
      </w:r>
      <w:r w:rsidRPr="00EB6384">
        <w:rPr>
          <w:sz w:val="28"/>
          <w:szCs w:val="28"/>
        </w:rPr>
        <w:t xml:space="preserve">. </w:t>
      </w:r>
      <w:proofErr w:type="gramStart"/>
      <w:r w:rsidRPr="00EB6384">
        <w:rPr>
          <w:sz w:val="28"/>
          <w:szCs w:val="28"/>
        </w:rPr>
        <w:t>Контроль за</w:t>
      </w:r>
      <w:proofErr w:type="gramEnd"/>
      <w:r w:rsidRPr="00EB6384">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Н.П.</w:t>
      </w:r>
    </w:p>
    <w:p w:rsidR="00EB6384" w:rsidRDefault="00EB6384" w:rsidP="00D30849">
      <w:pPr>
        <w:ind w:right="4"/>
        <w:jc w:val="both"/>
        <w:rPr>
          <w:sz w:val="28"/>
          <w:szCs w:val="28"/>
        </w:rPr>
      </w:pPr>
    </w:p>
    <w:p w:rsidR="00EB6384" w:rsidRDefault="00EB6384" w:rsidP="00D30849">
      <w:pPr>
        <w:ind w:right="4"/>
        <w:jc w:val="both"/>
        <w:rPr>
          <w:sz w:val="28"/>
          <w:szCs w:val="28"/>
        </w:rPr>
      </w:pPr>
    </w:p>
    <w:p w:rsidR="00EB6384" w:rsidRDefault="00EB6384" w:rsidP="00D30849">
      <w:pPr>
        <w:ind w:right="4"/>
        <w:jc w:val="both"/>
        <w:rPr>
          <w:sz w:val="28"/>
          <w:szCs w:val="28"/>
        </w:rPr>
      </w:pPr>
      <w:r>
        <w:rPr>
          <w:sz w:val="28"/>
          <w:szCs w:val="28"/>
        </w:rPr>
        <w:t>Глава Семикаракорского</w:t>
      </w:r>
    </w:p>
    <w:p w:rsidR="00EB6384" w:rsidRDefault="00EB6384" w:rsidP="00D30849">
      <w:pPr>
        <w:ind w:right="4"/>
        <w:jc w:val="both"/>
        <w:rPr>
          <w:sz w:val="28"/>
          <w:szCs w:val="28"/>
        </w:rPr>
      </w:pPr>
      <w:r>
        <w:rPr>
          <w:sz w:val="28"/>
          <w:szCs w:val="28"/>
        </w:rPr>
        <w:t>городского поселения                                                                           Н.В. Пащенко</w:t>
      </w:r>
    </w:p>
    <w:p w:rsidR="00EB6384" w:rsidRDefault="00EB6384" w:rsidP="00D30849">
      <w:pPr>
        <w:ind w:right="4"/>
        <w:jc w:val="both"/>
        <w:rPr>
          <w:sz w:val="28"/>
          <w:szCs w:val="28"/>
        </w:rPr>
      </w:pPr>
    </w:p>
    <w:p w:rsidR="00873F39" w:rsidRDefault="00873F39" w:rsidP="00D30849">
      <w:pPr>
        <w:ind w:right="4"/>
        <w:jc w:val="both"/>
        <w:rPr>
          <w:sz w:val="24"/>
          <w:szCs w:val="24"/>
        </w:rPr>
      </w:pPr>
    </w:p>
    <w:p w:rsidR="00EB6384" w:rsidRPr="005666C1" w:rsidRDefault="00EB6384" w:rsidP="00D30849">
      <w:pPr>
        <w:ind w:right="4"/>
        <w:jc w:val="both"/>
        <w:rPr>
          <w:sz w:val="24"/>
          <w:szCs w:val="24"/>
        </w:rPr>
      </w:pPr>
      <w:r w:rsidRPr="005666C1">
        <w:rPr>
          <w:sz w:val="24"/>
          <w:szCs w:val="24"/>
        </w:rPr>
        <w:t>постановление вносит</w:t>
      </w:r>
    </w:p>
    <w:p w:rsidR="00EB6384" w:rsidRPr="005666C1" w:rsidRDefault="00EB6384" w:rsidP="00D30849">
      <w:pPr>
        <w:ind w:right="4"/>
        <w:jc w:val="both"/>
        <w:rPr>
          <w:sz w:val="24"/>
          <w:szCs w:val="24"/>
        </w:rPr>
      </w:pPr>
      <w:r w:rsidRPr="005666C1">
        <w:rPr>
          <w:sz w:val="24"/>
          <w:szCs w:val="24"/>
        </w:rPr>
        <w:t xml:space="preserve">отдел </w:t>
      </w:r>
      <w:proofErr w:type="gramStart"/>
      <w:r w:rsidRPr="005666C1">
        <w:rPr>
          <w:sz w:val="24"/>
          <w:szCs w:val="24"/>
        </w:rPr>
        <w:t>финансово-экономического</w:t>
      </w:r>
      <w:proofErr w:type="gramEnd"/>
      <w:r w:rsidRPr="005666C1">
        <w:rPr>
          <w:sz w:val="24"/>
          <w:szCs w:val="24"/>
        </w:rPr>
        <w:t xml:space="preserve"> и</w:t>
      </w:r>
    </w:p>
    <w:p w:rsidR="00EB6384" w:rsidRPr="005666C1" w:rsidRDefault="00EB6384" w:rsidP="00D30849">
      <w:pPr>
        <w:ind w:right="4"/>
        <w:jc w:val="both"/>
        <w:rPr>
          <w:sz w:val="24"/>
          <w:szCs w:val="24"/>
        </w:rPr>
      </w:pPr>
      <w:r w:rsidRPr="005666C1">
        <w:rPr>
          <w:sz w:val="24"/>
          <w:szCs w:val="24"/>
        </w:rPr>
        <w:t>бухгалтерского учета</w:t>
      </w:r>
    </w:p>
    <w:p w:rsidR="00EB6384" w:rsidRDefault="00EB6384" w:rsidP="00D30849">
      <w:pPr>
        <w:ind w:right="4"/>
        <w:jc w:val="both"/>
        <w:rPr>
          <w:sz w:val="24"/>
          <w:szCs w:val="24"/>
        </w:rPr>
      </w:pPr>
      <w:r w:rsidRPr="005666C1">
        <w:rPr>
          <w:sz w:val="24"/>
          <w:szCs w:val="24"/>
        </w:rPr>
        <w:t>исполнитель Чайкина О.Ю.</w:t>
      </w:r>
    </w:p>
    <w:p w:rsidR="00B76922" w:rsidRDefault="00B76922" w:rsidP="00D30849">
      <w:pPr>
        <w:ind w:right="4"/>
        <w:jc w:val="both"/>
        <w:rPr>
          <w:sz w:val="24"/>
          <w:szCs w:val="24"/>
        </w:rPr>
      </w:pPr>
    </w:p>
    <w:p w:rsidR="00C3776C" w:rsidRDefault="00C3776C" w:rsidP="00D30849">
      <w:pPr>
        <w:ind w:right="4"/>
        <w:jc w:val="both"/>
        <w:rPr>
          <w:sz w:val="24"/>
          <w:szCs w:val="24"/>
        </w:rPr>
      </w:pPr>
    </w:p>
    <w:p w:rsidR="00B76922" w:rsidRDefault="00B76922" w:rsidP="00D30849">
      <w:pPr>
        <w:ind w:right="4"/>
        <w:jc w:val="both"/>
        <w:rPr>
          <w:sz w:val="24"/>
          <w:szCs w:val="24"/>
        </w:rPr>
      </w:pPr>
    </w:p>
    <w:p w:rsidR="00B76922" w:rsidRDefault="00B76922" w:rsidP="00D30849">
      <w:pPr>
        <w:ind w:right="4"/>
        <w:jc w:val="both"/>
        <w:rPr>
          <w:sz w:val="24"/>
          <w:szCs w:val="24"/>
        </w:rPr>
      </w:pPr>
    </w:p>
    <w:p w:rsidR="005666C1" w:rsidRDefault="005666C1" w:rsidP="00D30849">
      <w:pPr>
        <w:ind w:right="4"/>
        <w:jc w:val="both"/>
        <w:rPr>
          <w:sz w:val="24"/>
          <w:szCs w:val="24"/>
        </w:rPr>
      </w:pPr>
    </w:p>
    <w:p w:rsidR="005666C1" w:rsidRPr="005666C1" w:rsidRDefault="005666C1" w:rsidP="00D30849">
      <w:pPr>
        <w:ind w:right="4"/>
        <w:jc w:val="both"/>
        <w:rPr>
          <w:sz w:val="24"/>
          <w:szCs w:val="24"/>
        </w:rPr>
      </w:pPr>
    </w:p>
    <w:tbl>
      <w:tblPr>
        <w:tblStyle w:val="a7"/>
        <w:tblpPr w:leftFromText="180" w:rightFromText="180" w:vertAnchor="text" w:horzAnchor="margin" w:tblpXSpec="right" w:tblpY="190"/>
        <w:tblW w:w="0" w:type="auto"/>
        <w:tblLook w:val="04A0" w:firstRow="1" w:lastRow="0" w:firstColumn="1" w:lastColumn="0" w:noHBand="0" w:noVBand="1"/>
      </w:tblPr>
      <w:tblGrid>
        <w:gridCol w:w="4790"/>
      </w:tblGrid>
      <w:tr w:rsidR="00B535DE" w:rsidTr="00B535DE">
        <w:tc>
          <w:tcPr>
            <w:tcW w:w="4790" w:type="dxa"/>
            <w:tcBorders>
              <w:top w:val="nil"/>
              <w:left w:val="nil"/>
              <w:bottom w:val="nil"/>
              <w:right w:val="nil"/>
            </w:tcBorders>
          </w:tcPr>
          <w:p w:rsidR="00B535DE" w:rsidRDefault="00B535DE" w:rsidP="00D30849">
            <w:pPr>
              <w:pStyle w:val="a3"/>
              <w:ind w:left="0" w:right="4"/>
              <w:jc w:val="center"/>
            </w:pPr>
            <w:r w:rsidRPr="00E2124B">
              <w:lastRenderedPageBreak/>
              <w:t>Приложение</w:t>
            </w:r>
          </w:p>
          <w:p w:rsidR="00B535DE" w:rsidRPr="00E2124B" w:rsidRDefault="00B535DE" w:rsidP="003F1DFD">
            <w:pPr>
              <w:pStyle w:val="a3"/>
              <w:ind w:left="0" w:right="4"/>
              <w:jc w:val="center"/>
            </w:pPr>
            <w:r w:rsidRPr="00E2124B">
              <w:t>к постановлению</w:t>
            </w:r>
            <w:r>
              <w:t xml:space="preserve"> Администрации Семикаракорского городского поселения от </w:t>
            </w:r>
            <w:r w:rsidR="003F1DFD">
              <w:t>10.04.2026</w:t>
            </w:r>
            <w:r>
              <w:t xml:space="preserve"> №</w:t>
            </w:r>
            <w:r w:rsidR="003F1DFD">
              <w:t xml:space="preserve"> 211</w:t>
            </w:r>
            <w:bookmarkStart w:id="0" w:name="_GoBack"/>
            <w:bookmarkEnd w:id="0"/>
          </w:p>
        </w:tc>
      </w:tr>
    </w:tbl>
    <w:p w:rsidR="00E2124B" w:rsidRPr="00EB6384" w:rsidRDefault="00E2124B" w:rsidP="00D30849">
      <w:pPr>
        <w:ind w:right="4"/>
        <w:jc w:val="both"/>
      </w:pPr>
    </w:p>
    <w:p w:rsidR="00EB6384" w:rsidRPr="00EB6384" w:rsidRDefault="00EB6384" w:rsidP="00D30849">
      <w:pPr>
        <w:pStyle w:val="a4"/>
        <w:ind w:left="360" w:right="4" w:firstLine="0"/>
        <w:jc w:val="both"/>
        <w:rPr>
          <w:sz w:val="28"/>
          <w:szCs w:val="28"/>
        </w:rPr>
      </w:pPr>
    </w:p>
    <w:p w:rsidR="00A67C30" w:rsidRPr="00A67C30" w:rsidRDefault="00A67C30" w:rsidP="00D30849">
      <w:pPr>
        <w:pStyle w:val="a5"/>
        <w:spacing w:before="0" w:beforeAutospacing="0" w:after="0" w:afterAutospacing="0"/>
        <w:ind w:right="4"/>
        <w:jc w:val="both"/>
        <w:rPr>
          <w:sz w:val="28"/>
          <w:szCs w:val="28"/>
        </w:rPr>
      </w:pPr>
    </w:p>
    <w:p w:rsidR="00FD7CC9" w:rsidRDefault="00FD7CC9" w:rsidP="00D30849">
      <w:pPr>
        <w:pStyle w:val="a3"/>
        <w:spacing w:before="240"/>
        <w:ind w:left="0" w:right="4"/>
        <w:rPr>
          <w:b/>
        </w:rPr>
      </w:pPr>
    </w:p>
    <w:p w:rsidR="00B76922" w:rsidRDefault="00B76922" w:rsidP="00B76922">
      <w:pPr>
        <w:jc w:val="center"/>
        <w:rPr>
          <w:sz w:val="28"/>
        </w:rPr>
      </w:pPr>
    </w:p>
    <w:p w:rsidR="00B76922" w:rsidRDefault="00B76922" w:rsidP="00B76922">
      <w:pPr>
        <w:jc w:val="center"/>
        <w:rPr>
          <w:sz w:val="28"/>
        </w:rPr>
      </w:pPr>
    </w:p>
    <w:p w:rsidR="00B76922" w:rsidRDefault="00B76922" w:rsidP="00B76922">
      <w:pPr>
        <w:jc w:val="center"/>
        <w:rPr>
          <w:sz w:val="28"/>
        </w:rPr>
      </w:pPr>
    </w:p>
    <w:p w:rsidR="00C3776C" w:rsidRDefault="00C3776C" w:rsidP="00B76922">
      <w:pPr>
        <w:jc w:val="center"/>
        <w:rPr>
          <w:sz w:val="28"/>
        </w:rPr>
      </w:pPr>
    </w:p>
    <w:p w:rsidR="00B76922" w:rsidRDefault="00B76922" w:rsidP="00B76922">
      <w:pPr>
        <w:jc w:val="center"/>
        <w:rPr>
          <w:sz w:val="28"/>
        </w:rPr>
      </w:pPr>
      <w:r>
        <w:rPr>
          <w:sz w:val="28"/>
        </w:rPr>
        <w:t>АДМИНИСТРАТИВНЫЙ РЕГЛАМЕНТ</w:t>
      </w:r>
    </w:p>
    <w:p w:rsidR="00B76922" w:rsidRDefault="00B76922" w:rsidP="00B76922">
      <w:pPr>
        <w:jc w:val="center"/>
        <w:rPr>
          <w:sz w:val="28"/>
        </w:rPr>
      </w:pPr>
      <w:r>
        <w:rPr>
          <w:sz w:val="28"/>
        </w:rPr>
        <w:t xml:space="preserve">предоставления муниципальной услуги </w:t>
      </w:r>
    </w:p>
    <w:p w:rsidR="00B76922" w:rsidRDefault="00B76922" w:rsidP="00B76922">
      <w:pPr>
        <w:jc w:val="center"/>
        <w:rPr>
          <w:sz w:val="28"/>
        </w:rPr>
      </w:pPr>
      <w:r>
        <w:rPr>
          <w:sz w:val="28"/>
        </w:rPr>
        <w:t>«Получение права на размещение нестационарных торговых объектов»</w:t>
      </w:r>
    </w:p>
    <w:p w:rsidR="00B76922" w:rsidRDefault="00B76922" w:rsidP="00B76922">
      <w:pPr>
        <w:jc w:val="both"/>
        <w:rPr>
          <w:sz w:val="28"/>
        </w:rPr>
      </w:pPr>
    </w:p>
    <w:p w:rsidR="00B76922" w:rsidRDefault="00B76922" w:rsidP="00B76922">
      <w:pPr>
        <w:jc w:val="center"/>
        <w:rPr>
          <w:sz w:val="28"/>
        </w:rPr>
      </w:pPr>
      <w:r>
        <w:rPr>
          <w:sz w:val="28"/>
        </w:rPr>
        <w:t xml:space="preserve">I. Общие положения </w:t>
      </w:r>
    </w:p>
    <w:p w:rsidR="00B76922" w:rsidRDefault="00B76922" w:rsidP="00B76922">
      <w:pPr>
        <w:jc w:val="center"/>
        <w:rPr>
          <w:sz w:val="28"/>
        </w:rPr>
      </w:pPr>
    </w:p>
    <w:p w:rsidR="00B76922" w:rsidRDefault="00B76922" w:rsidP="00B76922">
      <w:pPr>
        <w:jc w:val="center"/>
        <w:rPr>
          <w:sz w:val="28"/>
        </w:rPr>
      </w:pPr>
      <w:r>
        <w:rPr>
          <w:sz w:val="28"/>
        </w:rPr>
        <w:t xml:space="preserve">Предмет регулирования Административного регламента </w:t>
      </w:r>
    </w:p>
    <w:p w:rsidR="00B76922" w:rsidRDefault="00B76922" w:rsidP="00B76922">
      <w:pPr>
        <w:jc w:val="both"/>
        <w:rPr>
          <w:sz w:val="28"/>
        </w:rPr>
      </w:pPr>
    </w:p>
    <w:p w:rsidR="00B76922" w:rsidRDefault="00B76922" w:rsidP="00B76922">
      <w:pPr>
        <w:ind w:firstLine="680"/>
        <w:jc w:val="both"/>
        <w:rPr>
          <w:sz w:val="28"/>
        </w:rPr>
      </w:pPr>
      <w:r>
        <w:rPr>
          <w:sz w:val="28"/>
        </w:rPr>
        <w:t xml:space="preserve">1. Настоящий Административный регламент определяет сроки и устанавливает порядок, последовательность действий и стандарт предоставления муниципальной услуги «Получение права на размещение нестационарных торговых объектов» (далее – Услуга) на территории Семикаракорского городского поселения. </w:t>
      </w:r>
    </w:p>
    <w:p w:rsidR="00B76922" w:rsidRDefault="00B76922" w:rsidP="00B76922">
      <w:pPr>
        <w:ind w:firstLine="680"/>
        <w:jc w:val="both"/>
        <w:rPr>
          <w:sz w:val="28"/>
        </w:rPr>
      </w:pPr>
      <w:r>
        <w:rPr>
          <w:sz w:val="28"/>
        </w:rPr>
        <w:t xml:space="preserve">Муниципальная услуга включает </w:t>
      </w:r>
      <w:proofErr w:type="spellStart"/>
      <w:r>
        <w:rPr>
          <w:sz w:val="28"/>
        </w:rPr>
        <w:t>подуслуги</w:t>
      </w:r>
      <w:proofErr w:type="spellEnd"/>
      <w:r>
        <w:rPr>
          <w:sz w:val="28"/>
        </w:rPr>
        <w:t xml:space="preserve">: </w:t>
      </w:r>
    </w:p>
    <w:p w:rsidR="00B76922" w:rsidRDefault="00B76922" w:rsidP="00B76922">
      <w:pPr>
        <w:ind w:firstLine="680"/>
        <w:jc w:val="both"/>
        <w:rPr>
          <w:sz w:val="28"/>
        </w:rPr>
      </w:pPr>
      <w:r>
        <w:rPr>
          <w:sz w:val="28"/>
        </w:rPr>
        <w:t xml:space="preserve">получение требований к нестационарным торговым объектам; </w:t>
      </w:r>
    </w:p>
    <w:p w:rsidR="00B76922" w:rsidRDefault="00B76922" w:rsidP="00B76922">
      <w:pPr>
        <w:ind w:firstLine="680"/>
        <w:jc w:val="both"/>
        <w:rPr>
          <w:sz w:val="28"/>
        </w:rPr>
      </w:pPr>
      <w:r>
        <w:rPr>
          <w:sz w:val="28"/>
        </w:rPr>
        <w:t xml:space="preserve">предложение предусмотреть новое место под нестационарный торговый объект; </w:t>
      </w:r>
    </w:p>
    <w:p w:rsidR="00B76922" w:rsidRDefault="00B76922" w:rsidP="00B76922">
      <w:pPr>
        <w:ind w:firstLine="680"/>
        <w:jc w:val="both"/>
        <w:rPr>
          <w:sz w:val="28"/>
        </w:rPr>
      </w:pPr>
      <w:r>
        <w:rPr>
          <w:sz w:val="28"/>
        </w:rPr>
        <w:t xml:space="preserve">внесение изменений в договор на право размещения нестационарных торговых объектов; </w:t>
      </w:r>
    </w:p>
    <w:p w:rsidR="00B76922" w:rsidRDefault="00B76922" w:rsidP="00B76922">
      <w:pPr>
        <w:ind w:firstLine="680"/>
        <w:jc w:val="both"/>
        <w:rPr>
          <w:sz w:val="28"/>
        </w:rPr>
      </w:pPr>
      <w:r>
        <w:rPr>
          <w:sz w:val="28"/>
        </w:rPr>
        <w:t xml:space="preserve">оформление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r>
        <w:rPr>
          <w:sz w:val="28"/>
        </w:rPr>
        <w:t xml:space="preserve">отмена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r>
        <w:rPr>
          <w:sz w:val="28"/>
        </w:rPr>
        <w:t xml:space="preserve">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Ростовской области, муниципальным правовым актам Семикаракорского городского поселения. </w:t>
      </w:r>
    </w:p>
    <w:p w:rsidR="00B76922" w:rsidRDefault="00B76922" w:rsidP="00B76922">
      <w:pPr>
        <w:ind w:firstLine="680"/>
        <w:jc w:val="center"/>
        <w:rPr>
          <w:sz w:val="28"/>
        </w:rPr>
      </w:pPr>
    </w:p>
    <w:p w:rsidR="00C3776C" w:rsidRDefault="00C3776C" w:rsidP="00B76922">
      <w:pPr>
        <w:ind w:firstLine="680"/>
        <w:jc w:val="center"/>
        <w:rPr>
          <w:sz w:val="28"/>
        </w:rPr>
      </w:pPr>
    </w:p>
    <w:p w:rsidR="00C3776C" w:rsidRDefault="00C3776C" w:rsidP="00B76922">
      <w:pPr>
        <w:ind w:firstLine="680"/>
        <w:jc w:val="center"/>
        <w:rPr>
          <w:sz w:val="28"/>
        </w:rPr>
      </w:pPr>
    </w:p>
    <w:p w:rsidR="00B76922" w:rsidRDefault="00C3776C" w:rsidP="00C3776C">
      <w:pPr>
        <w:ind w:firstLine="680"/>
        <w:rPr>
          <w:sz w:val="28"/>
        </w:rPr>
      </w:pPr>
      <w:r>
        <w:rPr>
          <w:sz w:val="28"/>
        </w:rPr>
        <w:lastRenderedPageBreak/>
        <w:t xml:space="preserve">                                                </w:t>
      </w:r>
      <w:r w:rsidR="00B76922">
        <w:rPr>
          <w:sz w:val="28"/>
        </w:rPr>
        <w:t xml:space="preserve">Круг заявителей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2. Услуга предоставляется физическим лицам, индивидуальным предпринимателям и юридическим лицам, зарегистрированным в порядке, установленном законодательством Российской Федерации (далее – заявитель). </w:t>
      </w:r>
    </w:p>
    <w:p w:rsidR="00B76922" w:rsidRDefault="00B76922" w:rsidP="00B76922">
      <w:pPr>
        <w:ind w:firstLine="680"/>
        <w:jc w:val="both"/>
        <w:rPr>
          <w:sz w:val="28"/>
        </w:rPr>
      </w:pPr>
      <w:r>
        <w:rPr>
          <w:sz w:val="28"/>
        </w:rPr>
        <w:t xml:space="preserve">3. Услуга должна быть предоставлена заявителю в соответствии с вариантом предоставления Услуги (далее – вариант). </w:t>
      </w:r>
    </w:p>
    <w:p w:rsidR="00B76922" w:rsidRDefault="00B76922" w:rsidP="00B76922">
      <w:pPr>
        <w:ind w:firstLine="680"/>
        <w:jc w:val="both"/>
        <w:rPr>
          <w:sz w:val="28"/>
        </w:rPr>
      </w:pPr>
      <w:r>
        <w:rPr>
          <w:sz w:val="28"/>
        </w:rPr>
        <w:t xml:space="preserve">4. Признаки заявителя определяются путем профилирования, осуществляемого в соответствии с настоящим Административным регламентом. </w:t>
      </w:r>
    </w:p>
    <w:p w:rsidR="00B76922" w:rsidRDefault="00B76922" w:rsidP="00B76922">
      <w:pPr>
        <w:ind w:firstLine="680"/>
        <w:jc w:val="center"/>
        <w:rPr>
          <w:sz w:val="28"/>
        </w:rPr>
      </w:pPr>
    </w:p>
    <w:p w:rsidR="00B76922" w:rsidRDefault="00B76922" w:rsidP="00B76922">
      <w:pPr>
        <w:ind w:firstLine="680"/>
        <w:jc w:val="center"/>
        <w:rPr>
          <w:sz w:val="28"/>
        </w:rPr>
      </w:pPr>
      <w:r>
        <w:rPr>
          <w:sz w:val="28"/>
        </w:rPr>
        <w:t xml:space="preserve">Требования к порядку информирования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 Информация о порядке предоставления Услуги размещается: </w:t>
      </w:r>
    </w:p>
    <w:p w:rsidR="00B76922" w:rsidRDefault="00B76922" w:rsidP="00B76922">
      <w:pPr>
        <w:ind w:firstLine="680"/>
        <w:jc w:val="both"/>
        <w:rPr>
          <w:sz w:val="28"/>
        </w:rPr>
      </w:pPr>
      <w:r>
        <w:rPr>
          <w:sz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p>
    <w:p w:rsidR="00B76922" w:rsidRDefault="00B76922" w:rsidP="00B76922">
      <w:pPr>
        <w:ind w:firstLine="680"/>
        <w:jc w:val="both"/>
        <w:rPr>
          <w:sz w:val="28"/>
        </w:rPr>
      </w:pPr>
      <w:r>
        <w:rPr>
          <w:sz w:val="28"/>
        </w:rPr>
        <w:t xml:space="preserve">на официальном сайте </w:t>
      </w:r>
      <w:r w:rsidR="00DF64C1">
        <w:rPr>
          <w:sz w:val="28"/>
        </w:rPr>
        <w:t>Администрации Семикаракорского городского поселения</w:t>
      </w:r>
      <w:r>
        <w:rPr>
          <w:sz w:val="28"/>
        </w:rPr>
        <w:t xml:space="preserve">; </w:t>
      </w:r>
    </w:p>
    <w:p w:rsidR="00B76922" w:rsidRDefault="00B76922" w:rsidP="00B76922">
      <w:pPr>
        <w:ind w:firstLine="680"/>
        <w:jc w:val="both"/>
        <w:rPr>
          <w:sz w:val="28"/>
        </w:rPr>
      </w:pPr>
      <w:r>
        <w:rPr>
          <w:sz w:val="28"/>
        </w:rPr>
        <w:t>непосредственно при личном приеме заявителя (представителя) в Администрации С</w:t>
      </w:r>
      <w:r w:rsidR="00DF64C1">
        <w:rPr>
          <w:sz w:val="28"/>
        </w:rPr>
        <w:t>емикаракорского городского поселения</w:t>
      </w:r>
      <w:r>
        <w:rPr>
          <w:sz w:val="28"/>
        </w:rPr>
        <w:t xml:space="preserve">; </w:t>
      </w:r>
    </w:p>
    <w:p w:rsidR="00B76922" w:rsidRDefault="00B76922" w:rsidP="00B76922">
      <w:pPr>
        <w:ind w:firstLine="680"/>
        <w:jc w:val="both"/>
        <w:rPr>
          <w:sz w:val="28"/>
        </w:rPr>
      </w:pPr>
      <w:r>
        <w:rPr>
          <w:sz w:val="28"/>
        </w:rPr>
        <w:t>по телефону в Администрации С</w:t>
      </w:r>
      <w:r w:rsidR="00DF64C1">
        <w:rPr>
          <w:sz w:val="28"/>
        </w:rPr>
        <w:t>емикаракорского городского поселения</w:t>
      </w:r>
      <w:r>
        <w:rPr>
          <w:sz w:val="28"/>
        </w:rPr>
        <w:t xml:space="preserve">; </w:t>
      </w:r>
    </w:p>
    <w:p w:rsidR="00B76922" w:rsidRDefault="00B76922" w:rsidP="00B76922">
      <w:pPr>
        <w:ind w:firstLine="680"/>
        <w:jc w:val="both"/>
        <w:rPr>
          <w:sz w:val="28"/>
        </w:rPr>
      </w:pPr>
      <w:r>
        <w:rPr>
          <w:sz w:val="28"/>
        </w:rPr>
        <w:t xml:space="preserve">письменно, в том числе посредством электронной почты, факсимильной связи; </w:t>
      </w:r>
    </w:p>
    <w:p w:rsidR="00B76922" w:rsidRDefault="00B76922" w:rsidP="00B76922">
      <w:pPr>
        <w:ind w:firstLine="680"/>
        <w:jc w:val="both"/>
        <w:rPr>
          <w:sz w:val="28"/>
        </w:rPr>
      </w:pPr>
      <w:r>
        <w:rPr>
          <w:sz w:val="28"/>
        </w:rPr>
        <w:t>посредством размещения в открытой и доступной форме информации: посредством размещения информации на информационных стендах в Администрации С</w:t>
      </w:r>
      <w:r w:rsidR="00DF64C1">
        <w:rPr>
          <w:sz w:val="28"/>
        </w:rPr>
        <w:t>емикаракорского городского поселения</w:t>
      </w:r>
      <w:r>
        <w:rPr>
          <w:sz w:val="28"/>
        </w:rPr>
        <w:t>.</w:t>
      </w:r>
    </w:p>
    <w:p w:rsidR="00B76922" w:rsidRDefault="00B76922" w:rsidP="00B76922">
      <w:pPr>
        <w:ind w:firstLine="680"/>
        <w:jc w:val="both"/>
        <w:rPr>
          <w:sz w:val="28"/>
        </w:rPr>
      </w:pPr>
      <w:r>
        <w:rPr>
          <w:sz w:val="28"/>
        </w:rPr>
        <w:t>Информирование о порядке предоставления Услуги осуществляется бесплатно. Информация о ходе рассмотрения заявления о предоставлении может быть получена заявителем (представителем) в «Личном кабинете» на Едином портале, а также в Администрации С</w:t>
      </w:r>
      <w:r w:rsidR="00DF64C1">
        <w:rPr>
          <w:sz w:val="28"/>
        </w:rPr>
        <w:t>емикаракорского городского поселения</w:t>
      </w:r>
      <w:r>
        <w:rPr>
          <w:sz w:val="28"/>
        </w:rPr>
        <w:t xml:space="preserve"> при обращении заявителя лично, по телефону, посредством электронной почты.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II. Стандарт предоставления Услуги </w:t>
      </w:r>
    </w:p>
    <w:p w:rsidR="00B76922" w:rsidRDefault="00B76922" w:rsidP="00B76922">
      <w:pPr>
        <w:ind w:firstLine="680"/>
        <w:jc w:val="center"/>
        <w:rPr>
          <w:sz w:val="28"/>
        </w:rPr>
      </w:pPr>
    </w:p>
    <w:p w:rsidR="00B76922" w:rsidRDefault="00B76922" w:rsidP="00B76922">
      <w:pPr>
        <w:ind w:firstLine="680"/>
        <w:jc w:val="center"/>
        <w:rPr>
          <w:sz w:val="28"/>
        </w:rPr>
      </w:pPr>
      <w:r>
        <w:rPr>
          <w:sz w:val="28"/>
        </w:rPr>
        <w:t>Наименование Услуги</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 Наименование Услуги – получение права на размещение нестационарных торговых объектов. </w:t>
      </w:r>
    </w:p>
    <w:p w:rsidR="00B76922" w:rsidRDefault="00B76922" w:rsidP="00B76922">
      <w:pPr>
        <w:ind w:firstLine="680"/>
        <w:jc w:val="both"/>
        <w:rPr>
          <w:sz w:val="28"/>
        </w:rPr>
      </w:pPr>
      <w:r>
        <w:rPr>
          <w:sz w:val="28"/>
        </w:rPr>
        <w:t xml:space="preserve">Муниципальная услуга включает </w:t>
      </w:r>
      <w:proofErr w:type="spellStart"/>
      <w:r>
        <w:rPr>
          <w:sz w:val="28"/>
        </w:rPr>
        <w:t>подуслуги</w:t>
      </w:r>
      <w:proofErr w:type="spellEnd"/>
      <w:r>
        <w:rPr>
          <w:sz w:val="28"/>
        </w:rPr>
        <w:t>:</w:t>
      </w:r>
    </w:p>
    <w:p w:rsidR="00B76922" w:rsidRDefault="00B76922" w:rsidP="00B76922">
      <w:pPr>
        <w:ind w:firstLine="680"/>
        <w:jc w:val="both"/>
        <w:rPr>
          <w:sz w:val="28"/>
        </w:rPr>
      </w:pPr>
      <w:r>
        <w:rPr>
          <w:sz w:val="28"/>
        </w:rPr>
        <w:t xml:space="preserve">получение требований к нестационарным торговым объектам; </w:t>
      </w:r>
    </w:p>
    <w:p w:rsidR="00B76922" w:rsidRDefault="00B76922" w:rsidP="00B76922">
      <w:pPr>
        <w:ind w:firstLine="680"/>
        <w:jc w:val="both"/>
        <w:rPr>
          <w:sz w:val="28"/>
        </w:rPr>
      </w:pPr>
      <w:r>
        <w:rPr>
          <w:sz w:val="28"/>
        </w:rPr>
        <w:t xml:space="preserve">предложение предусмотреть новое место под нестационарный торговый объект; </w:t>
      </w:r>
    </w:p>
    <w:p w:rsidR="00B76922" w:rsidRDefault="00B76922" w:rsidP="00B76922">
      <w:pPr>
        <w:ind w:firstLine="680"/>
        <w:jc w:val="both"/>
        <w:rPr>
          <w:sz w:val="28"/>
        </w:rPr>
      </w:pPr>
      <w:r>
        <w:rPr>
          <w:sz w:val="28"/>
        </w:rPr>
        <w:t xml:space="preserve">внесение изменений в договор на право размещения нестационарных торговых объектов; </w:t>
      </w:r>
    </w:p>
    <w:p w:rsidR="00B76922" w:rsidRDefault="00B76922" w:rsidP="00B76922">
      <w:pPr>
        <w:ind w:firstLine="680"/>
        <w:jc w:val="both"/>
        <w:rPr>
          <w:sz w:val="28"/>
        </w:rPr>
      </w:pPr>
      <w:r>
        <w:rPr>
          <w:sz w:val="28"/>
        </w:rPr>
        <w:t xml:space="preserve">оформление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r>
        <w:rPr>
          <w:sz w:val="28"/>
        </w:rPr>
        <w:t xml:space="preserve">отмена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Наименование органа, предоставляющего Услугу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7. Услуга предоставляется </w:t>
      </w:r>
      <w:r w:rsidR="00F67862">
        <w:rPr>
          <w:sz w:val="28"/>
        </w:rPr>
        <w:t xml:space="preserve">отделом финансово-экономического и бухгалтерского учета Администрации Семикаракорского городского поселения </w:t>
      </w:r>
      <w:r>
        <w:rPr>
          <w:sz w:val="28"/>
        </w:rPr>
        <w:t xml:space="preserve">(далее – уполномоченный орган). </w:t>
      </w:r>
    </w:p>
    <w:p w:rsidR="00B76922" w:rsidRDefault="00B76922" w:rsidP="00B76922">
      <w:pPr>
        <w:ind w:firstLine="680"/>
        <w:jc w:val="both"/>
        <w:rPr>
          <w:sz w:val="28"/>
        </w:rPr>
      </w:pPr>
      <w:r>
        <w:rPr>
          <w:sz w:val="28"/>
        </w:rPr>
        <w:t xml:space="preserve">8. Возможность получения Услуги в многофункциональном центре предоставления государственных и муниципальных услуг не предусмотрена. </w:t>
      </w:r>
    </w:p>
    <w:p w:rsidR="00B76922" w:rsidRDefault="00B76922" w:rsidP="00B76922">
      <w:pPr>
        <w:ind w:firstLine="680"/>
        <w:jc w:val="both"/>
        <w:rPr>
          <w:sz w:val="28"/>
        </w:rPr>
      </w:pPr>
      <w:r>
        <w:rPr>
          <w:sz w:val="28"/>
        </w:rPr>
        <w:t xml:space="preserve">9. При оказании Услуги </w:t>
      </w:r>
      <w:r w:rsidRPr="00DF3FAA">
        <w:rPr>
          <w:sz w:val="28"/>
        </w:rPr>
        <w:t>уполномоченный орган</w:t>
      </w:r>
      <w:r>
        <w:rPr>
          <w:sz w:val="28"/>
        </w:rPr>
        <w:t xml:space="preserve"> взаимодействует по согласованию с территориальными органами федеральных органов исполнительной власти и иными заинтересованными организациями.</w:t>
      </w:r>
    </w:p>
    <w:p w:rsidR="00B76922" w:rsidRDefault="00B76922" w:rsidP="00B76922">
      <w:pPr>
        <w:ind w:firstLine="680"/>
        <w:jc w:val="both"/>
        <w:rPr>
          <w:sz w:val="28"/>
        </w:rPr>
      </w:pPr>
      <w:r>
        <w:rPr>
          <w:sz w:val="28"/>
        </w:rPr>
        <w:t xml:space="preserve">10.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Услуги.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Результат предоставления Услуги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11. Результатами предоставления Услуги являются: </w:t>
      </w:r>
    </w:p>
    <w:p w:rsidR="00B76922" w:rsidRDefault="00B76922" w:rsidP="00B76922">
      <w:pPr>
        <w:ind w:firstLine="680"/>
        <w:jc w:val="both"/>
        <w:rPr>
          <w:sz w:val="28"/>
        </w:rPr>
      </w:pPr>
      <w:r>
        <w:rPr>
          <w:sz w:val="28"/>
        </w:rPr>
        <w:t xml:space="preserve">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уведомление </w:t>
      </w:r>
      <w:proofErr w:type="gramStart"/>
      <w:r>
        <w:rPr>
          <w:sz w:val="28"/>
        </w:rPr>
        <w:t>о принятии положительного решения по заявке на рассмотрение предложения о включении места в схему</w:t>
      </w:r>
      <w:proofErr w:type="gramEnd"/>
      <w:r>
        <w:rPr>
          <w:sz w:val="28"/>
        </w:rPr>
        <w:t xml:space="preserve"> размещения НТО;</w:t>
      </w:r>
    </w:p>
    <w:p w:rsidR="00B76922" w:rsidRDefault="00B76922" w:rsidP="00B76922">
      <w:pPr>
        <w:ind w:firstLine="680"/>
        <w:jc w:val="both"/>
        <w:rPr>
          <w:sz w:val="28"/>
        </w:rPr>
      </w:pPr>
      <w:r>
        <w:rPr>
          <w:sz w:val="28"/>
        </w:rPr>
        <w:t xml:space="preserve">уведомление </w:t>
      </w:r>
      <w:proofErr w:type="gramStart"/>
      <w:r>
        <w:rPr>
          <w:sz w:val="28"/>
        </w:rPr>
        <w:t>о принятии отрицательного решения по заявке на рассмотрение предложения о включении места в схему</w:t>
      </w:r>
      <w:proofErr w:type="gramEnd"/>
      <w:r>
        <w:rPr>
          <w:sz w:val="28"/>
        </w:rPr>
        <w:t xml:space="preserve"> размещения НТО; </w:t>
      </w:r>
    </w:p>
    <w:p w:rsidR="00B76922" w:rsidRDefault="00B76922" w:rsidP="00B76922">
      <w:pPr>
        <w:ind w:firstLine="680"/>
        <w:jc w:val="both"/>
        <w:rPr>
          <w:sz w:val="28"/>
        </w:rPr>
      </w:pPr>
      <w:r>
        <w:rPr>
          <w:sz w:val="28"/>
        </w:rPr>
        <w:t xml:space="preserve">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уведомление </w:t>
      </w:r>
      <w:proofErr w:type="gramStart"/>
      <w:r>
        <w:rPr>
          <w:sz w:val="28"/>
        </w:rPr>
        <w:t>о принятии отрицательного решения по заявлению на внесение изменений в договор на право</w:t>
      </w:r>
      <w:proofErr w:type="gramEnd"/>
      <w:r>
        <w:rPr>
          <w:sz w:val="28"/>
        </w:rPr>
        <w:t xml:space="preserve"> размещения НТО. </w:t>
      </w:r>
    </w:p>
    <w:p w:rsidR="00B76922" w:rsidRDefault="00B76922" w:rsidP="00B76922">
      <w:pPr>
        <w:ind w:firstLine="680"/>
        <w:jc w:val="both"/>
        <w:rPr>
          <w:sz w:val="28"/>
        </w:rPr>
      </w:pPr>
      <w:r>
        <w:rPr>
          <w:sz w:val="28"/>
        </w:rPr>
        <w:t>Документы, содержащие решение о предоставлении муниципальной услуги, на основании которого заявителю предоставляется результат муниципальной услуги, не предусмотрены.</w:t>
      </w:r>
    </w:p>
    <w:p w:rsidR="00B76922" w:rsidRDefault="00B76922" w:rsidP="00B76922">
      <w:pPr>
        <w:ind w:firstLine="680"/>
        <w:jc w:val="both"/>
        <w:rPr>
          <w:sz w:val="28"/>
        </w:rPr>
      </w:pPr>
      <w:r>
        <w:rPr>
          <w:sz w:val="28"/>
        </w:rPr>
        <w:t xml:space="preserve">12. </w:t>
      </w:r>
      <w:proofErr w:type="gramStart"/>
      <w:r>
        <w:rPr>
          <w:sz w:val="28"/>
        </w:rPr>
        <w:t xml:space="preserve">Результаты предоставления Услуги направляются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выдается заявителю на бумажном носителе при личном обращении в уполномоченный орган,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 </w:t>
      </w:r>
      <w:proofErr w:type="gramEnd"/>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Срок предоставления Услуги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13. Сроки предоставления Услуги составляют: </w:t>
      </w:r>
    </w:p>
    <w:p w:rsidR="00B76922" w:rsidRDefault="00B76922" w:rsidP="00B76922">
      <w:pPr>
        <w:ind w:firstLine="680"/>
        <w:jc w:val="both"/>
        <w:rPr>
          <w:sz w:val="28"/>
        </w:rPr>
      </w:pPr>
      <w:r>
        <w:rPr>
          <w:sz w:val="28"/>
        </w:rPr>
        <w:t xml:space="preserve">получение требований к нестационарным торговым объектам – не более 1 рабочего дня со дня поступления заявления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предложение предусмотреть новое место под нестационарный торговый объект </w:t>
      </w:r>
      <w:r>
        <w:rPr>
          <w:sz w:val="28"/>
        </w:rPr>
        <w:lastRenderedPageBreak/>
        <w:t xml:space="preserve">– не более 10 рабочих дней со дня поступления заявления; </w:t>
      </w:r>
    </w:p>
    <w:p w:rsidR="00B76922" w:rsidRDefault="00B76922" w:rsidP="00B76922">
      <w:pPr>
        <w:ind w:firstLine="680"/>
        <w:jc w:val="both"/>
        <w:rPr>
          <w:sz w:val="28"/>
        </w:rPr>
      </w:pPr>
      <w:r>
        <w:rPr>
          <w:sz w:val="28"/>
        </w:rPr>
        <w:t>внесение изменений в договор на право размещения нестационарных торговых объектов – не более 10 рабочих дней со дня поступления заявления;</w:t>
      </w:r>
    </w:p>
    <w:p w:rsidR="00B76922" w:rsidRDefault="00B76922" w:rsidP="00B76922">
      <w:pPr>
        <w:ind w:firstLine="680"/>
        <w:jc w:val="both"/>
        <w:rPr>
          <w:sz w:val="28"/>
        </w:rPr>
      </w:pPr>
      <w:r>
        <w:rPr>
          <w:sz w:val="28"/>
        </w:rPr>
        <w:t xml:space="preserve">оформление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 не более 1 рабочего дня со дня поступления заявления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 отмена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 не более 1 рабочего дня со дня поступления заявления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 </w:t>
      </w:r>
    </w:p>
    <w:p w:rsidR="00B76922" w:rsidRDefault="00B76922" w:rsidP="00B76922">
      <w:pPr>
        <w:ind w:firstLine="680"/>
        <w:jc w:val="both"/>
        <w:rPr>
          <w:sz w:val="28"/>
        </w:rPr>
      </w:pPr>
    </w:p>
    <w:p w:rsidR="00B76922" w:rsidRDefault="00B76922" w:rsidP="00B76922">
      <w:pPr>
        <w:jc w:val="center"/>
        <w:rPr>
          <w:sz w:val="28"/>
        </w:rPr>
      </w:pPr>
      <w:r>
        <w:rPr>
          <w:sz w:val="28"/>
        </w:rPr>
        <w:t xml:space="preserve">Правовые основания для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14. Предоставление Услуги осуществляется в соответствии со следующими нормативными правовыми актами: </w:t>
      </w:r>
    </w:p>
    <w:p w:rsidR="00B76922" w:rsidRDefault="00B76922" w:rsidP="00B76922">
      <w:pPr>
        <w:ind w:firstLine="680"/>
        <w:jc w:val="both"/>
        <w:rPr>
          <w:sz w:val="28"/>
        </w:rPr>
      </w:pPr>
      <w:r>
        <w:rPr>
          <w:sz w:val="28"/>
        </w:rPr>
        <w:t xml:space="preserve">- Федеральный закон от 28.12.2009 г. № 381-ФЗ «Об основах государственного регулирования торговой деятельности в Российской Федерации»; </w:t>
      </w:r>
    </w:p>
    <w:p w:rsidR="00B76922" w:rsidRDefault="00B76922" w:rsidP="00B76922">
      <w:pPr>
        <w:ind w:firstLine="680"/>
        <w:jc w:val="both"/>
        <w:rPr>
          <w:sz w:val="28"/>
        </w:rPr>
      </w:pPr>
      <w:r>
        <w:rPr>
          <w:sz w:val="28"/>
        </w:rPr>
        <w:t xml:space="preserve">- Федеральным законом от 27.07.2010 № 210-ФЗ «Об организации предоставления государственных и муниципальных услуг». </w:t>
      </w:r>
    </w:p>
    <w:p w:rsidR="00B76922" w:rsidRDefault="00B76922" w:rsidP="00B76922">
      <w:pPr>
        <w:ind w:firstLine="680"/>
        <w:jc w:val="both"/>
        <w:rPr>
          <w:sz w:val="28"/>
        </w:rPr>
      </w:pPr>
    </w:p>
    <w:p w:rsidR="00B76922" w:rsidRDefault="00B76922" w:rsidP="00B76922">
      <w:pPr>
        <w:jc w:val="center"/>
        <w:rPr>
          <w:sz w:val="28"/>
        </w:rPr>
      </w:pPr>
      <w:r>
        <w:rPr>
          <w:sz w:val="28"/>
        </w:rPr>
        <w:t xml:space="preserve">Исчерпывающий перечень документов, необходимых </w:t>
      </w:r>
    </w:p>
    <w:p w:rsidR="00B76922" w:rsidRDefault="00B76922" w:rsidP="00B76922">
      <w:pPr>
        <w:jc w:val="center"/>
        <w:rPr>
          <w:sz w:val="28"/>
        </w:rPr>
      </w:pPr>
      <w:r>
        <w:rPr>
          <w:sz w:val="28"/>
        </w:rPr>
        <w:t>для предоставления Услуги</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15. Исчерпывающий перечень документов, необходимых для предоставления Услуги, подлежащих представлению заявителем самостоятельно: </w:t>
      </w:r>
    </w:p>
    <w:p w:rsidR="00B76922" w:rsidRDefault="00B76922" w:rsidP="00B76922">
      <w:pPr>
        <w:ind w:firstLine="680"/>
        <w:jc w:val="both"/>
        <w:rPr>
          <w:sz w:val="28"/>
        </w:rPr>
      </w:pPr>
      <w:r>
        <w:rPr>
          <w:sz w:val="28"/>
        </w:rPr>
        <w:t xml:space="preserve">1) заявление на оказание Услуги. </w:t>
      </w:r>
    </w:p>
    <w:p w:rsidR="00B76922" w:rsidRDefault="00B76922" w:rsidP="00B76922">
      <w:pPr>
        <w:ind w:firstLine="680"/>
        <w:jc w:val="both"/>
        <w:rPr>
          <w:sz w:val="28"/>
        </w:rPr>
      </w:pPr>
      <w:proofErr w:type="gramStart"/>
      <w:r>
        <w:rPr>
          <w:sz w:val="28"/>
        </w:rPr>
        <w:t>В случае представления заявления в электронной форме посредством Единого портала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w:t>
      </w:r>
      <w:proofErr w:type="gramEnd"/>
      <w:r>
        <w:rPr>
          <w:sz w:val="28"/>
        </w:rPr>
        <w:t xml:space="preserve"> в установленном Правительством Российской Федерации порядке обеспечивают взаимодействие с ЕСИА, заполняет формы указанных заявлений с использованием интерактивной формы в электронном виде, указанные заявления заполняются путем внесения соответствующих сведений в интерактивную форму на Едином портале; </w:t>
      </w:r>
    </w:p>
    <w:p w:rsidR="00B76922" w:rsidRDefault="00B76922" w:rsidP="00B76922">
      <w:pPr>
        <w:ind w:firstLine="680"/>
        <w:jc w:val="both"/>
        <w:rPr>
          <w:sz w:val="28"/>
        </w:rPr>
      </w:pPr>
      <w:r>
        <w:rPr>
          <w:sz w:val="28"/>
        </w:rPr>
        <w:t xml:space="preserve">2) инженерно-топографический план с границами предлагаемого места расположения НТО; </w:t>
      </w:r>
    </w:p>
    <w:p w:rsidR="00B76922" w:rsidRDefault="00B76922" w:rsidP="00B76922">
      <w:pPr>
        <w:ind w:firstLine="680"/>
        <w:jc w:val="both"/>
        <w:rPr>
          <w:sz w:val="28"/>
        </w:rPr>
      </w:pPr>
      <w:r>
        <w:rPr>
          <w:sz w:val="28"/>
        </w:rPr>
        <w:t xml:space="preserve">3) фото местности, где предполагается </w:t>
      </w:r>
      <w:proofErr w:type="gramStart"/>
      <w:r>
        <w:rPr>
          <w:sz w:val="28"/>
        </w:rPr>
        <w:t>разместить</w:t>
      </w:r>
      <w:proofErr w:type="gramEnd"/>
      <w:r>
        <w:rPr>
          <w:sz w:val="28"/>
        </w:rPr>
        <w:t xml:space="preserve"> новое место под НТО (при </w:t>
      </w:r>
      <w:r>
        <w:rPr>
          <w:sz w:val="28"/>
        </w:rPr>
        <w:lastRenderedPageBreak/>
        <w:t xml:space="preserve">наличии); </w:t>
      </w:r>
    </w:p>
    <w:p w:rsidR="00B76922" w:rsidRDefault="00B76922" w:rsidP="00B76922">
      <w:pPr>
        <w:ind w:firstLine="680"/>
        <w:jc w:val="both"/>
        <w:rPr>
          <w:sz w:val="28"/>
        </w:rPr>
      </w:pPr>
      <w:r>
        <w:rPr>
          <w:sz w:val="28"/>
        </w:rPr>
        <w:t xml:space="preserve">4) действующий договор на право размещения НТО (при наличии). </w:t>
      </w:r>
    </w:p>
    <w:p w:rsidR="00B76922" w:rsidRDefault="00B76922" w:rsidP="00B76922">
      <w:pPr>
        <w:ind w:firstLine="680"/>
        <w:jc w:val="both"/>
        <w:rPr>
          <w:sz w:val="28"/>
        </w:rPr>
      </w:pPr>
      <w:r>
        <w:rPr>
          <w:sz w:val="28"/>
        </w:rPr>
        <w:t xml:space="preserve">16. Заявитель или его представитель представляет в уполномоченный орган заявление на оказание Услуги, а также прилагаемые к ним документы, одним из следующих способов: </w:t>
      </w:r>
    </w:p>
    <w:p w:rsidR="00B76922" w:rsidRDefault="00B76922" w:rsidP="00B76922">
      <w:pPr>
        <w:ind w:firstLine="680"/>
        <w:jc w:val="both"/>
        <w:rPr>
          <w:sz w:val="28"/>
        </w:rPr>
      </w:pPr>
      <w:r>
        <w:rPr>
          <w:sz w:val="28"/>
        </w:rPr>
        <w:t xml:space="preserve">а) в электронной форме посредством Единого портала. </w:t>
      </w:r>
    </w:p>
    <w:p w:rsidR="00B76922" w:rsidRDefault="00B76922" w:rsidP="00B76922">
      <w:pPr>
        <w:ind w:firstLine="680"/>
        <w:jc w:val="both"/>
        <w:rPr>
          <w:sz w:val="28"/>
        </w:rPr>
      </w:pPr>
      <w:r>
        <w:rPr>
          <w:sz w:val="28"/>
        </w:rPr>
        <w:t xml:space="preserve">б) на бумажном носителе посредством личного обращения в уполномоченный орган; </w:t>
      </w:r>
    </w:p>
    <w:p w:rsidR="00B76922" w:rsidRDefault="00B76922" w:rsidP="00B76922">
      <w:pPr>
        <w:ind w:firstLine="680"/>
        <w:jc w:val="both"/>
        <w:rPr>
          <w:sz w:val="28"/>
        </w:rPr>
      </w:pPr>
      <w:r>
        <w:rPr>
          <w:sz w:val="28"/>
        </w:rPr>
        <w:t xml:space="preserve">в) на бумажном носителе посредством почтового отправления с уведомлением о вручении в уполномоченный орган. </w:t>
      </w:r>
    </w:p>
    <w:p w:rsidR="00B76922" w:rsidRDefault="00B76922" w:rsidP="00B76922">
      <w:pPr>
        <w:ind w:firstLine="680"/>
        <w:jc w:val="both"/>
        <w:rPr>
          <w:sz w:val="28"/>
        </w:rPr>
      </w:pPr>
      <w:r>
        <w:rPr>
          <w:sz w:val="28"/>
        </w:rPr>
        <w:t xml:space="preserve">17. </w:t>
      </w:r>
      <w:proofErr w:type="gramStart"/>
      <w:r>
        <w:rPr>
          <w:sz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Pr>
          <w:sz w:val="28"/>
        </w:rPr>
        <w:t xml:space="preserve"> </w:t>
      </w:r>
      <w:proofErr w:type="gramStart"/>
      <w:r>
        <w:rPr>
          <w:sz w:val="28"/>
        </w:rPr>
        <w:t>распоряжении</w:t>
      </w:r>
      <w:proofErr w:type="gramEnd"/>
      <w:r>
        <w:rPr>
          <w:sz w:val="28"/>
        </w:rPr>
        <w:t xml:space="preserve"> которых находятся указанные документы, и которые заявитель вправе представить по собственной инициативе не предусматривается.</w:t>
      </w:r>
    </w:p>
    <w:p w:rsidR="00B76922" w:rsidRDefault="00B76922" w:rsidP="00B76922">
      <w:pPr>
        <w:ind w:firstLine="680"/>
        <w:jc w:val="both"/>
        <w:rPr>
          <w:sz w:val="28"/>
        </w:rPr>
      </w:pPr>
      <w:r>
        <w:rPr>
          <w:sz w:val="28"/>
        </w:rPr>
        <w:t xml:space="preserve">18. При предоставлении Услуги запрещается требовать от заявителя: </w:t>
      </w:r>
    </w:p>
    <w:p w:rsidR="00B76922" w:rsidRDefault="00B76922" w:rsidP="00B76922">
      <w:pPr>
        <w:ind w:firstLine="680"/>
        <w:jc w:val="both"/>
        <w:rPr>
          <w:sz w:val="28"/>
        </w:rPr>
      </w:pPr>
      <w:r>
        <w:rPr>
          <w:sz w:val="28"/>
        </w:rPr>
        <w:t xml:space="preserve">–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76922" w:rsidRDefault="00B76922" w:rsidP="00B76922">
      <w:pPr>
        <w:ind w:firstLine="680"/>
        <w:jc w:val="both"/>
        <w:rPr>
          <w:sz w:val="28"/>
        </w:rPr>
      </w:pPr>
      <w:proofErr w:type="gramStart"/>
      <w:r>
        <w:rPr>
          <w:sz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w:t>
      </w:r>
      <w:proofErr w:type="gramEnd"/>
      <w:r>
        <w:rPr>
          <w:sz w:val="28"/>
        </w:rPr>
        <w:t xml:space="preserve"> от 27.07.2010 № 210-ФЗ «Об организации предоставления государственных и муниципальных услуг». </w:t>
      </w:r>
    </w:p>
    <w:p w:rsidR="00B76922" w:rsidRDefault="00B76922" w:rsidP="00B76922">
      <w:pPr>
        <w:ind w:firstLine="680"/>
        <w:jc w:val="both"/>
        <w:rPr>
          <w:sz w:val="28"/>
        </w:rPr>
      </w:pPr>
      <w:r>
        <w:rPr>
          <w:sz w:val="28"/>
        </w:rPr>
        <w:t xml:space="preserve">Заявитель вправе представить указанные документы и информацию по собственной инициативе. </w:t>
      </w:r>
    </w:p>
    <w:p w:rsidR="00B76922" w:rsidRDefault="00B76922" w:rsidP="00B76922">
      <w:pPr>
        <w:ind w:firstLine="680"/>
        <w:jc w:val="both"/>
        <w:rPr>
          <w:sz w:val="28"/>
        </w:rPr>
      </w:pPr>
    </w:p>
    <w:p w:rsidR="00B76922" w:rsidRDefault="00B76922" w:rsidP="00B76922">
      <w:pPr>
        <w:jc w:val="center"/>
        <w:rPr>
          <w:sz w:val="28"/>
        </w:rPr>
      </w:pPr>
      <w:r>
        <w:rPr>
          <w:sz w:val="28"/>
        </w:rPr>
        <w:t xml:space="preserve">Исчерпывающий перечень оснований для отказа в приеме заявления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19. Исчерпывающий перечень оснований для отказа в приеме документов, в том числе представленных в электронной форме: </w:t>
      </w:r>
    </w:p>
    <w:p w:rsidR="00B76922" w:rsidRDefault="00B76922" w:rsidP="00B76922">
      <w:pPr>
        <w:ind w:firstLine="680"/>
        <w:jc w:val="both"/>
        <w:rPr>
          <w:sz w:val="28"/>
        </w:rPr>
      </w:pPr>
      <w:r>
        <w:rPr>
          <w:sz w:val="28"/>
        </w:rPr>
        <w:t xml:space="preserve">а) заявление представлено в уполномоченный орган местного самоуправления, в полномочия которого не входит предоставление услуги; </w:t>
      </w:r>
    </w:p>
    <w:p w:rsidR="00B76922" w:rsidRDefault="00B76922" w:rsidP="00B76922">
      <w:pPr>
        <w:ind w:firstLine="680"/>
        <w:jc w:val="both"/>
        <w:rPr>
          <w:sz w:val="28"/>
        </w:rPr>
      </w:pPr>
      <w:r>
        <w:rPr>
          <w:sz w:val="28"/>
        </w:rPr>
        <w:t xml:space="preserve">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B76922" w:rsidRDefault="00B76922" w:rsidP="00B76922">
      <w:pPr>
        <w:ind w:firstLine="680"/>
        <w:jc w:val="both"/>
        <w:rPr>
          <w:sz w:val="28"/>
        </w:rPr>
      </w:pPr>
      <w:r>
        <w:rPr>
          <w:sz w:val="28"/>
        </w:rPr>
        <w:lastRenderedPageBreak/>
        <w:t xml:space="preserve">в) представленные документы содержат подчистки и исправления текста; </w:t>
      </w:r>
    </w:p>
    <w:p w:rsidR="00B76922" w:rsidRDefault="00B76922" w:rsidP="00B76922">
      <w:pPr>
        <w:ind w:firstLine="680"/>
        <w:jc w:val="both"/>
        <w:rPr>
          <w:sz w:val="28"/>
        </w:rPr>
      </w:pPr>
      <w:r>
        <w:rPr>
          <w:sz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B76922" w:rsidRDefault="00B76922" w:rsidP="00B76922">
      <w:pPr>
        <w:ind w:firstLine="680"/>
        <w:jc w:val="both"/>
        <w:rPr>
          <w:sz w:val="28"/>
        </w:rPr>
      </w:pPr>
      <w:r>
        <w:rPr>
          <w:sz w:val="28"/>
        </w:rPr>
        <w:t xml:space="preserve">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 </w:t>
      </w:r>
    </w:p>
    <w:p w:rsidR="00B76922" w:rsidRDefault="00B76922" w:rsidP="00B76922">
      <w:pPr>
        <w:ind w:firstLine="680"/>
        <w:jc w:val="both"/>
        <w:rPr>
          <w:sz w:val="28"/>
        </w:rPr>
      </w:pPr>
      <w:r>
        <w:rPr>
          <w:sz w:val="28"/>
        </w:rPr>
        <w:t xml:space="preserve">20. Заявление, поданное в форме электронного документа с использованием Единого портала, к рассмотрению не принимается в случае: </w:t>
      </w:r>
    </w:p>
    <w:p w:rsidR="00B76922" w:rsidRDefault="00B76922" w:rsidP="00B76922">
      <w:pPr>
        <w:ind w:firstLine="680"/>
        <w:jc w:val="both"/>
        <w:rPr>
          <w:sz w:val="28"/>
        </w:rPr>
      </w:pPr>
      <w:r>
        <w:rPr>
          <w:sz w:val="28"/>
        </w:rPr>
        <w:t xml:space="preserve">– некорректного заполнения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w:t>
      </w:r>
    </w:p>
    <w:p w:rsidR="00B76922" w:rsidRDefault="00B76922" w:rsidP="00B76922">
      <w:pPr>
        <w:ind w:firstLine="680"/>
        <w:jc w:val="both"/>
        <w:rPr>
          <w:sz w:val="28"/>
        </w:rPr>
      </w:pPr>
      <w:r>
        <w:rPr>
          <w:sz w:val="28"/>
        </w:rPr>
        <w:t>– предоставления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76922" w:rsidRDefault="00B76922" w:rsidP="00B76922">
      <w:pPr>
        <w:ind w:firstLine="680"/>
        <w:jc w:val="both"/>
        <w:rPr>
          <w:sz w:val="28"/>
        </w:rPr>
      </w:pPr>
      <w:r>
        <w:rPr>
          <w:sz w:val="28"/>
        </w:rPr>
        <w:t xml:space="preserve">– не соответствия данных </w:t>
      </w:r>
      <w:proofErr w:type="gramStart"/>
      <w:r>
        <w:rPr>
          <w:sz w:val="28"/>
        </w:rPr>
        <w:t>владельца квалифицированного сертификата ключа проверки электронной подписи</w:t>
      </w:r>
      <w:proofErr w:type="gramEnd"/>
      <w:r>
        <w:rPr>
          <w:sz w:val="28"/>
        </w:rPr>
        <w:t xml:space="preserve"> данным представителя, указанным в заявлении. </w:t>
      </w:r>
    </w:p>
    <w:p w:rsidR="00B76922" w:rsidRDefault="00B76922" w:rsidP="00B76922">
      <w:pPr>
        <w:ind w:firstLine="680"/>
        <w:jc w:val="both"/>
        <w:rPr>
          <w:sz w:val="28"/>
        </w:rPr>
      </w:pPr>
      <w:r>
        <w:rPr>
          <w:sz w:val="28"/>
        </w:rPr>
        <w:t xml:space="preserve">21. Решение об отказе в приеме документов, указанных в пункте 20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такого заявления, либо выдается в день личного обращения за получением указанного решения в уполномоченный орган. </w:t>
      </w:r>
    </w:p>
    <w:p w:rsidR="00B76922" w:rsidRDefault="00B76922" w:rsidP="00B76922">
      <w:pPr>
        <w:ind w:firstLine="680"/>
        <w:jc w:val="both"/>
        <w:rPr>
          <w:sz w:val="28"/>
        </w:rPr>
      </w:pPr>
      <w:r>
        <w:rPr>
          <w:sz w:val="28"/>
        </w:rPr>
        <w:t xml:space="preserve">22. Отказ в приеме документов не препятствует повторному обращению заявителя в уполномоченный орган за предоставлением услуги.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Исчерпывающий перечень оснований для приостановления предоставления Услуги или отказа в предоставлении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23. Основания для отказа в предоставлении Услуги: </w:t>
      </w:r>
    </w:p>
    <w:p w:rsidR="00B76922" w:rsidRDefault="00B76922" w:rsidP="00B76922">
      <w:pPr>
        <w:ind w:firstLine="680"/>
        <w:jc w:val="both"/>
        <w:rPr>
          <w:sz w:val="28"/>
        </w:rPr>
      </w:pPr>
      <w:r>
        <w:rPr>
          <w:sz w:val="28"/>
        </w:rPr>
        <w:t xml:space="preserve">1) подача заявления на предоставление Услуги с нарушением установленных требований и (или) предоставление документов, прилагаемых к заявлению, содержащих недостоверные сведения. </w:t>
      </w:r>
    </w:p>
    <w:p w:rsidR="00B76922" w:rsidRDefault="00B76922" w:rsidP="00B76922">
      <w:pPr>
        <w:ind w:firstLine="680"/>
        <w:jc w:val="both"/>
        <w:rPr>
          <w:sz w:val="28"/>
        </w:rPr>
      </w:pPr>
    </w:p>
    <w:p w:rsidR="00B76922" w:rsidRDefault="00B76922" w:rsidP="00B76922">
      <w:pPr>
        <w:ind w:firstLine="680"/>
        <w:jc w:val="center"/>
        <w:rPr>
          <w:sz w:val="28"/>
        </w:rPr>
      </w:pPr>
      <w:r>
        <w:rPr>
          <w:sz w:val="28"/>
        </w:rPr>
        <w:t>Размер платы, взимаемой с заявителя при предоставлении Услуги, и способы ее взимания</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24. Предоставление услуги осуществляется без взимания платы.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 предоставляющий муниципальные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25. Максимальный срок ожидания в очереди при подаче заявления составляет 15 минут. </w:t>
      </w:r>
    </w:p>
    <w:p w:rsidR="00B76922" w:rsidRDefault="00B76922" w:rsidP="00B76922">
      <w:pPr>
        <w:ind w:firstLine="680"/>
        <w:jc w:val="both"/>
        <w:rPr>
          <w:sz w:val="28"/>
        </w:rPr>
      </w:pPr>
      <w:r>
        <w:rPr>
          <w:sz w:val="28"/>
        </w:rPr>
        <w:t xml:space="preserve">26. Максимальный срок ожидания в очереди при получении результата Услуги составляет 15 минут.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Срок регистрации заявления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27. Регистрация заявления и документов, необходимых для предоставления Услуги, производится в день обращения за ее предоставлением. </w:t>
      </w:r>
    </w:p>
    <w:p w:rsidR="00B76922" w:rsidRDefault="00B76922" w:rsidP="00B76922">
      <w:pPr>
        <w:ind w:firstLine="680"/>
        <w:jc w:val="both"/>
        <w:rPr>
          <w:sz w:val="28"/>
        </w:rPr>
      </w:pPr>
      <w:r>
        <w:rPr>
          <w:sz w:val="28"/>
        </w:rPr>
        <w:t xml:space="preserve">Заявление считается полученным уполномоченным органом со дня его регистрации. </w:t>
      </w:r>
    </w:p>
    <w:p w:rsidR="00B76922" w:rsidRDefault="00B76922" w:rsidP="00B76922">
      <w:pPr>
        <w:ind w:firstLine="680"/>
        <w:jc w:val="both"/>
        <w:rPr>
          <w:sz w:val="28"/>
        </w:rPr>
      </w:pPr>
      <w:r>
        <w:rPr>
          <w:sz w:val="28"/>
        </w:rPr>
        <w:t xml:space="preserve">Регистрация заявления и документов, необходимых для предоставления услуги, направленного почтовым сообщением, производится в день получения почтового сообщения. </w:t>
      </w:r>
    </w:p>
    <w:p w:rsidR="00B76922" w:rsidRDefault="00B76922" w:rsidP="00B76922">
      <w:pPr>
        <w:ind w:firstLine="680"/>
        <w:jc w:val="both"/>
        <w:rPr>
          <w:sz w:val="28"/>
        </w:rPr>
      </w:pPr>
      <w:r>
        <w:rPr>
          <w:sz w:val="28"/>
        </w:rPr>
        <w:t xml:space="preserve">28. Регистрация заявления, полученного в электронной форме посредством Единого портала,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Требования к помещениям, в которых предоставляется Услуга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29. Требования к помещениям, в которых предоставляется Услуга, размещены на официальном сайте Органа власти в сети «Интернет», а также на Едином портале. </w:t>
      </w:r>
    </w:p>
    <w:p w:rsidR="00B76922" w:rsidRDefault="00B76922" w:rsidP="00B76922">
      <w:pPr>
        <w:ind w:firstLine="680"/>
        <w:jc w:val="center"/>
        <w:rPr>
          <w:sz w:val="28"/>
        </w:rPr>
      </w:pPr>
    </w:p>
    <w:p w:rsidR="00B76922" w:rsidRDefault="00B76922" w:rsidP="00B76922">
      <w:pPr>
        <w:ind w:firstLine="680"/>
        <w:jc w:val="center"/>
        <w:rPr>
          <w:sz w:val="28"/>
        </w:rPr>
      </w:pPr>
      <w:r>
        <w:rPr>
          <w:sz w:val="28"/>
        </w:rPr>
        <w:t xml:space="preserve">Показатели доступности и качества Услуги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30. Показатели доступности и качества Услуги размещены на официальном сайте Органа власти в сети «Интернет», а также на Едином портале.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Иные требования к предоставлению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31. Услуги, которые являются необходимыми и обязательными для предоставления Услуги, законодательством Российской Федерации не предусмотрены. </w:t>
      </w:r>
    </w:p>
    <w:p w:rsidR="00B76922" w:rsidRDefault="00B76922" w:rsidP="00B76922">
      <w:pPr>
        <w:ind w:firstLine="680"/>
        <w:jc w:val="both"/>
        <w:rPr>
          <w:sz w:val="28"/>
        </w:rPr>
      </w:pPr>
      <w:r>
        <w:rPr>
          <w:sz w:val="28"/>
        </w:rPr>
        <w:t xml:space="preserve">32. Информационные системы, используемые для предоставления Услуги: </w:t>
      </w:r>
    </w:p>
    <w:p w:rsidR="00B76922" w:rsidRDefault="00B76922" w:rsidP="00B76922">
      <w:pPr>
        <w:ind w:firstLine="680"/>
        <w:jc w:val="both"/>
        <w:rPr>
          <w:sz w:val="28"/>
        </w:rPr>
      </w:pPr>
      <w:r>
        <w:rPr>
          <w:sz w:val="28"/>
        </w:rPr>
        <w:t xml:space="preserve">а) Единый портал; </w:t>
      </w:r>
    </w:p>
    <w:p w:rsidR="00B76922" w:rsidRDefault="00B76922" w:rsidP="00B76922">
      <w:pPr>
        <w:ind w:firstLine="680"/>
        <w:jc w:val="both"/>
        <w:rPr>
          <w:sz w:val="28"/>
        </w:rPr>
      </w:pPr>
      <w:r>
        <w:rPr>
          <w:sz w:val="28"/>
        </w:rPr>
        <w:t xml:space="preserve">б) единая система межведомственного электронного взаимодействия; </w:t>
      </w:r>
    </w:p>
    <w:p w:rsidR="00B76922" w:rsidRDefault="00B76922" w:rsidP="00B76922">
      <w:pPr>
        <w:ind w:firstLine="680"/>
        <w:jc w:val="both"/>
        <w:rPr>
          <w:sz w:val="28"/>
        </w:rPr>
      </w:pPr>
      <w:r>
        <w:rPr>
          <w:sz w:val="28"/>
        </w:rPr>
        <w:t xml:space="preserve">в) федеральная государственная информационная система «Единая система предоставления государственных и муниципальных услуг (сервисов) (далее – ФГИС ПГС)».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III. Состав, последовательность и сроки выполнения </w:t>
      </w:r>
    </w:p>
    <w:p w:rsidR="00B76922" w:rsidRDefault="00B76922" w:rsidP="00B76922">
      <w:pPr>
        <w:ind w:firstLine="680"/>
        <w:jc w:val="center"/>
        <w:rPr>
          <w:sz w:val="28"/>
        </w:rPr>
      </w:pPr>
      <w:r>
        <w:rPr>
          <w:sz w:val="28"/>
        </w:rPr>
        <w:t>административных процедур</w:t>
      </w:r>
    </w:p>
    <w:p w:rsidR="00B76922" w:rsidRDefault="00B76922" w:rsidP="00B76922">
      <w:pPr>
        <w:ind w:firstLine="680"/>
        <w:jc w:val="center"/>
        <w:rPr>
          <w:sz w:val="28"/>
        </w:rPr>
      </w:pPr>
    </w:p>
    <w:p w:rsidR="00B76922" w:rsidRDefault="00B76922" w:rsidP="00B76922">
      <w:pPr>
        <w:jc w:val="center"/>
        <w:rPr>
          <w:sz w:val="28"/>
        </w:rPr>
      </w:pPr>
      <w:r>
        <w:rPr>
          <w:sz w:val="28"/>
        </w:rPr>
        <w:t xml:space="preserve">Перечень вариантов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33. При обращении заявителя за получением требований к нестационарным торговым объектам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1: физические лица; </w:t>
      </w:r>
    </w:p>
    <w:p w:rsidR="00B76922" w:rsidRDefault="00B76922" w:rsidP="00B76922">
      <w:pPr>
        <w:ind w:firstLine="680"/>
        <w:jc w:val="both"/>
        <w:rPr>
          <w:sz w:val="28"/>
        </w:rPr>
      </w:pPr>
      <w:r>
        <w:rPr>
          <w:sz w:val="28"/>
        </w:rPr>
        <w:t xml:space="preserve">Вариант 2: юридические лица; </w:t>
      </w:r>
    </w:p>
    <w:p w:rsidR="00B76922" w:rsidRDefault="00B76922" w:rsidP="00B76922">
      <w:pPr>
        <w:ind w:firstLine="680"/>
        <w:jc w:val="both"/>
        <w:rPr>
          <w:sz w:val="28"/>
        </w:rPr>
      </w:pPr>
      <w:r>
        <w:rPr>
          <w:sz w:val="28"/>
        </w:rPr>
        <w:lastRenderedPageBreak/>
        <w:t xml:space="preserve">Вариант 3: индивидуальные предприниматели. </w:t>
      </w:r>
    </w:p>
    <w:p w:rsidR="00B76922" w:rsidRDefault="00B76922" w:rsidP="00B76922">
      <w:pPr>
        <w:ind w:firstLine="680"/>
        <w:jc w:val="both"/>
        <w:rPr>
          <w:sz w:val="28"/>
        </w:rPr>
      </w:pPr>
      <w:r>
        <w:rPr>
          <w:sz w:val="28"/>
        </w:rPr>
        <w:t xml:space="preserve">34. При обращении заявителя с целью предложить предусмотреть новое место под нестационарный торговый объект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4: физические лица;  </w:t>
      </w:r>
    </w:p>
    <w:p w:rsidR="00B76922" w:rsidRDefault="00B76922" w:rsidP="00B76922">
      <w:pPr>
        <w:ind w:firstLine="680"/>
        <w:jc w:val="both"/>
        <w:rPr>
          <w:sz w:val="28"/>
        </w:rPr>
      </w:pPr>
      <w:r>
        <w:rPr>
          <w:sz w:val="28"/>
        </w:rPr>
        <w:t xml:space="preserve">Вариант 5: юридические лица; </w:t>
      </w:r>
    </w:p>
    <w:p w:rsidR="00B76922" w:rsidRDefault="00B76922" w:rsidP="00B76922">
      <w:pPr>
        <w:ind w:firstLine="680"/>
        <w:jc w:val="both"/>
        <w:rPr>
          <w:sz w:val="28"/>
        </w:rPr>
      </w:pPr>
      <w:r>
        <w:rPr>
          <w:sz w:val="28"/>
        </w:rPr>
        <w:t xml:space="preserve">Вариант 6: индивидуальные предприниматели. </w:t>
      </w:r>
    </w:p>
    <w:p w:rsidR="00B76922" w:rsidRDefault="00B76922" w:rsidP="00B76922">
      <w:pPr>
        <w:ind w:firstLine="680"/>
        <w:jc w:val="both"/>
        <w:rPr>
          <w:sz w:val="28"/>
        </w:rPr>
      </w:pPr>
      <w:r>
        <w:rPr>
          <w:sz w:val="28"/>
        </w:rPr>
        <w:t xml:space="preserve">35. При обращении заявителя за внесением изменений в договор на право размещения нестационарных торговых объектов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7: физические лица; </w:t>
      </w:r>
    </w:p>
    <w:p w:rsidR="00B76922" w:rsidRDefault="00B76922" w:rsidP="00B76922">
      <w:pPr>
        <w:ind w:firstLine="680"/>
        <w:jc w:val="both"/>
        <w:rPr>
          <w:sz w:val="28"/>
        </w:rPr>
      </w:pPr>
      <w:r>
        <w:rPr>
          <w:sz w:val="28"/>
        </w:rPr>
        <w:t xml:space="preserve">Вариант 8: юридические лица; </w:t>
      </w:r>
    </w:p>
    <w:p w:rsidR="00B76922" w:rsidRDefault="00B76922" w:rsidP="00B76922">
      <w:pPr>
        <w:ind w:firstLine="680"/>
        <w:jc w:val="both"/>
        <w:rPr>
          <w:sz w:val="28"/>
        </w:rPr>
      </w:pPr>
      <w:r>
        <w:rPr>
          <w:sz w:val="28"/>
        </w:rPr>
        <w:t xml:space="preserve">Вариант 9: индивидуальные предприниматели. </w:t>
      </w:r>
    </w:p>
    <w:p w:rsidR="00B76922" w:rsidRDefault="00B76922" w:rsidP="00B76922">
      <w:pPr>
        <w:ind w:firstLine="680"/>
        <w:jc w:val="both"/>
        <w:rPr>
          <w:sz w:val="28"/>
        </w:rPr>
      </w:pPr>
      <w:r>
        <w:rPr>
          <w:sz w:val="28"/>
        </w:rPr>
        <w:t xml:space="preserve">36. При обращении заявителя за оформлением подписки на получение уведомлений о размещении (изменении) схемы НТО, о старте торгов на право размещения НТО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10: физические лица; </w:t>
      </w:r>
    </w:p>
    <w:p w:rsidR="00B76922" w:rsidRDefault="00B76922" w:rsidP="00B76922">
      <w:pPr>
        <w:ind w:firstLine="680"/>
        <w:jc w:val="both"/>
        <w:rPr>
          <w:sz w:val="28"/>
        </w:rPr>
      </w:pPr>
      <w:r>
        <w:rPr>
          <w:sz w:val="28"/>
        </w:rPr>
        <w:t xml:space="preserve">Вариант 11: юридические лица; </w:t>
      </w:r>
    </w:p>
    <w:p w:rsidR="00B76922" w:rsidRDefault="00B76922" w:rsidP="00B76922">
      <w:pPr>
        <w:ind w:firstLine="680"/>
        <w:jc w:val="both"/>
        <w:rPr>
          <w:sz w:val="28"/>
        </w:rPr>
      </w:pPr>
      <w:r>
        <w:rPr>
          <w:sz w:val="28"/>
        </w:rPr>
        <w:t xml:space="preserve">Вариант 12: индивидуальные предприниматели. </w:t>
      </w:r>
    </w:p>
    <w:p w:rsidR="00B76922" w:rsidRDefault="00B76922" w:rsidP="00B76922">
      <w:pPr>
        <w:ind w:firstLine="680"/>
        <w:jc w:val="both"/>
        <w:rPr>
          <w:sz w:val="28"/>
        </w:rPr>
      </w:pPr>
      <w:r>
        <w:rPr>
          <w:sz w:val="28"/>
        </w:rPr>
        <w:t xml:space="preserve">37. При обращении заявителя за отменой подписки на получение уведомлений о размещении (изменении) схемы НТО, о старте торгов на право размещения НТО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13: физические лица; </w:t>
      </w:r>
    </w:p>
    <w:p w:rsidR="00B76922" w:rsidRDefault="00B76922" w:rsidP="00B76922">
      <w:pPr>
        <w:ind w:firstLine="680"/>
        <w:jc w:val="both"/>
        <w:rPr>
          <w:sz w:val="28"/>
        </w:rPr>
      </w:pPr>
      <w:r>
        <w:rPr>
          <w:sz w:val="28"/>
        </w:rPr>
        <w:t xml:space="preserve">Вариант 14: юридические лица; </w:t>
      </w:r>
    </w:p>
    <w:p w:rsidR="00B76922" w:rsidRDefault="00B76922" w:rsidP="00B76922">
      <w:pPr>
        <w:ind w:firstLine="680"/>
        <w:jc w:val="both"/>
        <w:rPr>
          <w:sz w:val="28"/>
        </w:rPr>
      </w:pPr>
      <w:r>
        <w:rPr>
          <w:sz w:val="28"/>
        </w:rPr>
        <w:t xml:space="preserve">Вариант 15: индивидуальные предприниматели. </w:t>
      </w:r>
    </w:p>
    <w:p w:rsidR="00B76922" w:rsidRDefault="00B76922" w:rsidP="00B76922">
      <w:pPr>
        <w:ind w:firstLine="680"/>
        <w:jc w:val="both"/>
        <w:rPr>
          <w:sz w:val="28"/>
        </w:rPr>
      </w:pPr>
      <w:r>
        <w:rPr>
          <w:sz w:val="28"/>
        </w:rPr>
        <w:t xml:space="preserve">38. Возможность оставления заявления без рассмотрения не предусмотрена. </w:t>
      </w:r>
    </w:p>
    <w:p w:rsidR="00B76922" w:rsidRDefault="00B76922" w:rsidP="00B76922">
      <w:pPr>
        <w:ind w:firstLine="680"/>
        <w:jc w:val="both"/>
        <w:rPr>
          <w:sz w:val="28"/>
        </w:rPr>
      </w:pPr>
    </w:p>
    <w:p w:rsidR="00B76922" w:rsidRDefault="00B76922" w:rsidP="00B76922">
      <w:pPr>
        <w:jc w:val="center"/>
        <w:rPr>
          <w:sz w:val="28"/>
        </w:rPr>
      </w:pPr>
      <w:r>
        <w:rPr>
          <w:sz w:val="28"/>
        </w:rPr>
        <w:t xml:space="preserve">Профилирование заявителя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39.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w:t>
      </w:r>
    </w:p>
    <w:p w:rsidR="00B76922" w:rsidRDefault="00B76922" w:rsidP="00B76922">
      <w:pPr>
        <w:ind w:firstLine="680"/>
        <w:jc w:val="both"/>
        <w:rPr>
          <w:sz w:val="28"/>
        </w:rPr>
      </w:pPr>
      <w:r>
        <w:rPr>
          <w:sz w:val="28"/>
        </w:rPr>
        <w:t xml:space="preserve">Профилирование осуществляется: </w:t>
      </w:r>
    </w:p>
    <w:p w:rsidR="00B76922" w:rsidRDefault="00B76922" w:rsidP="00B76922">
      <w:pPr>
        <w:ind w:firstLine="680"/>
        <w:jc w:val="both"/>
        <w:rPr>
          <w:sz w:val="28"/>
        </w:rPr>
      </w:pPr>
      <w:r>
        <w:rPr>
          <w:sz w:val="28"/>
        </w:rPr>
        <w:t xml:space="preserve">а) посредством Единого портала; </w:t>
      </w:r>
    </w:p>
    <w:p w:rsidR="00B76922" w:rsidRDefault="00B76922" w:rsidP="00B76922">
      <w:pPr>
        <w:ind w:firstLine="680"/>
        <w:jc w:val="both"/>
        <w:rPr>
          <w:sz w:val="28"/>
        </w:rPr>
      </w:pPr>
      <w:r>
        <w:rPr>
          <w:sz w:val="28"/>
        </w:rPr>
        <w:t xml:space="preserve">б) в Органе власти. </w:t>
      </w:r>
    </w:p>
    <w:p w:rsidR="00B76922" w:rsidRDefault="00B76922" w:rsidP="00B76922">
      <w:pPr>
        <w:ind w:firstLine="680"/>
        <w:jc w:val="both"/>
        <w:rPr>
          <w:sz w:val="28"/>
        </w:rPr>
      </w:pPr>
      <w:r>
        <w:rPr>
          <w:sz w:val="28"/>
        </w:rPr>
        <w:t xml:space="preserve">40.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sz w:val="28"/>
        </w:rPr>
        <w:t>из</w:t>
      </w:r>
      <w:proofErr w:type="gramEnd"/>
      <w:r>
        <w:rPr>
          <w:sz w:val="28"/>
        </w:rPr>
        <w:t xml:space="preserve"> которых соответствует одному варианту. </w:t>
      </w:r>
    </w:p>
    <w:p w:rsidR="00B76922" w:rsidRDefault="00B76922" w:rsidP="00B76922">
      <w:pPr>
        <w:ind w:firstLine="680"/>
        <w:jc w:val="both"/>
        <w:rPr>
          <w:sz w:val="28"/>
        </w:rPr>
      </w:pPr>
      <w:r>
        <w:rPr>
          <w:sz w:val="28"/>
        </w:rPr>
        <w:t xml:space="preserve">41. Описания вариантов, приведенные в настоящем разделе, размещаются Органом власти в общедоступном для ознакомления месте.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42. Максимальный срок предоставления варианта Услуги составляет 1 рабочий день (при наличии технической возможности Услуга оказывается в режиме </w:t>
      </w:r>
      <w:r>
        <w:rPr>
          <w:sz w:val="28"/>
        </w:rPr>
        <w:lastRenderedPageBreak/>
        <w:t xml:space="preserve">«онлайн»). </w:t>
      </w:r>
    </w:p>
    <w:p w:rsidR="00B76922" w:rsidRDefault="00B76922" w:rsidP="00B76922">
      <w:pPr>
        <w:ind w:firstLine="680"/>
        <w:jc w:val="both"/>
        <w:rPr>
          <w:sz w:val="28"/>
        </w:rPr>
      </w:pPr>
      <w:r>
        <w:rPr>
          <w:sz w:val="28"/>
        </w:rPr>
        <w:t xml:space="preserve">43. Результатом предоставления варианта Услуги являются: </w:t>
      </w:r>
    </w:p>
    <w:p w:rsidR="00B76922" w:rsidRDefault="00B76922" w:rsidP="00B76922">
      <w:pPr>
        <w:ind w:firstLine="680"/>
        <w:jc w:val="both"/>
        <w:rPr>
          <w:sz w:val="28"/>
        </w:rPr>
      </w:pPr>
      <w:r>
        <w:rPr>
          <w:sz w:val="28"/>
        </w:rPr>
        <w:t xml:space="preserve">а) 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44.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r>
        <w:rPr>
          <w:sz w:val="28"/>
        </w:rPr>
        <w:t xml:space="preserve"> </w:t>
      </w:r>
    </w:p>
    <w:p w:rsidR="00B76922" w:rsidRDefault="00C3776C" w:rsidP="00C3776C">
      <w:pPr>
        <w:ind w:firstLine="680"/>
        <w:rPr>
          <w:sz w:val="28"/>
        </w:rPr>
      </w:pPr>
      <w:r>
        <w:rPr>
          <w:sz w:val="28"/>
        </w:rPr>
        <w:t xml:space="preserve">                                                    </w:t>
      </w:r>
      <w:r w:rsidR="00B76922">
        <w:rPr>
          <w:sz w:val="28"/>
        </w:rPr>
        <w:t xml:space="preserve">Вариант 2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45.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46. Результатом предоставления варианта Услуги являются: </w:t>
      </w:r>
    </w:p>
    <w:p w:rsidR="00B76922" w:rsidRDefault="00B76922" w:rsidP="00B76922">
      <w:pPr>
        <w:ind w:firstLine="680"/>
        <w:jc w:val="both"/>
        <w:rPr>
          <w:sz w:val="28"/>
        </w:rPr>
      </w:pPr>
      <w:r>
        <w:rPr>
          <w:sz w:val="28"/>
        </w:rPr>
        <w:t xml:space="preserve">а) 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47.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r>
        <w:rPr>
          <w:sz w:val="28"/>
        </w:rPr>
        <w:t xml:space="preserve"> </w:t>
      </w:r>
    </w:p>
    <w:p w:rsidR="00B76922" w:rsidRDefault="00C3776C" w:rsidP="00C3776C">
      <w:pPr>
        <w:ind w:firstLine="680"/>
        <w:rPr>
          <w:sz w:val="28"/>
        </w:rPr>
      </w:pPr>
      <w:r>
        <w:rPr>
          <w:sz w:val="28"/>
        </w:rPr>
        <w:t xml:space="preserve">                                                   </w:t>
      </w:r>
      <w:r w:rsidR="00B76922">
        <w:rPr>
          <w:sz w:val="28"/>
        </w:rPr>
        <w:t xml:space="preserve">Вариант 3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48.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49. Результатом предоставления варианта Услуги являются: </w:t>
      </w:r>
    </w:p>
    <w:p w:rsidR="00B76922" w:rsidRDefault="00B76922" w:rsidP="00B76922">
      <w:pPr>
        <w:ind w:firstLine="680"/>
        <w:jc w:val="both"/>
        <w:rPr>
          <w:sz w:val="28"/>
        </w:rPr>
      </w:pPr>
      <w:r>
        <w:rPr>
          <w:sz w:val="28"/>
        </w:rPr>
        <w:t xml:space="preserve">а) 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50.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r>
        <w:rPr>
          <w:sz w:val="28"/>
        </w:rPr>
        <w:t xml:space="preserve"> </w:t>
      </w:r>
    </w:p>
    <w:p w:rsidR="00B76922" w:rsidRDefault="00C3776C" w:rsidP="00C3776C">
      <w:pPr>
        <w:ind w:firstLine="680"/>
        <w:rPr>
          <w:sz w:val="28"/>
        </w:rPr>
      </w:pPr>
      <w:r>
        <w:rPr>
          <w:sz w:val="28"/>
        </w:rPr>
        <w:t xml:space="preserve">                                                    </w:t>
      </w:r>
      <w:r w:rsidR="00B76922">
        <w:rPr>
          <w:sz w:val="28"/>
        </w:rPr>
        <w:t xml:space="preserve">Вариант 4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51.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52.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lastRenderedPageBreak/>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53.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5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54.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55.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Документы, содержащие решение о предоставлении Услуги не предусмотрены.</w:t>
      </w:r>
    </w:p>
    <w:p w:rsidR="00B76922" w:rsidRDefault="00B76922" w:rsidP="00B76922">
      <w:pPr>
        <w:ind w:firstLine="680"/>
        <w:jc w:val="both"/>
        <w:rPr>
          <w:sz w:val="28"/>
        </w:rPr>
      </w:pPr>
      <w:r>
        <w:rPr>
          <w:sz w:val="28"/>
        </w:rPr>
        <w:t xml:space="preserve">56.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6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57.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58.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Документы, содержащие решение о предоставлении Услуги не предусмотрены.</w:t>
      </w:r>
    </w:p>
    <w:p w:rsidR="00B76922" w:rsidRDefault="00B76922" w:rsidP="00B76922">
      <w:pPr>
        <w:ind w:firstLine="680"/>
        <w:jc w:val="both"/>
        <w:rPr>
          <w:sz w:val="28"/>
        </w:rPr>
      </w:pPr>
      <w:r>
        <w:rPr>
          <w:sz w:val="28"/>
        </w:rPr>
        <w:t xml:space="preserve">59.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г) предоставление результата Услуги.</w:t>
      </w:r>
    </w:p>
    <w:p w:rsidR="00B76922" w:rsidRDefault="00B76922" w:rsidP="00B76922">
      <w:pPr>
        <w:ind w:firstLine="680"/>
        <w:jc w:val="both"/>
        <w:rPr>
          <w:sz w:val="28"/>
        </w:rPr>
      </w:pPr>
      <w:r>
        <w:rPr>
          <w:sz w:val="28"/>
        </w:rPr>
        <w:t xml:space="preserve"> </w:t>
      </w:r>
    </w:p>
    <w:p w:rsidR="00C3776C" w:rsidRDefault="00C3776C" w:rsidP="00C3776C">
      <w:pPr>
        <w:ind w:firstLine="680"/>
        <w:rPr>
          <w:sz w:val="28"/>
        </w:rPr>
      </w:pPr>
      <w:r>
        <w:rPr>
          <w:sz w:val="28"/>
        </w:rPr>
        <w:t xml:space="preserve">                       </w:t>
      </w:r>
    </w:p>
    <w:p w:rsidR="00C3776C" w:rsidRDefault="00C3776C" w:rsidP="00C3776C">
      <w:pPr>
        <w:ind w:firstLine="680"/>
        <w:rPr>
          <w:sz w:val="28"/>
        </w:rPr>
      </w:pPr>
    </w:p>
    <w:p w:rsidR="00B76922" w:rsidRDefault="00C3776C" w:rsidP="00C3776C">
      <w:pPr>
        <w:ind w:firstLine="680"/>
        <w:rPr>
          <w:sz w:val="28"/>
        </w:rPr>
      </w:pPr>
      <w:r>
        <w:rPr>
          <w:sz w:val="28"/>
        </w:rPr>
        <w:lastRenderedPageBreak/>
        <w:t xml:space="preserve">                                                    </w:t>
      </w:r>
      <w:r w:rsidR="00B76922">
        <w:rPr>
          <w:sz w:val="28"/>
        </w:rPr>
        <w:t xml:space="preserve">Вариант 7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60.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61.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62.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а</w:t>
      </w:r>
      <w:proofErr w:type="gramStart"/>
      <w:r>
        <w:rPr>
          <w:sz w:val="28"/>
        </w:rPr>
        <w:t>)п</w:t>
      </w:r>
      <w:proofErr w:type="gramEnd"/>
      <w:r>
        <w:rPr>
          <w:sz w:val="28"/>
        </w:rPr>
        <w:t xml:space="preserve">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r>
        <w:rPr>
          <w:sz w:val="28"/>
        </w:rPr>
        <w:t xml:space="preserve">63. Заключение договора на право размещения НТО может осуществляться с использованием ГИС «Торги» при наличии технической возможности.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8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64.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65. Результатом предоставления варианта Услуги являются:</w:t>
      </w:r>
    </w:p>
    <w:p w:rsidR="00B76922" w:rsidRDefault="00B76922" w:rsidP="00B76922">
      <w:pPr>
        <w:ind w:firstLine="680"/>
        <w:jc w:val="both"/>
        <w:rPr>
          <w:sz w:val="28"/>
        </w:rPr>
      </w:pPr>
      <w:r>
        <w:rPr>
          <w:sz w:val="28"/>
        </w:rPr>
        <w:t xml:space="preserve">а) 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66.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а</w:t>
      </w:r>
      <w:proofErr w:type="gramStart"/>
      <w:r>
        <w:rPr>
          <w:sz w:val="28"/>
        </w:rPr>
        <w:t>)п</w:t>
      </w:r>
      <w:proofErr w:type="gramEnd"/>
      <w:r>
        <w:rPr>
          <w:sz w:val="28"/>
        </w:rPr>
        <w:t xml:space="preserve">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r>
        <w:rPr>
          <w:sz w:val="28"/>
        </w:rPr>
        <w:t xml:space="preserve">67. Заключение договора на право размещения НТО может осуществляться с использованием ГИС «Торги» при наличии технической возможности.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9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68.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69.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lastRenderedPageBreak/>
        <w:t xml:space="preserve">б) уведомление о принятии отрицательного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70.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r>
        <w:rPr>
          <w:sz w:val="28"/>
        </w:rPr>
        <w:t xml:space="preserve">71. Заключение договора на право размещения НТО может осуществляться с использованием ГИС «Торги» при наличии технической возможности.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10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72.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73.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о подписке.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74.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r>
        <w:rPr>
          <w:sz w:val="28"/>
        </w:rPr>
        <w:t xml:space="preserve">в) отправка </w:t>
      </w:r>
      <w:proofErr w:type="spellStart"/>
      <w:r>
        <w:rPr>
          <w:sz w:val="28"/>
        </w:rPr>
        <w:t>проактивных</w:t>
      </w:r>
      <w:proofErr w:type="spellEnd"/>
      <w:r>
        <w:rPr>
          <w:sz w:val="28"/>
        </w:rPr>
        <w:t xml:space="preserve"> уведомлений заявителям по сведениям, указанным в заявлении в части изменения схемы НТО, старта торгов на право размещения НТО посредством государственной электронной почтовой системы (ГЭПС).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11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75.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76.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о подписке.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77.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r>
        <w:rPr>
          <w:sz w:val="28"/>
        </w:rPr>
        <w:t xml:space="preserve">в) отправка </w:t>
      </w:r>
      <w:proofErr w:type="spellStart"/>
      <w:r>
        <w:rPr>
          <w:sz w:val="28"/>
        </w:rPr>
        <w:t>проактивных</w:t>
      </w:r>
      <w:proofErr w:type="spellEnd"/>
      <w:r>
        <w:rPr>
          <w:sz w:val="28"/>
        </w:rPr>
        <w:t xml:space="preserve"> уведомлений заявителям по сведениям, указанным в заявлении в части изменения схемы НТО, старта торгов на право размещения НТО посредством государственной электронной почтовой системы (ГЭПС). </w:t>
      </w:r>
    </w:p>
    <w:p w:rsidR="00B76922" w:rsidRDefault="00B76922" w:rsidP="00B76922">
      <w:pPr>
        <w:ind w:firstLine="680"/>
        <w:jc w:val="both"/>
        <w:rPr>
          <w:sz w:val="28"/>
        </w:rPr>
      </w:pPr>
    </w:p>
    <w:p w:rsidR="00B76922" w:rsidRDefault="00C3776C" w:rsidP="00C3776C">
      <w:pPr>
        <w:ind w:firstLine="680"/>
        <w:rPr>
          <w:sz w:val="28"/>
        </w:rPr>
      </w:pPr>
      <w:r>
        <w:rPr>
          <w:sz w:val="28"/>
        </w:rPr>
        <w:lastRenderedPageBreak/>
        <w:t xml:space="preserve">                                                  </w:t>
      </w:r>
      <w:r w:rsidR="00B76922">
        <w:rPr>
          <w:sz w:val="28"/>
        </w:rPr>
        <w:t xml:space="preserve">Вариант 12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78.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79. Результатом предоставления варианта Услуги являются:</w:t>
      </w:r>
    </w:p>
    <w:p w:rsidR="00B76922" w:rsidRDefault="00B76922" w:rsidP="00B76922">
      <w:pPr>
        <w:ind w:firstLine="680"/>
        <w:jc w:val="both"/>
        <w:rPr>
          <w:sz w:val="28"/>
        </w:rPr>
      </w:pPr>
      <w:r>
        <w:rPr>
          <w:sz w:val="28"/>
        </w:rPr>
        <w:t xml:space="preserve">а) уведомление, содержащее сведения о подписке.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80.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r>
        <w:rPr>
          <w:sz w:val="28"/>
        </w:rPr>
        <w:t xml:space="preserve">в) отправка </w:t>
      </w:r>
      <w:proofErr w:type="spellStart"/>
      <w:r>
        <w:rPr>
          <w:sz w:val="28"/>
        </w:rPr>
        <w:t>проактивных</w:t>
      </w:r>
      <w:proofErr w:type="spellEnd"/>
      <w:r>
        <w:rPr>
          <w:sz w:val="28"/>
        </w:rPr>
        <w:t xml:space="preserve"> уведомлений заявителям по сведениям, указанным в заявлении в части изменения схемы НТО, старта торгов на право размещения НТО посредством государственной электронной почтовой системы (ГЭПС).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13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81.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82.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w:t>
      </w:r>
      <w:proofErr w:type="gramStart"/>
      <w:r>
        <w:rPr>
          <w:sz w:val="28"/>
        </w:rPr>
        <w:t>о</w:t>
      </w:r>
      <w:proofErr w:type="gramEnd"/>
      <w:r>
        <w:rPr>
          <w:sz w:val="28"/>
        </w:rPr>
        <w:t xml:space="preserve"> </w:t>
      </w:r>
      <w:proofErr w:type="gramStart"/>
      <w:r>
        <w:rPr>
          <w:sz w:val="28"/>
        </w:rPr>
        <w:t>об</w:t>
      </w:r>
      <w:proofErr w:type="gramEnd"/>
      <w:r>
        <w:rPr>
          <w:sz w:val="28"/>
        </w:rPr>
        <w:t xml:space="preserve"> отмене подписки.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83.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14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84.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85.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w:t>
      </w:r>
      <w:proofErr w:type="gramStart"/>
      <w:r>
        <w:rPr>
          <w:sz w:val="28"/>
        </w:rPr>
        <w:t>о</w:t>
      </w:r>
      <w:proofErr w:type="gramEnd"/>
      <w:r>
        <w:rPr>
          <w:sz w:val="28"/>
        </w:rPr>
        <w:t xml:space="preserve"> </w:t>
      </w:r>
      <w:proofErr w:type="gramStart"/>
      <w:r>
        <w:rPr>
          <w:sz w:val="28"/>
        </w:rPr>
        <w:t>об</w:t>
      </w:r>
      <w:proofErr w:type="gramEnd"/>
      <w:r>
        <w:rPr>
          <w:sz w:val="28"/>
        </w:rPr>
        <w:t xml:space="preserve"> отмене подписки.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86.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p>
    <w:p w:rsidR="00C3776C" w:rsidRDefault="00C3776C" w:rsidP="00C3776C">
      <w:pPr>
        <w:ind w:firstLine="680"/>
        <w:rPr>
          <w:sz w:val="28"/>
        </w:rPr>
      </w:pPr>
      <w:r>
        <w:rPr>
          <w:sz w:val="28"/>
        </w:rPr>
        <w:t xml:space="preserve">                          </w:t>
      </w:r>
    </w:p>
    <w:p w:rsidR="00C3776C" w:rsidRDefault="00C3776C" w:rsidP="00C3776C">
      <w:pPr>
        <w:ind w:firstLine="680"/>
        <w:rPr>
          <w:sz w:val="28"/>
        </w:rPr>
      </w:pPr>
    </w:p>
    <w:p w:rsidR="00B76922" w:rsidRDefault="00C3776C" w:rsidP="00C3776C">
      <w:pPr>
        <w:ind w:firstLine="680"/>
        <w:rPr>
          <w:sz w:val="28"/>
        </w:rPr>
      </w:pPr>
      <w:r>
        <w:rPr>
          <w:sz w:val="28"/>
        </w:rPr>
        <w:lastRenderedPageBreak/>
        <w:t xml:space="preserve">                                                </w:t>
      </w:r>
      <w:r w:rsidR="00B76922">
        <w:rPr>
          <w:sz w:val="28"/>
        </w:rPr>
        <w:t xml:space="preserve">Вариант 15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87.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88. Результатом предоставления варианта Услуги являются:</w:t>
      </w:r>
    </w:p>
    <w:p w:rsidR="00B76922" w:rsidRDefault="00B76922" w:rsidP="00B76922">
      <w:pPr>
        <w:ind w:firstLine="680"/>
        <w:jc w:val="both"/>
        <w:rPr>
          <w:sz w:val="28"/>
        </w:rPr>
      </w:pPr>
      <w:r>
        <w:rPr>
          <w:sz w:val="28"/>
        </w:rPr>
        <w:t xml:space="preserve">а) уведомление, содержащее сведения </w:t>
      </w:r>
      <w:proofErr w:type="gramStart"/>
      <w:r>
        <w:rPr>
          <w:sz w:val="28"/>
        </w:rPr>
        <w:t>о</w:t>
      </w:r>
      <w:proofErr w:type="gramEnd"/>
      <w:r>
        <w:rPr>
          <w:sz w:val="28"/>
        </w:rPr>
        <w:t xml:space="preserve"> </w:t>
      </w:r>
      <w:proofErr w:type="gramStart"/>
      <w:r>
        <w:rPr>
          <w:sz w:val="28"/>
        </w:rPr>
        <w:t>об</w:t>
      </w:r>
      <w:proofErr w:type="gramEnd"/>
      <w:r>
        <w:rPr>
          <w:sz w:val="28"/>
        </w:rPr>
        <w:t xml:space="preserve"> отмене подписки.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89.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а) прием заявления и документов и (или) информации, необходимых для предоставления Услуги;</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p>
    <w:p w:rsidR="00B76922" w:rsidRDefault="00B76922" w:rsidP="00B76922">
      <w:pPr>
        <w:jc w:val="center"/>
        <w:rPr>
          <w:sz w:val="28"/>
        </w:rPr>
      </w:pPr>
      <w:r>
        <w:rPr>
          <w:sz w:val="28"/>
        </w:rPr>
        <w:t xml:space="preserve">IV. Формы </w:t>
      </w:r>
      <w:proofErr w:type="gramStart"/>
      <w:r>
        <w:rPr>
          <w:sz w:val="28"/>
        </w:rPr>
        <w:t>контроля за</w:t>
      </w:r>
      <w:proofErr w:type="gramEnd"/>
      <w:r>
        <w:rPr>
          <w:sz w:val="28"/>
        </w:rPr>
        <w:t xml:space="preserve"> исполнением Административного регламента</w:t>
      </w:r>
    </w:p>
    <w:p w:rsidR="00B76922" w:rsidRDefault="00B76922" w:rsidP="00B76922">
      <w:pPr>
        <w:ind w:firstLine="680"/>
        <w:jc w:val="both"/>
        <w:rPr>
          <w:sz w:val="28"/>
        </w:rPr>
      </w:pPr>
      <w:r>
        <w:rPr>
          <w:sz w:val="28"/>
        </w:rPr>
        <w:t xml:space="preserve"> </w:t>
      </w:r>
    </w:p>
    <w:p w:rsidR="00B76922" w:rsidRDefault="00B76922" w:rsidP="00B76922">
      <w:pPr>
        <w:ind w:firstLine="680"/>
        <w:jc w:val="center"/>
        <w:rPr>
          <w:sz w:val="28"/>
        </w:rPr>
      </w:pPr>
      <w:r>
        <w:rPr>
          <w:sz w:val="28"/>
        </w:rPr>
        <w:t xml:space="preserve">Порядок осуществления текущего </w:t>
      </w:r>
      <w:proofErr w:type="gramStart"/>
      <w:r>
        <w:rPr>
          <w:sz w:val="28"/>
        </w:rPr>
        <w:t>контроля за</w:t>
      </w:r>
      <w:proofErr w:type="gramEnd"/>
      <w:r>
        <w:rPr>
          <w:sz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90. Текущий </w:t>
      </w:r>
      <w:proofErr w:type="gramStart"/>
      <w:r>
        <w:rPr>
          <w:sz w:val="28"/>
        </w:rPr>
        <w:t>контроль за</w:t>
      </w:r>
      <w:proofErr w:type="gramEnd"/>
      <w:r>
        <w:rPr>
          <w:sz w:val="28"/>
        </w:rPr>
        <w:t xml:space="preserve"> соблюдением и исполнением ответственными должностными лицами Органа власти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должностными лицами Органа власти, уполномоченными на осуществление контроля за предоставлением Услуги. </w:t>
      </w:r>
    </w:p>
    <w:p w:rsidR="00B76922" w:rsidRDefault="00B76922" w:rsidP="00B76922">
      <w:pPr>
        <w:ind w:firstLine="680"/>
        <w:jc w:val="both"/>
        <w:rPr>
          <w:sz w:val="28"/>
        </w:rPr>
      </w:pPr>
      <w:r>
        <w:rPr>
          <w:sz w:val="28"/>
        </w:rPr>
        <w:t xml:space="preserve">91. Текущий контроль осуществляется посредством проведения плановых и внеплановых проверок.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sz w:val="28"/>
        </w:rPr>
        <w:t>контроля за</w:t>
      </w:r>
      <w:proofErr w:type="gramEnd"/>
      <w:r>
        <w:rPr>
          <w:sz w:val="28"/>
        </w:rPr>
        <w:t xml:space="preserve"> полнотой и качеством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92. Плановые проверки проводятся на основе ежегодно утверждаемого плана, а внеплановые – по решению лиц, ответственных за проведение проверок. </w:t>
      </w:r>
    </w:p>
    <w:p w:rsidR="00B76922" w:rsidRDefault="00B76922" w:rsidP="00B76922">
      <w:pPr>
        <w:ind w:firstLine="680"/>
        <w:jc w:val="both"/>
        <w:rPr>
          <w:sz w:val="28"/>
        </w:rPr>
      </w:pPr>
      <w:r>
        <w:rPr>
          <w:sz w:val="28"/>
        </w:rPr>
        <w:t>93. Проверки проводятся уполномоченными лицами Органа власти.</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94.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Положения, характеризующие требования к порядку и формам </w:t>
      </w:r>
      <w:proofErr w:type="gramStart"/>
      <w:r>
        <w:rPr>
          <w:sz w:val="28"/>
        </w:rPr>
        <w:t>контроля за</w:t>
      </w:r>
      <w:proofErr w:type="gramEnd"/>
      <w:r>
        <w:rPr>
          <w:sz w:val="28"/>
        </w:rPr>
        <w:t xml:space="preserve"> </w:t>
      </w:r>
      <w:r>
        <w:rPr>
          <w:sz w:val="28"/>
        </w:rPr>
        <w:lastRenderedPageBreak/>
        <w:t xml:space="preserve">предоставлением Услуги, в том числе со стороны граждан, их объединений и организаций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95. </w:t>
      </w:r>
      <w:proofErr w:type="gramStart"/>
      <w:r>
        <w:rPr>
          <w:sz w:val="28"/>
        </w:rPr>
        <w:t>Контроль за</w:t>
      </w:r>
      <w:proofErr w:type="gramEnd"/>
      <w:r>
        <w:rPr>
          <w:sz w:val="28"/>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V.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96. Информирование заявителей о порядке досудебного (внесудебного) обжалования осуществляется посредством размещения информации на Едином портале, на официальном сайте Органа власти в сети «Интернет», посредством размещения информации на информационных стендах в местах предоставления Услуги. </w:t>
      </w:r>
    </w:p>
    <w:p w:rsidR="00B76922" w:rsidRDefault="00B76922" w:rsidP="00B76922">
      <w:pPr>
        <w:ind w:firstLine="680"/>
        <w:jc w:val="both"/>
        <w:rPr>
          <w:sz w:val="28"/>
        </w:rPr>
      </w:pPr>
      <w:r>
        <w:rPr>
          <w:sz w:val="28"/>
        </w:rPr>
        <w:t xml:space="preserve">97. Жалобы в форме электронных документов направляются посредством Единого портала, посредством официального сайта Органа власти в сети «Интернет». </w:t>
      </w:r>
    </w:p>
    <w:p w:rsidR="00B76922" w:rsidRDefault="00B76922" w:rsidP="00B76922">
      <w:pPr>
        <w:ind w:firstLine="680"/>
        <w:jc w:val="both"/>
        <w:rPr>
          <w:sz w:val="28"/>
        </w:rPr>
      </w:pPr>
      <w:r>
        <w:rPr>
          <w:sz w:val="28"/>
        </w:rPr>
        <w:t>Жалобы в форме документов на бумажном носителе направляются посредством почтового отправления.</w:t>
      </w:r>
    </w:p>
    <w:p w:rsidR="00B76922" w:rsidRDefault="00B76922" w:rsidP="00B76922">
      <w:pPr>
        <w:ind w:firstLine="680"/>
        <w:jc w:val="both"/>
        <w:rPr>
          <w:sz w:val="28"/>
        </w:rPr>
      </w:pPr>
    </w:p>
    <w:p w:rsidR="00B76922" w:rsidRDefault="00B76922" w:rsidP="00B76922">
      <w:pPr>
        <w:ind w:firstLine="680"/>
        <w:jc w:val="both"/>
        <w:rPr>
          <w:sz w:val="28"/>
        </w:rPr>
      </w:pPr>
    </w:p>
    <w:p w:rsidR="00B76922" w:rsidRDefault="00B76922" w:rsidP="00B76922">
      <w:pPr>
        <w:ind w:firstLine="680"/>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3089"/>
      </w:tblGrid>
      <w:tr w:rsidR="00B46D09" w:rsidTr="00B46D09">
        <w:tc>
          <w:tcPr>
            <w:tcW w:w="7479" w:type="dxa"/>
          </w:tcPr>
          <w:p w:rsidR="00B46D09" w:rsidRPr="00B46D09" w:rsidRDefault="00B46D09" w:rsidP="00D30849">
            <w:pPr>
              <w:pStyle w:val="a3"/>
              <w:spacing w:before="240"/>
              <w:ind w:left="0" w:right="4"/>
            </w:pPr>
            <w:r w:rsidRPr="00B46D09">
              <w:t xml:space="preserve">Заместитель главы </w:t>
            </w:r>
            <w:r>
              <w:t>Администрации Семикаракорского городского поселения по социальному развитию и организационной работе</w:t>
            </w:r>
          </w:p>
        </w:tc>
        <w:tc>
          <w:tcPr>
            <w:tcW w:w="3089" w:type="dxa"/>
          </w:tcPr>
          <w:p w:rsidR="00B46D09" w:rsidRDefault="00B46D09" w:rsidP="00D30849">
            <w:pPr>
              <w:pStyle w:val="a3"/>
              <w:spacing w:before="240"/>
              <w:ind w:left="0" w:right="4"/>
              <w:rPr>
                <w:b/>
              </w:rPr>
            </w:pPr>
          </w:p>
          <w:p w:rsidR="00B46D09" w:rsidRPr="001F0F2F" w:rsidRDefault="00B46D09" w:rsidP="00D30849">
            <w:pPr>
              <w:pStyle w:val="a3"/>
              <w:spacing w:before="240"/>
              <w:ind w:left="0" w:right="4"/>
            </w:pPr>
            <w:r>
              <w:rPr>
                <w:b/>
              </w:rPr>
              <w:t xml:space="preserve">            </w:t>
            </w:r>
            <w:r w:rsidR="001F0F2F" w:rsidRPr="001F0F2F">
              <w:t>Н.П. Паршина</w:t>
            </w:r>
          </w:p>
        </w:tc>
      </w:tr>
    </w:tbl>
    <w:p w:rsidR="00B535DE" w:rsidRDefault="00B535DE" w:rsidP="00D30849">
      <w:pPr>
        <w:pStyle w:val="a3"/>
        <w:spacing w:before="240"/>
        <w:ind w:left="0" w:right="4"/>
        <w:rPr>
          <w:b/>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064FB5" w:rsidRDefault="00064FB5" w:rsidP="00064FB5">
      <w:pPr>
        <w:pStyle w:val="Default"/>
        <w:jc w:val="right"/>
        <w:rPr>
          <w:color w:val="auto"/>
          <w:sz w:val="23"/>
          <w:szCs w:val="23"/>
        </w:rPr>
      </w:pPr>
      <w:r>
        <w:rPr>
          <w:color w:val="auto"/>
          <w:sz w:val="23"/>
          <w:szCs w:val="23"/>
        </w:rPr>
        <w:t xml:space="preserve">Приложение № 1 </w:t>
      </w:r>
    </w:p>
    <w:p w:rsidR="00064FB5" w:rsidRDefault="00064FB5" w:rsidP="00064FB5">
      <w:pPr>
        <w:pStyle w:val="Default"/>
        <w:jc w:val="right"/>
        <w:rPr>
          <w:color w:val="auto"/>
          <w:sz w:val="23"/>
          <w:szCs w:val="23"/>
        </w:rPr>
      </w:pPr>
      <w:r>
        <w:rPr>
          <w:color w:val="auto"/>
          <w:sz w:val="23"/>
          <w:szCs w:val="23"/>
        </w:rPr>
        <w:t xml:space="preserve">к административному регламенту </w:t>
      </w:r>
    </w:p>
    <w:p w:rsidR="00064FB5" w:rsidRDefault="00064FB5" w:rsidP="00064FB5">
      <w:pPr>
        <w:pStyle w:val="Default"/>
        <w:jc w:val="right"/>
        <w:rPr>
          <w:color w:val="auto"/>
          <w:sz w:val="23"/>
          <w:szCs w:val="23"/>
        </w:rPr>
      </w:pPr>
      <w:r>
        <w:rPr>
          <w:color w:val="auto"/>
          <w:sz w:val="23"/>
          <w:szCs w:val="23"/>
        </w:rPr>
        <w:t xml:space="preserve">предоставления муниципальной услуги </w:t>
      </w:r>
    </w:p>
    <w:p w:rsidR="00064FB5" w:rsidRDefault="00064FB5" w:rsidP="00064FB5">
      <w:pPr>
        <w:pStyle w:val="Default"/>
        <w:jc w:val="right"/>
        <w:rPr>
          <w:color w:val="auto"/>
          <w:sz w:val="23"/>
          <w:szCs w:val="23"/>
        </w:rPr>
      </w:pPr>
      <w:r>
        <w:rPr>
          <w:color w:val="auto"/>
          <w:sz w:val="23"/>
          <w:szCs w:val="23"/>
        </w:rPr>
        <w:t xml:space="preserve">«Получение права на размещение </w:t>
      </w:r>
    </w:p>
    <w:p w:rsidR="00064FB5" w:rsidRDefault="00064FB5" w:rsidP="00064FB5">
      <w:pPr>
        <w:pStyle w:val="Default"/>
        <w:jc w:val="right"/>
        <w:rPr>
          <w:color w:val="auto"/>
          <w:sz w:val="23"/>
          <w:szCs w:val="23"/>
        </w:rPr>
      </w:pPr>
      <w:r>
        <w:rPr>
          <w:color w:val="auto"/>
          <w:sz w:val="23"/>
          <w:szCs w:val="23"/>
        </w:rPr>
        <w:t>нестационарных торговых объектов»</w:t>
      </w:r>
    </w:p>
    <w:p w:rsidR="00064FB5" w:rsidRDefault="00064FB5" w:rsidP="00064FB5">
      <w:pPr>
        <w:pStyle w:val="Default"/>
        <w:jc w:val="right"/>
        <w:rPr>
          <w:color w:val="auto"/>
          <w:sz w:val="23"/>
          <w:szCs w:val="23"/>
        </w:rPr>
      </w:pPr>
    </w:p>
    <w:p w:rsidR="00064FB5" w:rsidRDefault="00064FB5" w:rsidP="00064FB5">
      <w:pPr>
        <w:pStyle w:val="Default"/>
        <w:jc w:val="right"/>
        <w:rPr>
          <w:color w:val="auto"/>
          <w:sz w:val="23"/>
          <w:szCs w:val="23"/>
        </w:rPr>
      </w:pPr>
    </w:p>
    <w:p w:rsidR="00064FB5" w:rsidRDefault="00064FB5" w:rsidP="00064FB5">
      <w:pPr>
        <w:pStyle w:val="Default"/>
        <w:jc w:val="right"/>
        <w:rPr>
          <w:color w:val="auto"/>
          <w:sz w:val="23"/>
          <w:szCs w:val="23"/>
        </w:rPr>
      </w:pPr>
    </w:p>
    <w:p w:rsidR="00064FB5" w:rsidRDefault="00064FB5" w:rsidP="00064FB5">
      <w:pPr>
        <w:pStyle w:val="Default"/>
        <w:jc w:val="right"/>
        <w:rPr>
          <w:color w:val="auto"/>
          <w:sz w:val="23"/>
          <w:szCs w:val="23"/>
        </w:rPr>
      </w:pPr>
      <w:r>
        <w:rPr>
          <w:color w:val="auto"/>
          <w:sz w:val="23"/>
          <w:szCs w:val="23"/>
        </w:rPr>
        <w:t xml:space="preserve"> </w:t>
      </w:r>
    </w:p>
    <w:p w:rsidR="00064FB5" w:rsidRPr="0063667D" w:rsidRDefault="00064FB5" w:rsidP="00064FB5">
      <w:pPr>
        <w:pStyle w:val="Default"/>
        <w:jc w:val="center"/>
        <w:rPr>
          <w:color w:val="auto"/>
        </w:rPr>
      </w:pPr>
      <w:r w:rsidRPr="0063667D">
        <w:rPr>
          <w:b/>
          <w:bCs/>
          <w:color w:val="auto"/>
        </w:rPr>
        <w:t>СОГЛАСИЕ</w:t>
      </w:r>
    </w:p>
    <w:p w:rsidR="00064FB5" w:rsidRPr="0063667D" w:rsidRDefault="00064FB5" w:rsidP="00064FB5">
      <w:pPr>
        <w:pStyle w:val="Default"/>
        <w:jc w:val="center"/>
        <w:rPr>
          <w:b/>
          <w:bCs/>
          <w:color w:val="auto"/>
        </w:rPr>
      </w:pPr>
      <w:r w:rsidRPr="0063667D">
        <w:rPr>
          <w:b/>
          <w:bCs/>
          <w:color w:val="auto"/>
        </w:rPr>
        <w:t>на обработку персональных данных</w:t>
      </w:r>
    </w:p>
    <w:p w:rsidR="00064FB5" w:rsidRPr="0063667D" w:rsidRDefault="00064FB5" w:rsidP="00064FB5">
      <w:pPr>
        <w:pStyle w:val="Default"/>
        <w:jc w:val="center"/>
        <w:rPr>
          <w:b/>
          <w:bCs/>
          <w:color w:val="auto"/>
        </w:rPr>
      </w:pPr>
    </w:p>
    <w:p w:rsidR="00064FB5" w:rsidRPr="0063667D" w:rsidRDefault="00064FB5" w:rsidP="00064FB5">
      <w:pPr>
        <w:pStyle w:val="Default"/>
        <w:jc w:val="center"/>
        <w:rPr>
          <w:color w:val="auto"/>
        </w:rPr>
      </w:pPr>
    </w:p>
    <w:p w:rsidR="00064FB5" w:rsidRPr="0063667D" w:rsidRDefault="00064FB5" w:rsidP="0063667D">
      <w:pPr>
        <w:pStyle w:val="Default"/>
        <w:jc w:val="both"/>
        <w:rPr>
          <w:color w:val="auto"/>
        </w:rPr>
      </w:pPr>
      <w:r w:rsidRPr="0063667D">
        <w:rPr>
          <w:color w:val="auto"/>
        </w:rPr>
        <w:t xml:space="preserve">Я, </w:t>
      </w:r>
      <w:r w:rsidRPr="0063667D">
        <w:rPr>
          <w:iCs/>
          <w:color w:val="auto"/>
        </w:rPr>
        <w:t xml:space="preserve">_____________________________________________________ </w:t>
      </w:r>
      <w:r w:rsidRPr="0063667D">
        <w:rPr>
          <w:color w:val="auto"/>
        </w:rPr>
        <w:t xml:space="preserve">(фамилия, имя, отчество - при наличии) </w:t>
      </w:r>
    </w:p>
    <w:p w:rsidR="00064FB5" w:rsidRPr="0063667D" w:rsidRDefault="00064FB5" w:rsidP="0063667D">
      <w:pPr>
        <w:pStyle w:val="Default"/>
        <w:jc w:val="both"/>
        <w:rPr>
          <w:color w:val="auto"/>
        </w:rPr>
      </w:pPr>
      <w:r w:rsidRPr="0063667D">
        <w:rPr>
          <w:color w:val="auto"/>
        </w:rPr>
        <w:t xml:space="preserve">основной документ, удостоверяющий личность: паспорт: </w:t>
      </w:r>
    </w:p>
    <w:p w:rsidR="00064FB5" w:rsidRPr="0063667D" w:rsidRDefault="00064FB5" w:rsidP="0063667D">
      <w:pPr>
        <w:pStyle w:val="Default"/>
        <w:jc w:val="both"/>
        <w:rPr>
          <w:color w:val="auto"/>
        </w:rPr>
      </w:pPr>
      <w:r w:rsidRPr="0063667D">
        <w:rPr>
          <w:color w:val="auto"/>
        </w:rPr>
        <w:t xml:space="preserve">__________________________________________________________________________________________________________________________________________________________ </w:t>
      </w:r>
    </w:p>
    <w:p w:rsidR="00064FB5" w:rsidRPr="0063667D" w:rsidRDefault="00064FB5" w:rsidP="0063667D">
      <w:pPr>
        <w:pStyle w:val="Default"/>
        <w:jc w:val="both"/>
        <w:rPr>
          <w:color w:val="auto"/>
        </w:rPr>
      </w:pPr>
      <w:r w:rsidRPr="0063667D">
        <w:rPr>
          <w:color w:val="auto"/>
        </w:rPr>
        <w:t xml:space="preserve">(вид документа, серия, номер, дата выдачи документа, наименование выдавшего органа) </w:t>
      </w:r>
    </w:p>
    <w:p w:rsidR="00064FB5" w:rsidRPr="0063667D" w:rsidRDefault="00064FB5" w:rsidP="0063667D">
      <w:pPr>
        <w:pStyle w:val="Default"/>
        <w:jc w:val="both"/>
        <w:rPr>
          <w:color w:val="auto"/>
        </w:rPr>
      </w:pPr>
      <w:r w:rsidRPr="0063667D">
        <w:rPr>
          <w:color w:val="auto"/>
        </w:rPr>
        <w:t>зарегистрированны</w:t>
      </w:r>
      <w:proofErr w:type="gramStart"/>
      <w:r w:rsidRPr="0063667D">
        <w:rPr>
          <w:color w:val="auto"/>
        </w:rPr>
        <w:t>й(</w:t>
      </w:r>
      <w:proofErr w:type="spellStart"/>
      <w:proofErr w:type="gramEnd"/>
      <w:r w:rsidRPr="0063667D">
        <w:rPr>
          <w:color w:val="auto"/>
        </w:rPr>
        <w:t>ая</w:t>
      </w:r>
      <w:proofErr w:type="spellEnd"/>
      <w:r w:rsidRPr="0063667D">
        <w:rPr>
          <w:color w:val="auto"/>
        </w:rPr>
        <w:t xml:space="preserve">) </w:t>
      </w:r>
    </w:p>
    <w:p w:rsidR="00064FB5" w:rsidRPr="0063667D" w:rsidRDefault="00064FB5" w:rsidP="0063667D">
      <w:pPr>
        <w:pStyle w:val="Default"/>
        <w:jc w:val="both"/>
        <w:rPr>
          <w:color w:val="auto"/>
        </w:rPr>
      </w:pPr>
      <w:r w:rsidRPr="0063667D">
        <w:rPr>
          <w:color w:val="auto"/>
        </w:rPr>
        <w:t xml:space="preserve">по адресу_____________________________________________________________________ </w:t>
      </w:r>
    </w:p>
    <w:p w:rsidR="00064FB5" w:rsidRPr="0063667D" w:rsidRDefault="00064FB5" w:rsidP="0063667D">
      <w:pPr>
        <w:pStyle w:val="Default"/>
        <w:jc w:val="both"/>
        <w:rPr>
          <w:color w:val="auto"/>
        </w:rPr>
      </w:pPr>
      <w:r w:rsidRPr="0063667D">
        <w:rPr>
          <w:color w:val="auto"/>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064FB5" w:rsidRPr="0063667D" w:rsidRDefault="00064FB5" w:rsidP="0063667D">
      <w:pPr>
        <w:pStyle w:val="Default"/>
        <w:jc w:val="both"/>
        <w:rPr>
          <w:color w:val="auto"/>
        </w:rPr>
      </w:pPr>
      <w:r w:rsidRPr="0063667D">
        <w:rPr>
          <w:color w:val="auto"/>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064FB5" w:rsidRPr="0063667D" w:rsidRDefault="00064FB5" w:rsidP="0063667D">
      <w:pPr>
        <w:pStyle w:val="Default"/>
        <w:jc w:val="both"/>
        <w:rPr>
          <w:color w:val="auto"/>
        </w:rPr>
      </w:pPr>
      <w:proofErr w:type="gramStart"/>
      <w:r w:rsidRPr="0063667D">
        <w:rPr>
          <w:color w:val="auto"/>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064FB5" w:rsidRPr="0063667D" w:rsidRDefault="00064FB5" w:rsidP="0063667D">
      <w:pPr>
        <w:pStyle w:val="Default"/>
        <w:jc w:val="both"/>
        <w:rPr>
          <w:color w:val="auto"/>
        </w:rPr>
      </w:pPr>
      <w:r w:rsidRPr="0063667D">
        <w:rPr>
          <w:color w:val="auto"/>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064FB5" w:rsidRPr="0063667D" w:rsidRDefault="00064FB5" w:rsidP="0063667D">
      <w:pPr>
        <w:pStyle w:val="Default"/>
        <w:jc w:val="both"/>
        <w:rPr>
          <w:color w:val="auto"/>
        </w:rPr>
      </w:pPr>
      <w:r w:rsidRPr="0063667D">
        <w:rPr>
          <w:color w:val="auto"/>
        </w:rPr>
        <w:t xml:space="preserve">Данное согласие действует до достижения целей обработки персональных данных или в течение срока хранения информации. </w:t>
      </w:r>
    </w:p>
    <w:p w:rsidR="00064FB5" w:rsidRPr="0063667D" w:rsidRDefault="00064FB5" w:rsidP="0063667D">
      <w:pPr>
        <w:pStyle w:val="Default"/>
        <w:jc w:val="both"/>
        <w:rPr>
          <w:color w:val="auto"/>
        </w:rPr>
      </w:pPr>
      <w:r w:rsidRPr="0063667D">
        <w:rPr>
          <w:color w:val="auto"/>
        </w:rPr>
        <w:t xml:space="preserve">Данное согласие может быть отозвано в любой момент по моему письменному заявлению. </w:t>
      </w:r>
    </w:p>
    <w:p w:rsidR="00064FB5" w:rsidRPr="0063667D" w:rsidRDefault="00064FB5" w:rsidP="0063667D">
      <w:pPr>
        <w:pStyle w:val="Default"/>
        <w:jc w:val="both"/>
        <w:rPr>
          <w:color w:val="auto"/>
        </w:rPr>
      </w:pPr>
      <w:r w:rsidRPr="0063667D">
        <w:rPr>
          <w:color w:val="auto"/>
        </w:rPr>
        <w:t xml:space="preserve">Я подтверждаю, что, давая такое согласие, я действую по собственной воле и в своих интересах. </w:t>
      </w:r>
    </w:p>
    <w:p w:rsidR="00064FB5" w:rsidRPr="0063667D" w:rsidRDefault="00064FB5" w:rsidP="0063667D">
      <w:pPr>
        <w:pStyle w:val="Default"/>
        <w:jc w:val="both"/>
        <w:rPr>
          <w:color w:val="auto"/>
        </w:rPr>
      </w:pPr>
    </w:p>
    <w:p w:rsidR="00064FB5" w:rsidRPr="0063667D" w:rsidRDefault="00064FB5" w:rsidP="00064FB5">
      <w:pPr>
        <w:pStyle w:val="Default"/>
        <w:rPr>
          <w:color w:val="auto"/>
        </w:rPr>
      </w:pPr>
    </w:p>
    <w:p w:rsidR="00064FB5" w:rsidRPr="0063667D" w:rsidRDefault="00064FB5" w:rsidP="00064FB5">
      <w:pPr>
        <w:pStyle w:val="Default"/>
        <w:rPr>
          <w:color w:val="auto"/>
        </w:rPr>
      </w:pPr>
    </w:p>
    <w:p w:rsidR="00064FB5" w:rsidRPr="0063667D" w:rsidRDefault="00064FB5" w:rsidP="00064FB5">
      <w:pPr>
        <w:pStyle w:val="Default"/>
        <w:rPr>
          <w:color w:val="auto"/>
        </w:rPr>
      </w:pPr>
      <w:r w:rsidRPr="0063667D">
        <w:rPr>
          <w:color w:val="auto"/>
        </w:rPr>
        <w:t xml:space="preserve">«___» ___________202_ г. /_____________________/ ________________________________ </w:t>
      </w:r>
    </w:p>
    <w:p w:rsidR="00064FB5" w:rsidRPr="0063667D" w:rsidRDefault="00064FB5" w:rsidP="00064FB5">
      <w:pPr>
        <w:pStyle w:val="Default"/>
        <w:rPr>
          <w:color w:val="auto"/>
        </w:rPr>
      </w:pPr>
      <w:r w:rsidRPr="0063667D">
        <w:rPr>
          <w:iCs/>
          <w:color w:val="auto"/>
        </w:rPr>
        <w:t xml:space="preserve">                                                                 (Подпись)                                       (Расшифровка подписи) </w:t>
      </w:r>
      <w:r w:rsidRPr="0063667D">
        <w:rPr>
          <w:color w:val="auto"/>
        </w:rPr>
        <w:t xml:space="preserve"> </w:t>
      </w:r>
    </w:p>
    <w:p w:rsidR="00064FB5" w:rsidRPr="0063667D" w:rsidRDefault="00064FB5" w:rsidP="00064FB5">
      <w:pPr>
        <w:pStyle w:val="Default"/>
        <w:rPr>
          <w:color w:val="auto"/>
        </w:rPr>
      </w:pPr>
    </w:p>
    <w:p w:rsidR="00064FB5" w:rsidRDefault="00064FB5" w:rsidP="00064FB5">
      <w:pPr>
        <w:pStyle w:val="Default"/>
        <w:pageBreakBefore/>
        <w:jc w:val="right"/>
        <w:rPr>
          <w:color w:val="auto"/>
          <w:sz w:val="23"/>
          <w:szCs w:val="23"/>
        </w:rPr>
      </w:pPr>
      <w:r>
        <w:rPr>
          <w:color w:val="auto"/>
          <w:sz w:val="23"/>
          <w:szCs w:val="23"/>
        </w:rPr>
        <w:lastRenderedPageBreak/>
        <w:t xml:space="preserve">Приложение № 2 </w:t>
      </w:r>
    </w:p>
    <w:p w:rsidR="00064FB5" w:rsidRDefault="00064FB5" w:rsidP="00064FB5">
      <w:pPr>
        <w:pStyle w:val="Default"/>
        <w:jc w:val="right"/>
        <w:rPr>
          <w:color w:val="auto"/>
          <w:sz w:val="23"/>
          <w:szCs w:val="23"/>
        </w:rPr>
      </w:pPr>
      <w:r>
        <w:rPr>
          <w:color w:val="auto"/>
          <w:sz w:val="23"/>
          <w:szCs w:val="23"/>
        </w:rPr>
        <w:t xml:space="preserve">к административному регламенту </w:t>
      </w:r>
    </w:p>
    <w:p w:rsidR="00064FB5" w:rsidRDefault="00064FB5" w:rsidP="00064FB5">
      <w:pPr>
        <w:pStyle w:val="Default"/>
        <w:jc w:val="right"/>
        <w:rPr>
          <w:color w:val="auto"/>
          <w:sz w:val="23"/>
          <w:szCs w:val="23"/>
        </w:rPr>
      </w:pPr>
      <w:r>
        <w:rPr>
          <w:color w:val="auto"/>
          <w:sz w:val="23"/>
          <w:szCs w:val="23"/>
        </w:rPr>
        <w:t xml:space="preserve">предоставления муниципальной услуги </w:t>
      </w:r>
    </w:p>
    <w:p w:rsidR="00064FB5" w:rsidRDefault="00064FB5" w:rsidP="00064FB5">
      <w:pPr>
        <w:pStyle w:val="Default"/>
        <w:jc w:val="right"/>
        <w:rPr>
          <w:color w:val="auto"/>
          <w:sz w:val="23"/>
          <w:szCs w:val="23"/>
        </w:rPr>
      </w:pPr>
      <w:r>
        <w:rPr>
          <w:color w:val="auto"/>
          <w:sz w:val="23"/>
          <w:szCs w:val="23"/>
        </w:rPr>
        <w:t xml:space="preserve">«Получение права на размещение </w:t>
      </w:r>
    </w:p>
    <w:p w:rsidR="00064FB5" w:rsidRDefault="00064FB5" w:rsidP="00064FB5">
      <w:pPr>
        <w:pStyle w:val="Default"/>
        <w:jc w:val="right"/>
        <w:rPr>
          <w:color w:val="auto"/>
          <w:sz w:val="23"/>
          <w:szCs w:val="23"/>
        </w:rPr>
      </w:pPr>
      <w:r>
        <w:rPr>
          <w:color w:val="auto"/>
          <w:sz w:val="23"/>
          <w:szCs w:val="23"/>
        </w:rPr>
        <w:t xml:space="preserve">нестационарных торговых объектов» </w:t>
      </w:r>
    </w:p>
    <w:p w:rsidR="00064FB5" w:rsidRDefault="00064FB5" w:rsidP="00064FB5">
      <w:pPr>
        <w:pStyle w:val="Default"/>
        <w:rPr>
          <w:color w:val="auto"/>
          <w:sz w:val="28"/>
          <w:szCs w:val="28"/>
        </w:rPr>
      </w:pPr>
    </w:p>
    <w:p w:rsidR="00064FB5" w:rsidRDefault="00064FB5" w:rsidP="00064FB5">
      <w:pPr>
        <w:pStyle w:val="Default"/>
        <w:rPr>
          <w:color w:val="auto"/>
          <w:sz w:val="28"/>
          <w:szCs w:val="28"/>
        </w:rPr>
      </w:pPr>
    </w:p>
    <w:p w:rsidR="00CB1448" w:rsidRDefault="00CB1448" w:rsidP="00064FB5">
      <w:pPr>
        <w:pStyle w:val="Default"/>
        <w:jc w:val="center"/>
        <w:rPr>
          <w:color w:val="auto"/>
        </w:rPr>
      </w:pPr>
    </w:p>
    <w:p w:rsidR="00CB1448" w:rsidRDefault="00CB1448" w:rsidP="00064FB5">
      <w:pPr>
        <w:pStyle w:val="Default"/>
        <w:jc w:val="center"/>
        <w:rPr>
          <w:color w:val="auto"/>
        </w:rPr>
      </w:pPr>
    </w:p>
    <w:p w:rsidR="00064FB5" w:rsidRPr="004A7ABC" w:rsidRDefault="00064FB5" w:rsidP="00064FB5">
      <w:pPr>
        <w:pStyle w:val="Default"/>
        <w:jc w:val="center"/>
        <w:rPr>
          <w:color w:val="auto"/>
        </w:rPr>
      </w:pPr>
      <w:r w:rsidRPr="004A7ABC">
        <w:rPr>
          <w:color w:val="auto"/>
        </w:rPr>
        <w:t>Заявление на получение требований</w:t>
      </w:r>
    </w:p>
    <w:p w:rsidR="00064FB5" w:rsidRPr="004A7ABC" w:rsidRDefault="00064FB5" w:rsidP="00064FB5">
      <w:pPr>
        <w:pStyle w:val="Default"/>
        <w:jc w:val="center"/>
        <w:rPr>
          <w:color w:val="auto"/>
        </w:rPr>
      </w:pPr>
      <w:r w:rsidRPr="004A7ABC">
        <w:rPr>
          <w:color w:val="auto"/>
        </w:rPr>
        <w:t>к нестационарным торговым объектам</w:t>
      </w:r>
    </w:p>
    <w:p w:rsidR="00064FB5" w:rsidRPr="004A7ABC" w:rsidRDefault="00064FB5" w:rsidP="00064FB5">
      <w:pPr>
        <w:pStyle w:val="Default"/>
        <w:jc w:val="center"/>
        <w:rPr>
          <w:color w:val="auto"/>
        </w:rPr>
      </w:pPr>
      <w:r w:rsidRPr="004A7ABC">
        <w:rPr>
          <w:color w:val="auto"/>
        </w:rPr>
        <w:t xml:space="preserve">                                                       </w:t>
      </w:r>
    </w:p>
    <w:p w:rsidR="00064FB5" w:rsidRDefault="00064FB5" w:rsidP="00064FB5">
      <w:pPr>
        <w:pStyle w:val="Default"/>
        <w:jc w:val="center"/>
        <w:rPr>
          <w:color w:val="auto"/>
          <w:sz w:val="28"/>
          <w:szCs w:val="28"/>
        </w:rPr>
      </w:pPr>
      <w:r>
        <w:rPr>
          <w:color w:val="auto"/>
          <w:sz w:val="28"/>
          <w:szCs w:val="28"/>
        </w:rPr>
        <w:t xml:space="preserve">                                                         </w:t>
      </w:r>
    </w:p>
    <w:p w:rsidR="004A7ABC" w:rsidRPr="004A7ABC" w:rsidRDefault="00064FB5" w:rsidP="004A7ABC">
      <w:pPr>
        <w:pStyle w:val="Default"/>
        <w:jc w:val="right"/>
        <w:rPr>
          <w:color w:val="auto"/>
        </w:rPr>
      </w:pPr>
      <w:r w:rsidRPr="004A7ABC">
        <w:rPr>
          <w:color w:val="auto"/>
        </w:rPr>
        <w:t xml:space="preserve">                                                          </w:t>
      </w:r>
      <w:r w:rsidR="004A7ABC" w:rsidRPr="004A7ABC">
        <w:rPr>
          <w:color w:val="auto"/>
        </w:rPr>
        <w:t xml:space="preserve">Главе </w:t>
      </w:r>
    </w:p>
    <w:p w:rsidR="00C3776C" w:rsidRDefault="004A7ABC" w:rsidP="004A7ABC">
      <w:pPr>
        <w:pStyle w:val="Default"/>
        <w:jc w:val="right"/>
        <w:rPr>
          <w:color w:val="auto"/>
        </w:rPr>
      </w:pPr>
      <w:r w:rsidRPr="004A7ABC">
        <w:rPr>
          <w:color w:val="auto"/>
        </w:rPr>
        <w:t xml:space="preserve"> </w:t>
      </w:r>
      <w:r>
        <w:rPr>
          <w:color w:val="auto"/>
        </w:rPr>
        <w:t xml:space="preserve">                                                        </w:t>
      </w:r>
      <w:r w:rsidRPr="004A7ABC">
        <w:rPr>
          <w:color w:val="auto"/>
        </w:rPr>
        <w:t>Семикаракорского</w:t>
      </w:r>
    </w:p>
    <w:p w:rsidR="00064FB5" w:rsidRDefault="004A7ABC" w:rsidP="004A7ABC">
      <w:pPr>
        <w:pStyle w:val="Default"/>
        <w:jc w:val="right"/>
        <w:rPr>
          <w:color w:val="auto"/>
        </w:rPr>
      </w:pPr>
      <w:r w:rsidRPr="004A7ABC">
        <w:rPr>
          <w:color w:val="auto"/>
        </w:rPr>
        <w:t xml:space="preserve"> городского поселения</w:t>
      </w:r>
    </w:p>
    <w:p w:rsidR="004A7ABC" w:rsidRPr="004A7ABC" w:rsidRDefault="004A7ABC" w:rsidP="004A7ABC">
      <w:pPr>
        <w:pStyle w:val="Default"/>
        <w:jc w:val="right"/>
        <w:rPr>
          <w:color w:val="auto"/>
        </w:rPr>
      </w:pPr>
      <w:r>
        <w:rPr>
          <w:color w:val="auto"/>
        </w:rPr>
        <w:t>________________________</w:t>
      </w:r>
    </w:p>
    <w:p w:rsidR="00064FB5" w:rsidRDefault="00064FB5" w:rsidP="00064FB5">
      <w:pPr>
        <w:pStyle w:val="Default"/>
        <w:rPr>
          <w:color w:val="auto"/>
          <w:sz w:val="28"/>
          <w:szCs w:val="28"/>
        </w:rPr>
      </w:pPr>
    </w:p>
    <w:p w:rsidR="00064FB5" w:rsidRDefault="00064FB5" w:rsidP="00064FB5">
      <w:pPr>
        <w:pStyle w:val="Default"/>
        <w:rPr>
          <w:color w:val="auto"/>
          <w:sz w:val="28"/>
          <w:szCs w:val="28"/>
        </w:rPr>
      </w:pPr>
    </w:p>
    <w:p w:rsidR="00064FB5" w:rsidRPr="004A7ABC" w:rsidRDefault="00064FB5" w:rsidP="00064FB5">
      <w:pPr>
        <w:pStyle w:val="Default"/>
        <w:rPr>
          <w:color w:val="auto"/>
        </w:rPr>
      </w:pPr>
      <w:r w:rsidRPr="004A7ABC">
        <w:rPr>
          <w:color w:val="auto"/>
        </w:rPr>
        <w:t xml:space="preserve">От __________________________________________________________________ </w:t>
      </w:r>
    </w:p>
    <w:p w:rsidR="00064FB5" w:rsidRPr="004A7ABC" w:rsidRDefault="00064FB5" w:rsidP="00064FB5">
      <w:pPr>
        <w:pStyle w:val="Default"/>
        <w:rPr>
          <w:color w:val="auto"/>
        </w:rPr>
      </w:pPr>
      <w:r w:rsidRPr="004A7ABC">
        <w:rPr>
          <w:color w:val="auto"/>
        </w:rPr>
        <w:t>(ФИО индивидуального предпринимателя (</w:t>
      </w:r>
      <w:proofErr w:type="spellStart"/>
      <w:r w:rsidRPr="004A7ABC">
        <w:rPr>
          <w:color w:val="auto"/>
        </w:rPr>
        <w:t>самозанятого</w:t>
      </w:r>
      <w:proofErr w:type="spellEnd"/>
      <w:r w:rsidRPr="004A7ABC">
        <w:rPr>
          <w:color w:val="auto"/>
        </w:rPr>
        <w:t xml:space="preserve">), полное наименование юридического лица) (далее - заявитель) </w:t>
      </w:r>
    </w:p>
    <w:p w:rsidR="00064FB5" w:rsidRPr="004A7ABC" w:rsidRDefault="00064FB5" w:rsidP="00064FB5">
      <w:pPr>
        <w:pStyle w:val="Default"/>
        <w:rPr>
          <w:color w:val="auto"/>
        </w:rPr>
      </w:pPr>
      <w:r w:rsidRPr="004A7ABC">
        <w:rPr>
          <w:color w:val="auto"/>
        </w:rPr>
        <w:t>индекс _______ _________________________________________________________________</w:t>
      </w:r>
    </w:p>
    <w:p w:rsidR="00064FB5" w:rsidRPr="004A7ABC" w:rsidRDefault="00064FB5" w:rsidP="00064FB5">
      <w:pPr>
        <w:pStyle w:val="Default"/>
        <w:rPr>
          <w:color w:val="auto"/>
        </w:rPr>
      </w:pPr>
      <w:r w:rsidRPr="004A7ABC">
        <w:rPr>
          <w:color w:val="auto"/>
        </w:rPr>
        <w:t xml:space="preserve">ул. __________________, д. _______, кв. _____, телефон: </w:t>
      </w:r>
    </w:p>
    <w:p w:rsidR="00064FB5" w:rsidRPr="004A7ABC" w:rsidRDefault="00064FB5" w:rsidP="00064FB5">
      <w:pPr>
        <w:pStyle w:val="Default"/>
        <w:pBdr>
          <w:bottom w:val="single" w:sz="12" w:space="1" w:color="auto"/>
        </w:pBdr>
        <w:rPr>
          <w:color w:val="auto"/>
        </w:rPr>
      </w:pPr>
      <w:r w:rsidRPr="004A7ABC">
        <w:rPr>
          <w:color w:val="auto"/>
        </w:rPr>
        <w:t xml:space="preserve">Сведения о месторасположении и характеристиках НТО, которое предполагается разместить: </w:t>
      </w:r>
    </w:p>
    <w:p w:rsidR="00064FB5" w:rsidRPr="004A7ABC" w:rsidRDefault="00064FB5" w:rsidP="00064FB5">
      <w:pPr>
        <w:pStyle w:val="Default"/>
        <w:pBdr>
          <w:bottom w:val="single" w:sz="12" w:space="1" w:color="auto"/>
        </w:pBdr>
        <w:rPr>
          <w:color w:val="auto"/>
        </w:rPr>
      </w:pPr>
    </w:p>
    <w:p w:rsidR="00064FB5" w:rsidRPr="004A7ABC" w:rsidRDefault="00064FB5" w:rsidP="00064FB5">
      <w:pPr>
        <w:rPr>
          <w:sz w:val="24"/>
          <w:szCs w:val="24"/>
        </w:rPr>
      </w:pPr>
    </w:p>
    <w:p w:rsidR="00064FB5" w:rsidRPr="004A7ABC" w:rsidRDefault="00064FB5" w:rsidP="00064FB5">
      <w:pPr>
        <w:pStyle w:val="Default"/>
        <w:rPr>
          <w:color w:val="auto"/>
        </w:rPr>
      </w:pPr>
    </w:p>
    <w:p w:rsidR="00064FB5" w:rsidRPr="004A7ABC" w:rsidRDefault="00064FB5" w:rsidP="00064FB5">
      <w:pPr>
        <w:pStyle w:val="Default"/>
        <w:rPr>
          <w:color w:val="auto"/>
        </w:rPr>
      </w:pPr>
      <w:r w:rsidRPr="004A7ABC">
        <w:rPr>
          <w:color w:val="auto"/>
        </w:rPr>
        <w:t>__________________________________________________________________</w:t>
      </w: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r w:rsidRPr="004A7ABC">
        <w:rPr>
          <w:color w:val="auto"/>
        </w:rPr>
        <w:t xml:space="preserve">Заявитель: ___________________________                           ______________ </w:t>
      </w:r>
    </w:p>
    <w:p w:rsidR="00064FB5" w:rsidRPr="004A7ABC" w:rsidRDefault="00064FB5" w:rsidP="00064FB5">
      <w:pPr>
        <w:pStyle w:val="Default"/>
        <w:rPr>
          <w:color w:val="auto"/>
        </w:rPr>
      </w:pPr>
      <w:r w:rsidRPr="004A7ABC">
        <w:rPr>
          <w:color w:val="auto"/>
        </w:rPr>
        <w:t xml:space="preserve">             (Ф.И.О., наименование организации)                              (подпись) </w:t>
      </w:r>
    </w:p>
    <w:p w:rsidR="00064FB5" w:rsidRPr="004A7ABC" w:rsidRDefault="00064FB5" w:rsidP="00064FB5">
      <w:pPr>
        <w:pStyle w:val="Default"/>
        <w:rPr>
          <w:color w:val="auto"/>
        </w:rPr>
      </w:pPr>
    </w:p>
    <w:p w:rsidR="00064FB5" w:rsidRDefault="00064FB5" w:rsidP="00064FB5">
      <w:pPr>
        <w:pStyle w:val="Default"/>
        <w:rPr>
          <w:color w:val="auto"/>
          <w:sz w:val="28"/>
          <w:szCs w:val="28"/>
        </w:rPr>
      </w:pPr>
    </w:p>
    <w:p w:rsidR="00064FB5" w:rsidRDefault="00064FB5" w:rsidP="00064FB5">
      <w:pPr>
        <w:pStyle w:val="Default"/>
        <w:rPr>
          <w:color w:val="auto"/>
          <w:sz w:val="20"/>
          <w:szCs w:val="20"/>
        </w:rPr>
      </w:pPr>
      <w:r>
        <w:rPr>
          <w:color w:val="auto"/>
          <w:sz w:val="28"/>
          <w:szCs w:val="28"/>
        </w:rPr>
        <w:t xml:space="preserve">"___"__________ 20____ г. </w:t>
      </w:r>
      <w:r>
        <w:rPr>
          <w:color w:val="auto"/>
          <w:sz w:val="20"/>
          <w:szCs w:val="20"/>
        </w:rPr>
        <w:t xml:space="preserve"> </w:t>
      </w:r>
    </w:p>
    <w:p w:rsidR="00064FB5" w:rsidRDefault="00064FB5" w:rsidP="00064FB5">
      <w:pPr>
        <w:pStyle w:val="Default"/>
        <w:rPr>
          <w:color w:val="auto"/>
        </w:rPr>
      </w:pPr>
    </w:p>
    <w:p w:rsidR="00064FB5" w:rsidRDefault="00064FB5" w:rsidP="00064FB5">
      <w:pPr>
        <w:pStyle w:val="Default"/>
        <w:pageBreakBefore/>
        <w:jc w:val="right"/>
        <w:rPr>
          <w:color w:val="auto"/>
          <w:sz w:val="23"/>
          <w:szCs w:val="23"/>
        </w:rPr>
      </w:pPr>
      <w:r>
        <w:rPr>
          <w:color w:val="auto"/>
          <w:sz w:val="23"/>
          <w:szCs w:val="23"/>
        </w:rPr>
        <w:lastRenderedPageBreak/>
        <w:t xml:space="preserve">Приложение № 3 </w:t>
      </w:r>
    </w:p>
    <w:p w:rsidR="00064FB5" w:rsidRDefault="00064FB5" w:rsidP="00064FB5">
      <w:pPr>
        <w:pStyle w:val="Default"/>
        <w:jc w:val="right"/>
        <w:rPr>
          <w:color w:val="auto"/>
          <w:sz w:val="23"/>
          <w:szCs w:val="23"/>
        </w:rPr>
      </w:pPr>
      <w:r>
        <w:rPr>
          <w:color w:val="auto"/>
          <w:sz w:val="23"/>
          <w:szCs w:val="23"/>
        </w:rPr>
        <w:t xml:space="preserve">к административному регламенту </w:t>
      </w:r>
    </w:p>
    <w:p w:rsidR="00064FB5" w:rsidRDefault="00064FB5" w:rsidP="00064FB5">
      <w:pPr>
        <w:pStyle w:val="Default"/>
        <w:jc w:val="right"/>
        <w:rPr>
          <w:color w:val="auto"/>
          <w:sz w:val="23"/>
          <w:szCs w:val="23"/>
        </w:rPr>
      </w:pPr>
      <w:r>
        <w:rPr>
          <w:color w:val="auto"/>
          <w:sz w:val="23"/>
          <w:szCs w:val="23"/>
        </w:rPr>
        <w:t xml:space="preserve">по предоставлению муниципальной услуги </w:t>
      </w:r>
    </w:p>
    <w:p w:rsidR="00064FB5" w:rsidRDefault="00064FB5" w:rsidP="00064FB5">
      <w:pPr>
        <w:pStyle w:val="Default"/>
        <w:jc w:val="right"/>
        <w:rPr>
          <w:color w:val="auto"/>
          <w:sz w:val="23"/>
          <w:szCs w:val="23"/>
        </w:rPr>
      </w:pPr>
      <w:r>
        <w:rPr>
          <w:color w:val="auto"/>
          <w:sz w:val="23"/>
          <w:szCs w:val="23"/>
        </w:rPr>
        <w:t xml:space="preserve">«Получение права на размещение </w:t>
      </w:r>
    </w:p>
    <w:p w:rsidR="00064FB5" w:rsidRDefault="00064FB5" w:rsidP="00064FB5">
      <w:pPr>
        <w:pStyle w:val="Default"/>
        <w:jc w:val="right"/>
        <w:rPr>
          <w:color w:val="auto"/>
          <w:sz w:val="23"/>
          <w:szCs w:val="23"/>
        </w:rPr>
      </w:pPr>
      <w:r>
        <w:rPr>
          <w:color w:val="auto"/>
          <w:sz w:val="23"/>
          <w:szCs w:val="23"/>
        </w:rPr>
        <w:t xml:space="preserve">нестационарных торговых объектов» </w:t>
      </w:r>
    </w:p>
    <w:p w:rsidR="00064FB5" w:rsidRDefault="00064FB5" w:rsidP="00064FB5">
      <w:pPr>
        <w:pStyle w:val="Default"/>
        <w:jc w:val="center"/>
        <w:rPr>
          <w:b/>
          <w:bCs/>
          <w:color w:val="auto"/>
          <w:sz w:val="28"/>
          <w:szCs w:val="28"/>
        </w:rPr>
      </w:pPr>
    </w:p>
    <w:p w:rsidR="00064FB5" w:rsidRDefault="00064FB5" w:rsidP="00064FB5">
      <w:pPr>
        <w:pStyle w:val="Default"/>
        <w:jc w:val="center"/>
        <w:rPr>
          <w:b/>
          <w:bCs/>
          <w:color w:val="auto"/>
          <w:sz w:val="28"/>
          <w:szCs w:val="28"/>
        </w:rPr>
      </w:pPr>
    </w:p>
    <w:p w:rsidR="00064FB5" w:rsidRDefault="00064FB5" w:rsidP="00064FB5">
      <w:pPr>
        <w:pStyle w:val="Default"/>
        <w:jc w:val="center"/>
        <w:rPr>
          <w:b/>
          <w:bCs/>
          <w:color w:val="auto"/>
          <w:sz w:val="28"/>
          <w:szCs w:val="28"/>
        </w:rPr>
      </w:pPr>
    </w:p>
    <w:p w:rsidR="00064FB5" w:rsidRPr="004A7ABC" w:rsidRDefault="00064FB5" w:rsidP="00064FB5">
      <w:pPr>
        <w:pStyle w:val="Default"/>
        <w:jc w:val="right"/>
        <w:rPr>
          <w:color w:val="auto"/>
        </w:rPr>
      </w:pPr>
      <w:r w:rsidRPr="004A7ABC">
        <w:rPr>
          <w:bCs/>
          <w:color w:val="auto"/>
        </w:rPr>
        <w:t>Форма</w:t>
      </w:r>
    </w:p>
    <w:p w:rsidR="00A165F6" w:rsidRDefault="00A165F6" w:rsidP="00064FB5">
      <w:pPr>
        <w:pStyle w:val="Default"/>
        <w:jc w:val="center"/>
        <w:rPr>
          <w:bCs/>
          <w:color w:val="auto"/>
        </w:rPr>
      </w:pPr>
    </w:p>
    <w:p w:rsidR="00064FB5" w:rsidRPr="00A165F6" w:rsidRDefault="00064FB5" w:rsidP="00064FB5">
      <w:pPr>
        <w:pStyle w:val="Default"/>
        <w:jc w:val="center"/>
        <w:rPr>
          <w:bCs/>
          <w:color w:val="auto"/>
        </w:rPr>
      </w:pPr>
      <w:r w:rsidRPr="00A165F6">
        <w:rPr>
          <w:bCs/>
          <w:color w:val="auto"/>
        </w:rPr>
        <w:t xml:space="preserve">Заявление </w:t>
      </w:r>
    </w:p>
    <w:p w:rsidR="00A165F6" w:rsidRDefault="00064FB5" w:rsidP="00064FB5">
      <w:pPr>
        <w:pStyle w:val="Default"/>
        <w:jc w:val="center"/>
        <w:rPr>
          <w:bCs/>
          <w:color w:val="auto"/>
        </w:rPr>
      </w:pPr>
      <w:r w:rsidRPr="00A165F6">
        <w:rPr>
          <w:bCs/>
          <w:color w:val="auto"/>
        </w:rPr>
        <w:t xml:space="preserve">о включении места размещения нестационарного торгового объекта </w:t>
      </w:r>
    </w:p>
    <w:p w:rsidR="00064FB5" w:rsidRPr="00A165F6" w:rsidRDefault="00064FB5" w:rsidP="00064FB5">
      <w:pPr>
        <w:pStyle w:val="Default"/>
        <w:jc w:val="center"/>
        <w:rPr>
          <w:bCs/>
          <w:color w:val="auto"/>
        </w:rPr>
      </w:pPr>
      <w:r w:rsidRPr="00A165F6">
        <w:rPr>
          <w:bCs/>
          <w:color w:val="auto"/>
        </w:rPr>
        <w:t xml:space="preserve">в </w:t>
      </w:r>
      <w:r w:rsidR="00C51400" w:rsidRPr="00A165F6">
        <w:rPr>
          <w:bCs/>
          <w:color w:val="auto"/>
        </w:rPr>
        <w:t xml:space="preserve">план по </w:t>
      </w:r>
      <w:r w:rsidRPr="00A165F6">
        <w:rPr>
          <w:bCs/>
          <w:color w:val="auto"/>
        </w:rPr>
        <w:t xml:space="preserve"> размещени</w:t>
      </w:r>
      <w:r w:rsidR="00C51400" w:rsidRPr="00A165F6">
        <w:rPr>
          <w:bCs/>
          <w:color w:val="auto"/>
        </w:rPr>
        <w:t>ю</w:t>
      </w:r>
      <w:r w:rsidRPr="00A165F6">
        <w:rPr>
          <w:bCs/>
          <w:color w:val="auto"/>
        </w:rPr>
        <w:t xml:space="preserve"> нестационарных торговых объектов /</w:t>
      </w:r>
      <w:proofErr w:type="gramStart"/>
      <w:r w:rsidRPr="00A165F6">
        <w:rPr>
          <w:bCs/>
          <w:color w:val="auto"/>
        </w:rPr>
        <w:t>внесени</w:t>
      </w:r>
      <w:r w:rsidR="00C51400" w:rsidRPr="00A165F6">
        <w:rPr>
          <w:bCs/>
          <w:color w:val="auto"/>
        </w:rPr>
        <w:t>и</w:t>
      </w:r>
      <w:proofErr w:type="gramEnd"/>
      <w:r w:rsidRPr="00A165F6">
        <w:rPr>
          <w:bCs/>
          <w:color w:val="auto"/>
        </w:rPr>
        <w:t xml:space="preserve"> изменений в </w:t>
      </w:r>
      <w:r w:rsidR="00C51400" w:rsidRPr="00A165F6">
        <w:rPr>
          <w:bCs/>
          <w:color w:val="auto"/>
        </w:rPr>
        <w:t xml:space="preserve">план по </w:t>
      </w:r>
      <w:r w:rsidRPr="00A165F6">
        <w:rPr>
          <w:bCs/>
          <w:color w:val="auto"/>
        </w:rPr>
        <w:t>размещени</w:t>
      </w:r>
      <w:r w:rsidR="00C51400" w:rsidRPr="00A165F6">
        <w:rPr>
          <w:bCs/>
          <w:color w:val="auto"/>
        </w:rPr>
        <w:t>ю</w:t>
      </w:r>
      <w:r w:rsidRPr="00A165F6">
        <w:rPr>
          <w:bCs/>
          <w:color w:val="auto"/>
        </w:rPr>
        <w:t xml:space="preserve"> нестационарных торговых объектов</w:t>
      </w:r>
    </w:p>
    <w:p w:rsidR="00064FB5" w:rsidRPr="00A165F6" w:rsidRDefault="00064FB5" w:rsidP="00064FB5">
      <w:pPr>
        <w:pStyle w:val="Default"/>
        <w:jc w:val="center"/>
        <w:rPr>
          <w:color w:val="auto"/>
        </w:rPr>
      </w:pPr>
    </w:p>
    <w:p w:rsidR="00A165F6" w:rsidRDefault="00A165F6" w:rsidP="00064FB5">
      <w:pPr>
        <w:pStyle w:val="Default"/>
        <w:jc w:val="right"/>
        <w:rPr>
          <w:color w:val="auto"/>
          <w:sz w:val="23"/>
          <w:szCs w:val="23"/>
        </w:rPr>
      </w:pPr>
    </w:p>
    <w:p w:rsidR="00064FB5" w:rsidRDefault="00064FB5" w:rsidP="00064FB5">
      <w:pPr>
        <w:pStyle w:val="Default"/>
        <w:jc w:val="right"/>
        <w:rPr>
          <w:color w:val="auto"/>
          <w:sz w:val="23"/>
          <w:szCs w:val="23"/>
        </w:rPr>
      </w:pPr>
      <w:r>
        <w:rPr>
          <w:color w:val="auto"/>
          <w:sz w:val="23"/>
          <w:szCs w:val="23"/>
        </w:rPr>
        <w:t>Главе Семикаракорского</w:t>
      </w:r>
    </w:p>
    <w:p w:rsidR="00064FB5" w:rsidRDefault="00064FB5" w:rsidP="00064FB5">
      <w:pPr>
        <w:pStyle w:val="Default"/>
        <w:jc w:val="right"/>
        <w:rPr>
          <w:color w:val="auto"/>
          <w:sz w:val="23"/>
          <w:szCs w:val="23"/>
        </w:rPr>
      </w:pPr>
      <w:r>
        <w:rPr>
          <w:color w:val="auto"/>
          <w:sz w:val="23"/>
          <w:szCs w:val="23"/>
        </w:rPr>
        <w:t xml:space="preserve"> городского поселения</w:t>
      </w:r>
    </w:p>
    <w:p w:rsidR="00064FB5" w:rsidRDefault="00064FB5" w:rsidP="00064FB5">
      <w:pPr>
        <w:pStyle w:val="Default"/>
        <w:jc w:val="right"/>
        <w:rPr>
          <w:color w:val="auto"/>
          <w:sz w:val="23"/>
          <w:szCs w:val="23"/>
        </w:rPr>
      </w:pPr>
      <w:r>
        <w:rPr>
          <w:color w:val="auto"/>
          <w:sz w:val="23"/>
          <w:szCs w:val="23"/>
        </w:rPr>
        <w:t>________________________</w:t>
      </w:r>
    </w:p>
    <w:p w:rsidR="00064FB5" w:rsidRDefault="00064FB5" w:rsidP="00064FB5">
      <w:pPr>
        <w:pStyle w:val="Default"/>
        <w:rPr>
          <w:color w:val="auto"/>
          <w:sz w:val="23"/>
          <w:szCs w:val="23"/>
        </w:rPr>
      </w:pPr>
    </w:p>
    <w:p w:rsidR="00064FB5" w:rsidRDefault="00064FB5" w:rsidP="00FF6F14">
      <w:pPr>
        <w:pStyle w:val="Default"/>
        <w:ind w:right="287"/>
        <w:rPr>
          <w:color w:val="auto"/>
          <w:sz w:val="23"/>
          <w:szCs w:val="23"/>
        </w:rPr>
      </w:pPr>
      <w:r>
        <w:rPr>
          <w:color w:val="auto"/>
          <w:sz w:val="23"/>
          <w:szCs w:val="23"/>
        </w:rPr>
        <w:t xml:space="preserve">От </w:t>
      </w:r>
      <w:r w:rsidR="00242ECF">
        <w:rPr>
          <w:color w:val="auto"/>
          <w:sz w:val="23"/>
          <w:szCs w:val="23"/>
        </w:rPr>
        <w:t xml:space="preserve">       </w:t>
      </w:r>
      <w:r>
        <w:rPr>
          <w:b/>
          <w:bCs/>
          <w:color w:val="auto"/>
          <w:sz w:val="23"/>
          <w:szCs w:val="23"/>
        </w:rPr>
        <w:t xml:space="preserve">_____________________________________________________________________________ </w:t>
      </w:r>
    </w:p>
    <w:p w:rsidR="00064FB5" w:rsidRDefault="00064FB5" w:rsidP="00FF6F14">
      <w:pPr>
        <w:pStyle w:val="Default"/>
        <w:ind w:right="287"/>
        <w:jc w:val="both"/>
        <w:rPr>
          <w:color w:val="auto"/>
          <w:sz w:val="18"/>
          <w:szCs w:val="18"/>
        </w:rPr>
      </w:pPr>
      <w:r>
        <w:rPr>
          <w:color w:val="auto"/>
          <w:sz w:val="18"/>
          <w:szCs w:val="18"/>
        </w:rPr>
        <w:t>(ФИО индивидуального предпринимателя (</w:t>
      </w:r>
      <w:proofErr w:type="spellStart"/>
      <w:r>
        <w:rPr>
          <w:color w:val="auto"/>
          <w:sz w:val="18"/>
          <w:szCs w:val="18"/>
        </w:rPr>
        <w:t>самозанятого</w:t>
      </w:r>
      <w:proofErr w:type="spellEnd"/>
      <w:r>
        <w:rPr>
          <w:color w:val="auto"/>
          <w:sz w:val="18"/>
          <w:szCs w:val="18"/>
        </w:rPr>
        <w:t xml:space="preserve">), полное наименование юридического лица) (далее - заявитель) </w:t>
      </w:r>
    </w:p>
    <w:p w:rsidR="00064FB5" w:rsidRDefault="00064FB5" w:rsidP="00FF6F14">
      <w:pPr>
        <w:pStyle w:val="Default"/>
        <w:ind w:right="287"/>
        <w:jc w:val="both"/>
        <w:rPr>
          <w:color w:val="auto"/>
          <w:sz w:val="23"/>
          <w:szCs w:val="23"/>
        </w:rPr>
      </w:pPr>
      <w:r>
        <w:rPr>
          <w:color w:val="auto"/>
          <w:sz w:val="23"/>
          <w:szCs w:val="23"/>
        </w:rPr>
        <w:t xml:space="preserve">Адрес (для связи с заявителем): </w:t>
      </w:r>
    </w:p>
    <w:p w:rsidR="00064FB5" w:rsidRDefault="00064FB5" w:rsidP="00FF6F14">
      <w:pPr>
        <w:pStyle w:val="Default"/>
        <w:ind w:right="287"/>
        <w:jc w:val="both"/>
        <w:rPr>
          <w:color w:val="auto"/>
          <w:sz w:val="23"/>
          <w:szCs w:val="23"/>
        </w:rPr>
      </w:pPr>
      <w:r>
        <w:rPr>
          <w:color w:val="auto"/>
          <w:sz w:val="23"/>
          <w:szCs w:val="23"/>
        </w:rPr>
        <w:t xml:space="preserve">индекс _______ _________ул. ________, д. _______, кв. _____, телефон: ________ адрес электронной почты 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Сведения о государственной регистрации индивидуального предпринимателя: </w:t>
      </w:r>
    </w:p>
    <w:p w:rsidR="00064FB5" w:rsidRDefault="00064FB5" w:rsidP="00FF6F14">
      <w:pPr>
        <w:pStyle w:val="Default"/>
        <w:ind w:right="287"/>
        <w:jc w:val="both"/>
        <w:rPr>
          <w:color w:val="auto"/>
          <w:sz w:val="23"/>
          <w:szCs w:val="23"/>
        </w:rPr>
      </w:pPr>
      <w:r>
        <w:rPr>
          <w:color w:val="auto"/>
          <w:sz w:val="23"/>
          <w:szCs w:val="23"/>
        </w:rPr>
        <w:t xml:space="preserve">ИНН: </w:t>
      </w:r>
      <w:r>
        <w:rPr>
          <w:b/>
          <w:bCs/>
          <w:color w:val="auto"/>
          <w:sz w:val="23"/>
          <w:szCs w:val="23"/>
        </w:rPr>
        <w:t xml:space="preserve">_________________. </w:t>
      </w:r>
      <w:r>
        <w:rPr>
          <w:color w:val="auto"/>
          <w:sz w:val="23"/>
          <w:szCs w:val="23"/>
        </w:rPr>
        <w:t>ОГРНИП</w:t>
      </w:r>
      <w:r>
        <w:rPr>
          <w:b/>
          <w:bCs/>
          <w:color w:val="auto"/>
          <w:sz w:val="23"/>
          <w:szCs w:val="23"/>
        </w:rPr>
        <w:t xml:space="preserve">_______________________. </w:t>
      </w:r>
    </w:p>
    <w:p w:rsidR="00064FB5" w:rsidRDefault="00064FB5" w:rsidP="00FF6F14">
      <w:pPr>
        <w:pStyle w:val="Default"/>
        <w:ind w:right="287"/>
        <w:jc w:val="both"/>
        <w:rPr>
          <w:color w:val="auto"/>
          <w:sz w:val="23"/>
          <w:szCs w:val="23"/>
        </w:rPr>
      </w:pPr>
      <w:proofErr w:type="gramStart"/>
      <w:r>
        <w:rPr>
          <w:color w:val="auto"/>
          <w:sz w:val="23"/>
          <w:szCs w:val="23"/>
        </w:rPr>
        <w:t>Сведения</w:t>
      </w:r>
      <w:proofErr w:type="gramEnd"/>
      <w:r>
        <w:rPr>
          <w:color w:val="auto"/>
          <w:sz w:val="23"/>
          <w:szCs w:val="23"/>
        </w:rPr>
        <w:t xml:space="preserve"> подтверждающие статус </w:t>
      </w:r>
      <w:proofErr w:type="spellStart"/>
      <w:r>
        <w:rPr>
          <w:color w:val="auto"/>
          <w:sz w:val="23"/>
          <w:szCs w:val="23"/>
        </w:rPr>
        <w:t>самозанятого</w:t>
      </w:r>
      <w:proofErr w:type="spellEnd"/>
      <w:r>
        <w:rPr>
          <w:color w:val="auto"/>
          <w:sz w:val="23"/>
          <w:szCs w:val="23"/>
        </w:rPr>
        <w:t xml:space="preserve">: </w:t>
      </w:r>
    </w:p>
    <w:p w:rsidR="00064FB5" w:rsidRDefault="00064FB5" w:rsidP="00FF6F14">
      <w:pPr>
        <w:pStyle w:val="Default"/>
        <w:ind w:right="287"/>
        <w:jc w:val="both"/>
        <w:rPr>
          <w:color w:val="auto"/>
          <w:sz w:val="23"/>
          <w:szCs w:val="23"/>
        </w:rPr>
      </w:pPr>
      <w:r>
        <w:rPr>
          <w:color w:val="auto"/>
          <w:sz w:val="23"/>
          <w:szCs w:val="23"/>
        </w:rPr>
        <w:t xml:space="preserve">________________________________________________________________________________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Адрес заявителя - индивидуального предпринимателя, </w:t>
      </w:r>
      <w:proofErr w:type="spellStart"/>
      <w:r>
        <w:rPr>
          <w:color w:val="auto"/>
          <w:sz w:val="23"/>
          <w:szCs w:val="23"/>
        </w:rPr>
        <w:t>самозанятого</w:t>
      </w:r>
      <w:proofErr w:type="spellEnd"/>
      <w:r>
        <w:rPr>
          <w:color w:val="auto"/>
          <w:sz w:val="23"/>
          <w:szCs w:val="23"/>
        </w:rPr>
        <w:t xml:space="preserve"> (для связи с заявителем): </w:t>
      </w:r>
    </w:p>
    <w:p w:rsidR="00064FB5" w:rsidRDefault="00064FB5" w:rsidP="00FF6F14">
      <w:pPr>
        <w:pStyle w:val="Default"/>
        <w:ind w:right="287"/>
        <w:jc w:val="both"/>
        <w:rPr>
          <w:color w:val="auto"/>
          <w:sz w:val="23"/>
          <w:szCs w:val="23"/>
        </w:rPr>
      </w:pPr>
      <w:r>
        <w:rPr>
          <w:color w:val="auto"/>
          <w:sz w:val="23"/>
          <w:szCs w:val="23"/>
        </w:rPr>
        <w:t xml:space="preserve">индекс _______ город _____________ул. __________________, д. _______, кв. _____, телефон: ____________________ адрес электронной почты 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Сведения о государственной регистрации юридического лица </w:t>
      </w:r>
    </w:p>
    <w:p w:rsidR="00064FB5" w:rsidRDefault="00064FB5" w:rsidP="00FF6F14">
      <w:pPr>
        <w:pStyle w:val="Default"/>
        <w:ind w:right="287"/>
        <w:jc w:val="both"/>
        <w:rPr>
          <w:color w:val="auto"/>
          <w:sz w:val="23"/>
          <w:szCs w:val="23"/>
        </w:rPr>
      </w:pPr>
      <w:r>
        <w:rPr>
          <w:color w:val="auto"/>
          <w:sz w:val="23"/>
          <w:szCs w:val="23"/>
        </w:rPr>
        <w:t xml:space="preserve">ИНН: _________________. ОГРН _______________________. </w:t>
      </w:r>
    </w:p>
    <w:p w:rsidR="00064FB5" w:rsidRDefault="00064FB5" w:rsidP="00FF6F14">
      <w:pPr>
        <w:pStyle w:val="Default"/>
        <w:ind w:right="287"/>
        <w:jc w:val="both"/>
        <w:rPr>
          <w:color w:val="auto"/>
          <w:sz w:val="23"/>
          <w:szCs w:val="23"/>
        </w:rPr>
      </w:pPr>
      <w:proofErr w:type="gramStart"/>
      <w:r>
        <w:rPr>
          <w:color w:val="auto"/>
          <w:sz w:val="23"/>
          <w:szCs w:val="23"/>
        </w:rPr>
        <w:t>Место нахождение</w:t>
      </w:r>
      <w:proofErr w:type="gramEnd"/>
      <w:r>
        <w:rPr>
          <w:color w:val="auto"/>
          <w:sz w:val="23"/>
          <w:szCs w:val="23"/>
        </w:rPr>
        <w:t xml:space="preserve"> заявителя - юридического лица (для связи с заявителем): </w:t>
      </w:r>
    </w:p>
    <w:p w:rsidR="00064FB5" w:rsidRDefault="00064FB5" w:rsidP="00FF6F14">
      <w:pPr>
        <w:pStyle w:val="Default"/>
        <w:ind w:right="287"/>
        <w:jc w:val="both"/>
        <w:rPr>
          <w:color w:val="auto"/>
          <w:sz w:val="23"/>
          <w:szCs w:val="23"/>
        </w:rPr>
      </w:pPr>
      <w:r>
        <w:rPr>
          <w:color w:val="auto"/>
          <w:sz w:val="23"/>
          <w:szCs w:val="23"/>
        </w:rPr>
        <w:t xml:space="preserve">индекс _______ город _____________ул. __________________, д. _______, кв. _____, телефон: ____________________ адрес электронной почты ______________________. </w:t>
      </w:r>
    </w:p>
    <w:p w:rsidR="00064FB5" w:rsidRDefault="00064FB5" w:rsidP="00FF6F14">
      <w:pPr>
        <w:pStyle w:val="Default"/>
        <w:ind w:right="287"/>
        <w:jc w:val="both"/>
        <w:rPr>
          <w:color w:val="auto"/>
          <w:sz w:val="23"/>
          <w:szCs w:val="23"/>
        </w:rPr>
      </w:pPr>
      <w:r>
        <w:rPr>
          <w:color w:val="auto"/>
          <w:sz w:val="23"/>
          <w:szCs w:val="23"/>
        </w:rPr>
        <w:t xml:space="preserve">Ф.И.О. представителя заявителя </w:t>
      </w:r>
      <w:r w:rsidR="00FF6F14">
        <w:rPr>
          <w:color w:val="auto"/>
          <w:sz w:val="23"/>
          <w:szCs w:val="23"/>
        </w:rPr>
        <w:t>__</w:t>
      </w:r>
      <w:r>
        <w:rPr>
          <w:color w:val="auto"/>
          <w:sz w:val="23"/>
          <w:szCs w:val="23"/>
        </w:rPr>
        <w:t xml:space="preserve">___________________________________________ </w:t>
      </w:r>
    </w:p>
    <w:p w:rsidR="00064FB5" w:rsidRDefault="00064FB5" w:rsidP="00FF6F14">
      <w:pPr>
        <w:pStyle w:val="Default"/>
        <w:ind w:right="287"/>
        <w:jc w:val="both"/>
        <w:rPr>
          <w:color w:val="auto"/>
          <w:sz w:val="23"/>
          <w:szCs w:val="23"/>
        </w:rPr>
      </w:pPr>
      <w:r>
        <w:rPr>
          <w:color w:val="auto"/>
          <w:sz w:val="23"/>
          <w:szCs w:val="23"/>
        </w:rPr>
        <w:t xml:space="preserve">Реквизиты документа, подтверждающего полномочия представителя заявителя: </w:t>
      </w:r>
    </w:p>
    <w:p w:rsidR="00064FB5" w:rsidRDefault="00064FB5" w:rsidP="00FF6F14">
      <w:pPr>
        <w:pStyle w:val="Default"/>
        <w:ind w:right="287"/>
        <w:jc w:val="both"/>
        <w:rPr>
          <w:color w:val="auto"/>
          <w:sz w:val="23"/>
          <w:szCs w:val="23"/>
        </w:rPr>
      </w:pPr>
      <w:r>
        <w:rPr>
          <w:color w:val="auto"/>
          <w:sz w:val="23"/>
          <w:szCs w:val="23"/>
        </w:rPr>
        <w:t xml:space="preserve">________________________________________________________________________.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Прошу включить в </w:t>
      </w:r>
      <w:r w:rsidR="00C51400">
        <w:rPr>
          <w:color w:val="auto"/>
          <w:sz w:val="23"/>
          <w:szCs w:val="23"/>
        </w:rPr>
        <w:t xml:space="preserve">план по </w:t>
      </w:r>
      <w:r>
        <w:rPr>
          <w:color w:val="auto"/>
          <w:sz w:val="23"/>
          <w:szCs w:val="23"/>
        </w:rPr>
        <w:t>размещени</w:t>
      </w:r>
      <w:r w:rsidR="00C51400">
        <w:rPr>
          <w:color w:val="auto"/>
          <w:sz w:val="23"/>
          <w:szCs w:val="23"/>
        </w:rPr>
        <w:t>ю</w:t>
      </w:r>
      <w:r>
        <w:rPr>
          <w:color w:val="auto"/>
          <w:sz w:val="23"/>
          <w:szCs w:val="23"/>
        </w:rPr>
        <w:t xml:space="preserve"> НТО____________ торговое место по адресу: </w:t>
      </w:r>
      <w:r>
        <w:rPr>
          <w:b/>
          <w:bCs/>
          <w:color w:val="auto"/>
          <w:sz w:val="23"/>
          <w:szCs w:val="23"/>
        </w:rPr>
        <w:t xml:space="preserve">__________________________ </w:t>
      </w:r>
      <w:r>
        <w:rPr>
          <w:color w:val="auto"/>
          <w:sz w:val="23"/>
          <w:szCs w:val="23"/>
        </w:rPr>
        <w:t>(координаты</w:t>
      </w:r>
      <w:proofErr w:type="gramStart"/>
      <w:r>
        <w:rPr>
          <w:color w:val="auto"/>
          <w:sz w:val="23"/>
          <w:szCs w:val="23"/>
        </w:rPr>
        <w:t xml:space="preserve">: ________________________________________) </w:t>
      </w:r>
      <w:proofErr w:type="gramEnd"/>
    </w:p>
    <w:p w:rsidR="00064FB5" w:rsidRPr="00064FB5" w:rsidRDefault="00064FB5" w:rsidP="00FF6F14">
      <w:pPr>
        <w:pStyle w:val="Default"/>
        <w:ind w:right="287"/>
        <w:rPr>
          <w:color w:val="auto"/>
          <w:sz w:val="23"/>
          <w:szCs w:val="23"/>
        </w:rPr>
      </w:pPr>
      <w:r w:rsidRPr="00064FB5">
        <w:rPr>
          <w:bCs/>
          <w:color w:val="auto"/>
          <w:sz w:val="23"/>
          <w:szCs w:val="23"/>
        </w:rPr>
        <w:t xml:space="preserve">Характеристика места размещения нестационарного торгового объекта: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 xml:space="preserve">Специализация торговли: </w:t>
      </w:r>
      <w:r w:rsidRPr="00064FB5">
        <w:rPr>
          <w:color w:val="auto"/>
          <w:sz w:val="23"/>
          <w:szCs w:val="23"/>
        </w:rPr>
        <w:t xml:space="preserve">_______________________________________________________ </w:t>
      </w:r>
    </w:p>
    <w:p w:rsidR="00064FB5" w:rsidRPr="00064FB5" w:rsidRDefault="00064FB5" w:rsidP="00FF6F14">
      <w:pPr>
        <w:pStyle w:val="Default"/>
        <w:ind w:right="287"/>
        <w:rPr>
          <w:color w:val="auto"/>
          <w:sz w:val="18"/>
          <w:szCs w:val="18"/>
        </w:rPr>
      </w:pPr>
      <w:r w:rsidRPr="00064FB5">
        <w:rPr>
          <w:color w:val="auto"/>
          <w:sz w:val="18"/>
          <w:szCs w:val="18"/>
        </w:rPr>
        <w:t xml:space="preserve">                                                                             (универсальная торговля и (или) специализированная торговля) </w:t>
      </w:r>
    </w:p>
    <w:p w:rsidR="00064FB5" w:rsidRPr="00064FB5" w:rsidRDefault="00064FB5" w:rsidP="00FF6F14">
      <w:pPr>
        <w:pStyle w:val="Default"/>
        <w:ind w:right="287"/>
        <w:rPr>
          <w:bCs/>
          <w:color w:val="auto"/>
          <w:sz w:val="23"/>
          <w:szCs w:val="23"/>
        </w:rPr>
      </w:pPr>
    </w:p>
    <w:p w:rsidR="00064FB5" w:rsidRDefault="00064FB5" w:rsidP="00FF6F14">
      <w:pPr>
        <w:pStyle w:val="Default"/>
        <w:ind w:right="287"/>
        <w:rPr>
          <w:color w:val="auto"/>
          <w:sz w:val="20"/>
          <w:szCs w:val="20"/>
        </w:rPr>
      </w:pPr>
      <w:r w:rsidRPr="00064FB5">
        <w:rPr>
          <w:bCs/>
          <w:color w:val="auto"/>
          <w:sz w:val="23"/>
          <w:szCs w:val="23"/>
        </w:rPr>
        <w:t>Ассортимент продаваемых товаров:</w:t>
      </w:r>
      <w:r>
        <w:rPr>
          <w:b/>
          <w:bCs/>
          <w:color w:val="auto"/>
          <w:sz w:val="23"/>
          <w:szCs w:val="23"/>
        </w:rPr>
        <w:t xml:space="preserve">_______________________________________________ </w:t>
      </w:r>
      <w:r>
        <w:rPr>
          <w:color w:val="auto"/>
          <w:sz w:val="20"/>
          <w:szCs w:val="20"/>
        </w:rPr>
        <w:t xml:space="preserve"> </w:t>
      </w:r>
    </w:p>
    <w:p w:rsidR="00064FB5" w:rsidRDefault="00064FB5" w:rsidP="00FF6F14">
      <w:pPr>
        <w:pStyle w:val="Default"/>
        <w:ind w:right="287"/>
        <w:rPr>
          <w:color w:val="auto"/>
        </w:rPr>
      </w:pPr>
    </w:p>
    <w:p w:rsidR="00064FB5" w:rsidRDefault="00064FB5" w:rsidP="00FF6F14">
      <w:pPr>
        <w:pStyle w:val="Default"/>
        <w:pageBreakBefore/>
        <w:ind w:right="287"/>
        <w:rPr>
          <w:color w:val="auto"/>
          <w:sz w:val="16"/>
          <w:szCs w:val="16"/>
        </w:rPr>
      </w:pPr>
      <w:r>
        <w:rPr>
          <w:color w:val="auto"/>
          <w:sz w:val="16"/>
          <w:szCs w:val="16"/>
        </w:rPr>
        <w:lastRenderedPageBreak/>
        <w:t xml:space="preserve">(Продажа продуктов общественного питания, продажа продовольственных товаров и сельскохозяйственной продукции, продажа печатной продукции) </w:t>
      </w:r>
    </w:p>
    <w:p w:rsidR="00064FB5" w:rsidRDefault="00064FB5" w:rsidP="00FF6F14">
      <w:pPr>
        <w:pStyle w:val="Default"/>
        <w:ind w:right="287"/>
        <w:rPr>
          <w:color w:val="auto"/>
          <w:sz w:val="23"/>
          <w:szCs w:val="23"/>
        </w:rPr>
      </w:pPr>
      <w:r>
        <w:rPr>
          <w:b/>
          <w:bCs/>
          <w:color w:val="auto"/>
          <w:sz w:val="23"/>
          <w:szCs w:val="23"/>
        </w:rPr>
        <w:t xml:space="preserve">________________________________________________________________________________ </w:t>
      </w:r>
    </w:p>
    <w:p w:rsidR="00064FB5" w:rsidRPr="00064FB5" w:rsidRDefault="00064FB5" w:rsidP="00FF6F14">
      <w:pPr>
        <w:pStyle w:val="Default"/>
        <w:ind w:right="287"/>
        <w:rPr>
          <w:color w:val="auto"/>
          <w:sz w:val="23"/>
          <w:szCs w:val="23"/>
        </w:rPr>
      </w:pPr>
      <w:r w:rsidRPr="00064FB5">
        <w:rPr>
          <w:bCs/>
          <w:color w:val="auto"/>
          <w:sz w:val="23"/>
          <w:szCs w:val="23"/>
        </w:rPr>
        <w:t xml:space="preserve">Площадь нестационарного торгового объекта </w:t>
      </w:r>
      <w:r w:rsidR="00C51400">
        <w:rPr>
          <w:bCs/>
          <w:color w:val="auto"/>
          <w:sz w:val="23"/>
          <w:szCs w:val="23"/>
        </w:rPr>
        <w:t>__________________</w:t>
      </w:r>
      <w:r w:rsidRPr="00064FB5">
        <w:rPr>
          <w:bCs/>
          <w:color w:val="auto"/>
          <w:sz w:val="23"/>
          <w:szCs w:val="23"/>
        </w:rPr>
        <w:t xml:space="preserve">_____________________ </w:t>
      </w:r>
      <w:proofErr w:type="spellStart"/>
      <w:r w:rsidRPr="00064FB5">
        <w:rPr>
          <w:bCs/>
          <w:color w:val="auto"/>
          <w:sz w:val="23"/>
          <w:szCs w:val="23"/>
        </w:rPr>
        <w:t>кв</w:t>
      </w:r>
      <w:proofErr w:type="gramStart"/>
      <w:r w:rsidRPr="00064FB5">
        <w:rPr>
          <w:bCs/>
          <w:color w:val="auto"/>
          <w:sz w:val="23"/>
          <w:szCs w:val="23"/>
        </w:rPr>
        <w:t>.м</w:t>
      </w:r>
      <w:proofErr w:type="spellEnd"/>
      <w:proofErr w:type="gramEnd"/>
      <w:r w:rsidRPr="00064FB5">
        <w:rPr>
          <w:bCs/>
          <w:color w:val="auto"/>
          <w:sz w:val="23"/>
          <w:szCs w:val="23"/>
        </w:rPr>
        <w:t xml:space="preserve">;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Площадь земельного участка, необходимая для размещения НТО</w:t>
      </w:r>
      <w:r w:rsidR="00C51400">
        <w:rPr>
          <w:bCs/>
          <w:color w:val="auto"/>
          <w:sz w:val="23"/>
          <w:szCs w:val="23"/>
        </w:rPr>
        <w:t>___________</w:t>
      </w:r>
      <w:r w:rsidRPr="00064FB5">
        <w:rPr>
          <w:bCs/>
          <w:color w:val="auto"/>
          <w:sz w:val="23"/>
          <w:szCs w:val="23"/>
        </w:rPr>
        <w:t>____________</w:t>
      </w:r>
      <w:proofErr w:type="spellStart"/>
      <w:r w:rsidRPr="00064FB5">
        <w:rPr>
          <w:bCs/>
          <w:color w:val="auto"/>
          <w:sz w:val="23"/>
          <w:szCs w:val="23"/>
        </w:rPr>
        <w:t>кв</w:t>
      </w:r>
      <w:proofErr w:type="gramStart"/>
      <w:r w:rsidRPr="00064FB5">
        <w:rPr>
          <w:bCs/>
          <w:color w:val="auto"/>
          <w:sz w:val="23"/>
          <w:szCs w:val="23"/>
        </w:rPr>
        <w:t>.м</w:t>
      </w:r>
      <w:proofErr w:type="spellEnd"/>
      <w:proofErr w:type="gramEnd"/>
      <w:r w:rsidRPr="00064FB5">
        <w:rPr>
          <w:bCs/>
          <w:color w:val="auto"/>
          <w:sz w:val="23"/>
          <w:szCs w:val="23"/>
        </w:rPr>
        <w:t xml:space="preserve">;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 xml:space="preserve">Кадастровый номер и местоположение земельного участка </w:t>
      </w:r>
      <w:r w:rsidR="00C51400">
        <w:rPr>
          <w:bCs/>
          <w:color w:val="auto"/>
          <w:sz w:val="23"/>
          <w:szCs w:val="23"/>
        </w:rPr>
        <w:t>_____________</w:t>
      </w:r>
      <w:r w:rsidRPr="00064FB5">
        <w:rPr>
          <w:bCs/>
          <w:color w:val="auto"/>
          <w:sz w:val="23"/>
          <w:szCs w:val="23"/>
        </w:rPr>
        <w:t xml:space="preserve">___________________.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 xml:space="preserve">Кадастровый номер квартала </w:t>
      </w:r>
      <w:r w:rsidR="00C51400">
        <w:rPr>
          <w:bCs/>
          <w:color w:val="auto"/>
          <w:sz w:val="23"/>
          <w:szCs w:val="23"/>
        </w:rPr>
        <w:t>___________</w:t>
      </w:r>
      <w:r w:rsidRPr="00064FB5">
        <w:rPr>
          <w:bCs/>
          <w:color w:val="auto"/>
          <w:sz w:val="23"/>
          <w:szCs w:val="23"/>
        </w:rPr>
        <w:t xml:space="preserve">______________________________________________. </w:t>
      </w:r>
    </w:p>
    <w:p w:rsidR="00064FB5" w:rsidRPr="00064FB5" w:rsidRDefault="00064FB5" w:rsidP="00FF6F14">
      <w:pPr>
        <w:pStyle w:val="Default"/>
        <w:ind w:right="287"/>
        <w:rPr>
          <w:bCs/>
          <w:color w:val="auto"/>
          <w:sz w:val="23"/>
          <w:szCs w:val="23"/>
        </w:rPr>
      </w:pPr>
    </w:p>
    <w:p w:rsidR="00064FB5" w:rsidRDefault="00064FB5" w:rsidP="00FF6F14">
      <w:pPr>
        <w:pStyle w:val="Default"/>
        <w:ind w:right="287"/>
        <w:rPr>
          <w:bCs/>
          <w:color w:val="auto"/>
          <w:sz w:val="23"/>
          <w:szCs w:val="23"/>
        </w:rPr>
      </w:pPr>
      <w:r w:rsidRPr="00064FB5">
        <w:rPr>
          <w:bCs/>
          <w:color w:val="auto"/>
          <w:sz w:val="23"/>
          <w:szCs w:val="23"/>
        </w:rPr>
        <w:t>Период размещения нестационарного объекта</w:t>
      </w:r>
      <w:r w:rsidR="00242ECF">
        <w:rPr>
          <w:bCs/>
          <w:color w:val="auto"/>
          <w:sz w:val="23"/>
          <w:szCs w:val="23"/>
        </w:rPr>
        <w:t>_______</w:t>
      </w:r>
      <w:r w:rsidRPr="00064FB5">
        <w:rPr>
          <w:bCs/>
          <w:color w:val="auto"/>
          <w:sz w:val="23"/>
          <w:szCs w:val="23"/>
        </w:rPr>
        <w:t>____________________________________</w:t>
      </w:r>
      <w:r w:rsidR="00C51400">
        <w:rPr>
          <w:bCs/>
          <w:color w:val="auto"/>
          <w:sz w:val="23"/>
          <w:szCs w:val="23"/>
        </w:rPr>
        <w:t xml:space="preserve"> </w:t>
      </w:r>
      <w:r w:rsidR="00C51400">
        <w:rPr>
          <w:color w:val="auto"/>
          <w:sz w:val="23"/>
          <w:szCs w:val="23"/>
        </w:rPr>
        <w:t xml:space="preserve">                                                                                                    (сезонный/постоянный)</w:t>
      </w:r>
      <w:r w:rsidRPr="00064FB5">
        <w:rPr>
          <w:bCs/>
          <w:color w:val="auto"/>
          <w:sz w:val="23"/>
          <w:szCs w:val="23"/>
        </w:rPr>
        <w:t xml:space="preserve">. </w:t>
      </w:r>
    </w:p>
    <w:p w:rsidR="00C51400" w:rsidRDefault="00C51400" w:rsidP="00FF6F14">
      <w:pPr>
        <w:pStyle w:val="Default"/>
        <w:ind w:right="287"/>
        <w:rPr>
          <w:bCs/>
          <w:color w:val="auto"/>
          <w:sz w:val="23"/>
          <w:szCs w:val="23"/>
        </w:rPr>
      </w:pPr>
    </w:p>
    <w:p w:rsidR="00C51400" w:rsidRPr="00064FB5" w:rsidRDefault="00C51400" w:rsidP="00FF6F14">
      <w:pPr>
        <w:pStyle w:val="Default"/>
        <w:ind w:right="287"/>
        <w:rPr>
          <w:color w:val="auto"/>
          <w:sz w:val="23"/>
          <w:szCs w:val="23"/>
        </w:rPr>
      </w:pPr>
      <w:r>
        <w:rPr>
          <w:bCs/>
          <w:color w:val="auto"/>
          <w:sz w:val="23"/>
          <w:szCs w:val="23"/>
        </w:rPr>
        <w:t>Планируемые мощности для подключения к сетям (при необходимости)</w:t>
      </w:r>
    </w:p>
    <w:p w:rsidR="00064FB5" w:rsidRDefault="00064FB5" w:rsidP="00FF6F14">
      <w:pPr>
        <w:pStyle w:val="Default"/>
        <w:ind w:right="287"/>
        <w:rPr>
          <w:color w:val="auto"/>
          <w:sz w:val="23"/>
          <w:szCs w:val="23"/>
        </w:rPr>
      </w:pPr>
    </w:p>
    <w:tbl>
      <w:tblPr>
        <w:tblW w:w="0" w:type="auto"/>
        <w:tblLayout w:type="fixed"/>
        <w:tblLook w:val="04A0" w:firstRow="1" w:lastRow="0" w:firstColumn="1" w:lastColumn="0" w:noHBand="0" w:noVBand="1"/>
      </w:tblPr>
      <w:tblGrid>
        <w:gridCol w:w="10031"/>
      </w:tblGrid>
      <w:tr w:rsidR="00064FB5" w:rsidTr="00064FB5">
        <w:trPr>
          <w:trHeight w:val="385"/>
        </w:trPr>
        <w:tc>
          <w:tcPr>
            <w:tcW w:w="10031" w:type="dxa"/>
            <w:tcBorders>
              <w:top w:val="nil"/>
              <w:left w:val="nil"/>
              <w:bottom w:val="nil"/>
              <w:right w:val="nil"/>
            </w:tcBorders>
          </w:tcPr>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r>
              <w:rPr>
                <w:color w:val="auto"/>
                <w:sz w:val="23"/>
                <w:szCs w:val="23"/>
              </w:rPr>
              <w:t>Результат предоставления муниципальной услуги прошу:</w:t>
            </w:r>
          </w:p>
          <w:tbl>
            <w:tblPr>
              <w:tblStyle w:val="a7"/>
              <w:tblW w:w="0" w:type="auto"/>
              <w:tblLayout w:type="fixed"/>
              <w:tblLook w:val="04A0" w:firstRow="1" w:lastRow="0" w:firstColumn="1" w:lastColumn="0" w:noHBand="0" w:noVBand="1"/>
            </w:tblPr>
            <w:tblGrid>
              <w:gridCol w:w="7508"/>
              <w:gridCol w:w="1220"/>
            </w:tblGrid>
            <w:tr w:rsidR="00064FB5">
              <w:tc>
                <w:tcPr>
                  <w:tcW w:w="7508" w:type="dxa"/>
                  <w:tcBorders>
                    <w:top w:val="single" w:sz="4" w:space="0" w:color="auto"/>
                    <w:left w:val="single" w:sz="4" w:space="0" w:color="auto"/>
                    <w:bottom w:val="single" w:sz="4" w:space="0" w:color="auto"/>
                    <w:right w:val="single" w:sz="4" w:space="0" w:color="auto"/>
                  </w:tcBorders>
                  <w:hideMark/>
                </w:tcPr>
                <w:p w:rsidR="00064FB5" w:rsidRDefault="00064FB5" w:rsidP="00FF6F14">
                  <w:pPr>
                    <w:pStyle w:val="Default"/>
                    <w:ind w:right="287"/>
                    <w:rPr>
                      <w:color w:val="auto"/>
                      <w:sz w:val="23"/>
                      <w:szCs w:val="23"/>
                    </w:rPr>
                  </w:pPr>
                  <w:r>
                    <w:rPr>
                      <w:color w:val="auto"/>
                      <w:sz w:val="23"/>
                      <w:szCs w:val="23"/>
                    </w:rPr>
                    <w:t>направить в форме электронного документа в личный кабинет на Единый портал государственных и муниципальных услуг (функций) (при наличии технической возможности)</w:t>
                  </w:r>
                </w:p>
              </w:tc>
              <w:tc>
                <w:tcPr>
                  <w:tcW w:w="1220" w:type="dxa"/>
                  <w:tcBorders>
                    <w:top w:val="single" w:sz="4" w:space="0" w:color="auto"/>
                    <w:left w:val="single" w:sz="4" w:space="0" w:color="auto"/>
                    <w:bottom w:val="single" w:sz="4" w:space="0" w:color="auto"/>
                    <w:right w:val="single" w:sz="4" w:space="0" w:color="auto"/>
                  </w:tcBorders>
                </w:tcPr>
                <w:p w:rsidR="00064FB5" w:rsidRDefault="00064FB5" w:rsidP="00FF6F14">
                  <w:pPr>
                    <w:pStyle w:val="Default"/>
                    <w:ind w:right="287"/>
                    <w:rPr>
                      <w:color w:val="auto"/>
                      <w:sz w:val="23"/>
                      <w:szCs w:val="23"/>
                    </w:rPr>
                  </w:pPr>
                </w:p>
              </w:tc>
            </w:tr>
            <w:tr w:rsidR="00064FB5">
              <w:tc>
                <w:tcPr>
                  <w:tcW w:w="7508" w:type="dxa"/>
                  <w:tcBorders>
                    <w:top w:val="single" w:sz="4" w:space="0" w:color="auto"/>
                    <w:left w:val="single" w:sz="4" w:space="0" w:color="auto"/>
                    <w:bottom w:val="single" w:sz="4" w:space="0" w:color="auto"/>
                    <w:right w:val="single" w:sz="4" w:space="0" w:color="auto"/>
                  </w:tcBorders>
                  <w:hideMark/>
                </w:tcPr>
                <w:p w:rsidR="00064FB5" w:rsidRDefault="00064FB5" w:rsidP="00FF6F14">
                  <w:pPr>
                    <w:pStyle w:val="Default"/>
                    <w:ind w:right="287"/>
                    <w:rPr>
                      <w:color w:val="auto"/>
                      <w:sz w:val="23"/>
                      <w:szCs w:val="23"/>
                    </w:rPr>
                  </w:pPr>
                  <w:r>
                    <w:rPr>
                      <w:color w:val="auto"/>
                      <w:sz w:val="23"/>
                      <w:szCs w:val="23"/>
                    </w:rPr>
                    <w:t>выдать на бумажном носителе при личном обращении в орган местного самоуправления</w:t>
                  </w:r>
                </w:p>
              </w:tc>
              <w:tc>
                <w:tcPr>
                  <w:tcW w:w="1220" w:type="dxa"/>
                  <w:tcBorders>
                    <w:top w:val="single" w:sz="4" w:space="0" w:color="auto"/>
                    <w:left w:val="single" w:sz="4" w:space="0" w:color="auto"/>
                    <w:bottom w:val="single" w:sz="4" w:space="0" w:color="auto"/>
                    <w:right w:val="single" w:sz="4" w:space="0" w:color="auto"/>
                  </w:tcBorders>
                </w:tcPr>
                <w:p w:rsidR="00064FB5" w:rsidRDefault="00064FB5" w:rsidP="00FF6F14">
                  <w:pPr>
                    <w:pStyle w:val="Default"/>
                    <w:ind w:right="287"/>
                    <w:rPr>
                      <w:color w:val="auto"/>
                      <w:sz w:val="23"/>
                      <w:szCs w:val="23"/>
                    </w:rPr>
                  </w:pPr>
                </w:p>
              </w:tc>
            </w:tr>
            <w:tr w:rsidR="00064FB5">
              <w:tc>
                <w:tcPr>
                  <w:tcW w:w="8728" w:type="dxa"/>
                  <w:gridSpan w:val="2"/>
                  <w:tcBorders>
                    <w:top w:val="single" w:sz="4" w:space="0" w:color="auto"/>
                    <w:left w:val="single" w:sz="4" w:space="0" w:color="auto"/>
                    <w:bottom w:val="single" w:sz="4" w:space="0" w:color="auto"/>
                    <w:right w:val="single" w:sz="4" w:space="0" w:color="auto"/>
                  </w:tcBorders>
                  <w:hideMark/>
                </w:tcPr>
                <w:p w:rsidR="00064FB5" w:rsidRDefault="00064FB5" w:rsidP="00FF6F14">
                  <w:pPr>
                    <w:pStyle w:val="Default"/>
                    <w:ind w:right="287"/>
                    <w:rPr>
                      <w:color w:val="auto"/>
                      <w:sz w:val="23"/>
                      <w:szCs w:val="23"/>
                    </w:rPr>
                  </w:pPr>
                  <w:r>
                    <w:rPr>
                      <w:color w:val="auto"/>
                      <w:sz w:val="23"/>
                      <w:szCs w:val="23"/>
                    </w:rPr>
                    <w:t>Указывается один из перечисленных способов</w:t>
                  </w:r>
                </w:p>
              </w:tc>
            </w:tr>
          </w:tbl>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sz w:val="23"/>
                <w:szCs w:val="23"/>
              </w:rPr>
            </w:pPr>
            <w:r>
              <w:rPr>
                <w:color w:val="auto"/>
                <w:sz w:val="23"/>
                <w:szCs w:val="23"/>
              </w:rPr>
              <w:t xml:space="preserve"> </w:t>
            </w:r>
          </w:p>
        </w:tc>
      </w:tr>
      <w:tr w:rsidR="00064FB5" w:rsidTr="00064FB5">
        <w:trPr>
          <w:trHeight w:val="247"/>
        </w:trPr>
        <w:tc>
          <w:tcPr>
            <w:tcW w:w="10031" w:type="dxa"/>
            <w:tcBorders>
              <w:top w:val="nil"/>
              <w:left w:val="nil"/>
              <w:bottom w:val="nil"/>
              <w:right w:val="nil"/>
            </w:tcBorders>
          </w:tcPr>
          <w:p w:rsidR="00064FB5" w:rsidRDefault="00064FB5">
            <w:pPr>
              <w:pStyle w:val="Default"/>
              <w:spacing w:line="276" w:lineRule="auto"/>
              <w:rPr>
                <w:sz w:val="23"/>
                <w:szCs w:val="23"/>
              </w:rPr>
            </w:pPr>
          </w:p>
        </w:tc>
      </w:tr>
      <w:tr w:rsidR="00064FB5" w:rsidTr="00064FB5">
        <w:trPr>
          <w:trHeight w:val="109"/>
        </w:trPr>
        <w:tc>
          <w:tcPr>
            <w:tcW w:w="10031" w:type="dxa"/>
            <w:tcBorders>
              <w:top w:val="nil"/>
              <w:left w:val="nil"/>
              <w:bottom w:val="nil"/>
              <w:right w:val="nil"/>
            </w:tcBorders>
          </w:tcPr>
          <w:p w:rsidR="00064FB5" w:rsidRDefault="00064FB5">
            <w:pPr>
              <w:adjustRightInd w:val="0"/>
              <w:rPr>
                <w:color w:val="000000"/>
                <w:sz w:val="23"/>
                <w:szCs w:val="23"/>
              </w:rPr>
            </w:pPr>
            <w:r>
              <w:rPr>
                <w:color w:val="000000"/>
                <w:sz w:val="23"/>
                <w:szCs w:val="23"/>
              </w:rPr>
              <w:t xml:space="preserve">Заявитель:         ___________________________                                   ______________ </w:t>
            </w:r>
          </w:p>
          <w:p w:rsidR="00064FB5" w:rsidRDefault="00064FB5">
            <w:pPr>
              <w:adjustRightInd w:val="0"/>
              <w:rPr>
                <w:color w:val="000000"/>
                <w:sz w:val="18"/>
                <w:szCs w:val="18"/>
              </w:rPr>
            </w:pPr>
            <w:r>
              <w:rPr>
                <w:color w:val="000000"/>
                <w:sz w:val="18"/>
                <w:szCs w:val="18"/>
              </w:rPr>
              <w:t xml:space="preserve">                                     (Ф.И.О., наименование организации)                                                        (подпись) </w:t>
            </w: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r>
              <w:rPr>
                <w:sz w:val="23"/>
                <w:szCs w:val="23"/>
              </w:rPr>
              <w:t>"___"__________ 20____ г.</w:t>
            </w:r>
          </w:p>
        </w:tc>
      </w:tr>
    </w:tbl>
    <w:p w:rsidR="00064FB5" w:rsidRDefault="00064FB5" w:rsidP="00064FB5">
      <w:pPr>
        <w:pStyle w:val="Default"/>
        <w:rPr>
          <w:sz w:val="28"/>
          <w:szCs w:val="28"/>
        </w:rPr>
      </w:pPr>
    </w:p>
    <w:p w:rsidR="00064FB5" w:rsidRDefault="00064FB5" w:rsidP="00D30849">
      <w:pPr>
        <w:pStyle w:val="a3"/>
        <w:ind w:right="4" w:firstLine="709"/>
      </w:pPr>
    </w:p>
    <w:sectPr w:rsidR="00064FB5" w:rsidSect="00C3776C">
      <w:headerReference w:type="default" r:id="rId10"/>
      <w:footerReference w:type="default" r:id="rId11"/>
      <w:pgSz w:w="11910" w:h="16840"/>
      <w:pgMar w:top="709" w:right="425" w:bottom="709" w:left="1133" w:header="718"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8C" w:rsidRDefault="0084078C">
      <w:r>
        <w:separator/>
      </w:r>
    </w:p>
  </w:endnote>
  <w:endnote w:type="continuationSeparator" w:id="0">
    <w:p w:rsidR="0084078C" w:rsidRDefault="0084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490848"/>
      <w:docPartObj>
        <w:docPartGallery w:val="Page Numbers (Bottom of Page)"/>
        <w:docPartUnique/>
      </w:docPartObj>
    </w:sdtPr>
    <w:sdtEndPr/>
    <w:sdtContent>
      <w:p w:rsidR="00B46D09" w:rsidRDefault="00B46D09">
        <w:pPr>
          <w:pStyle w:val="aa"/>
          <w:jc w:val="right"/>
        </w:pPr>
        <w:r>
          <w:fldChar w:fldCharType="begin"/>
        </w:r>
        <w:r>
          <w:instrText>PAGE   \* MERGEFORMAT</w:instrText>
        </w:r>
        <w:r>
          <w:fldChar w:fldCharType="separate"/>
        </w:r>
        <w:r w:rsidR="003F1DFD">
          <w:rPr>
            <w:noProof/>
          </w:rPr>
          <w:t>2</w:t>
        </w:r>
        <w:r>
          <w:fldChar w:fldCharType="end"/>
        </w:r>
      </w:p>
    </w:sdtContent>
  </w:sdt>
  <w:p w:rsidR="00B46D09" w:rsidRDefault="00B46D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8C" w:rsidRDefault="0084078C">
      <w:r>
        <w:separator/>
      </w:r>
    </w:p>
  </w:footnote>
  <w:footnote w:type="continuationSeparator" w:id="0">
    <w:p w:rsidR="0084078C" w:rsidRDefault="0084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09" w:rsidRDefault="00B46D09">
    <w:pPr>
      <w:pStyle w:val="a3"/>
      <w:spacing w:line="14" w:lineRule="auto"/>
      <w:ind w:left="0"/>
      <w:rPr>
        <w:sz w:val="20"/>
      </w:rPr>
    </w:pPr>
    <w:r>
      <w:rPr>
        <w:noProof/>
        <w:sz w:val="20"/>
        <w:lang w:eastAsia="ru-RU"/>
      </w:rPr>
      <mc:AlternateContent>
        <mc:Choice Requires="wps">
          <w:drawing>
            <wp:anchor distT="0" distB="0" distL="0" distR="0" simplePos="0" relativeHeight="487371264" behindDoc="1" locked="0" layoutInCell="1" allowOverlap="1" wp14:anchorId="7BC15004" wp14:editId="422793ED">
              <wp:simplePos x="0" y="0"/>
              <wp:positionH relativeFrom="page">
                <wp:posOffset>3883977</wp:posOffset>
              </wp:positionH>
              <wp:positionV relativeFrom="page">
                <wp:posOffset>443545</wp:posOffset>
              </wp:positionV>
              <wp:extent cx="152400" cy="2495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9555"/>
                      </a:xfrm>
                      <a:prstGeom prst="rect">
                        <a:avLst/>
                      </a:prstGeom>
                    </wps:spPr>
                    <wps:txbx>
                      <w:txbxContent>
                        <w:p w:rsidR="00B46D09" w:rsidRDefault="00B46D09">
                          <w:pPr>
                            <w:spacing w:before="11"/>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8pt;margin-top:34.9pt;width:12pt;height:19.6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" filled="f" stroked="f">
              <v:path arrowok="t"/>
              <v:textbox inset="0,0,0,0">
                <w:txbxContent>
                  <w:p w:rsidR="00FD7CC9" w:rsidRDefault="00FD7CC9">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D60"/>
    <w:multiLevelType w:val="hybridMultilevel"/>
    <w:tmpl w:val="AF0E436C"/>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7527A"/>
    <w:multiLevelType w:val="hybridMultilevel"/>
    <w:tmpl w:val="9C40BE72"/>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07EE7"/>
    <w:multiLevelType w:val="hybridMultilevel"/>
    <w:tmpl w:val="823831CC"/>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1541A"/>
    <w:multiLevelType w:val="hybridMultilevel"/>
    <w:tmpl w:val="91DC3DF4"/>
    <w:lvl w:ilvl="0" w:tplc="0419000F">
      <w:start w:val="3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343720C"/>
    <w:multiLevelType w:val="hybridMultilevel"/>
    <w:tmpl w:val="266A1CEC"/>
    <w:lvl w:ilvl="0" w:tplc="0CCA2524">
      <w:start w:val="1"/>
      <w:numFmt w:val="decimal"/>
      <w:lvlText w:val="%1."/>
      <w:lvlJc w:val="left"/>
      <w:pPr>
        <w:ind w:left="1"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E2A382">
      <w:start w:val="1"/>
      <w:numFmt w:val="decimal"/>
      <w:lvlText w:val="%2)"/>
      <w:lvlJc w:val="left"/>
      <w:pPr>
        <w:ind w:left="1135"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C90D98A">
      <w:numFmt w:val="bullet"/>
      <w:lvlText w:val="•"/>
      <w:lvlJc w:val="left"/>
      <w:pPr>
        <w:ind w:left="2163" w:hanging="426"/>
      </w:pPr>
      <w:rPr>
        <w:rFonts w:hint="default"/>
        <w:lang w:val="ru-RU" w:eastAsia="en-US" w:bidi="ar-SA"/>
      </w:rPr>
    </w:lvl>
    <w:lvl w:ilvl="3" w:tplc="3CC25AF8">
      <w:numFmt w:val="bullet"/>
      <w:lvlText w:val="•"/>
      <w:lvlJc w:val="left"/>
      <w:pPr>
        <w:ind w:left="3186" w:hanging="426"/>
      </w:pPr>
      <w:rPr>
        <w:rFonts w:hint="default"/>
        <w:lang w:val="ru-RU" w:eastAsia="en-US" w:bidi="ar-SA"/>
      </w:rPr>
    </w:lvl>
    <w:lvl w:ilvl="4" w:tplc="60BC7298">
      <w:numFmt w:val="bullet"/>
      <w:lvlText w:val="•"/>
      <w:lvlJc w:val="left"/>
      <w:pPr>
        <w:ind w:left="4209" w:hanging="426"/>
      </w:pPr>
      <w:rPr>
        <w:rFonts w:hint="default"/>
        <w:lang w:val="ru-RU" w:eastAsia="en-US" w:bidi="ar-SA"/>
      </w:rPr>
    </w:lvl>
    <w:lvl w:ilvl="5" w:tplc="9EC21DDC">
      <w:numFmt w:val="bullet"/>
      <w:lvlText w:val="•"/>
      <w:lvlJc w:val="left"/>
      <w:pPr>
        <w:ind w:left="5232" w:hanging="426"/>
      </w:pPr>
      <w:rPr>
        <w:rFonts w:hint="default"/>
        <w:lang w:val="ru-RU" w:eastAsia="en-US" w:bidi="ar-SA"/>
      </w:rPr>
    </w:lvl>
    <w:lvl w:ilvl="6" w:tplc="F60E2948">
      <w:numFmt w:val="bullet"/>
      <w:lvlText w:val="•"/>
      <w:lvlJc w:val="left"/>
      <w:pPr>
        <w:ind w:left="6255" w:hanging="426"/>
      </w:pPr>
      <w:rPr>
        <w:rFonts w:hint="default"/>
        <w:lang w:val="ru-RU" w:eastAsia="en-US" w:bidi="ar-SA"/>
      </w:rPr>
    </w:lvl>
    <w:lvl w:ilvl="7" w:tplc="148695B4">
      <w:numFmt w:val="bullet"/>
      <w:lvlText w:val="•"/>
      <w:lvlJc w:val="left"/>
      <w:pPr>
        <w:ind w:left="7278" w:hanging="426"/>
      </w:pPr>
      <w:rPr>
        <w:rFonts w:hint="default"/>
        <w:lang w:val="ru-RU" w:eastAsia="en-US" w:bidi="ar-SA"/>
      </w:rPr>
    </w:lvl>
    <w:lvl w:ilvl="8" w:tplc="98405CF0">
      <w:numFmt w:val="bullet"/>
      <w:lvlText w:val="•"/>
      <w:lvlJc w:val="left"/>
      <w:pPr>
        <w:ind w:left="8301" w:hanging="426"/>
      </w:pPr>
      <w:rPr>
        <w:rFonts w:hint="default"/>
        <w:lang w:val="ru-RU" w:eastAsia="en-US" w:bidi="ar-SA"/>
      </w:rPr>
    </w:lvl>
  </w:abstractNum>
  <w:abstractNum w:abstractNumId="5">
    <w:nsid w:val="23622D22"/>
    <w:multiLevelType w:val="multilevel"/>
    <w:tmpl w:val="383E19F8"/>
    <w:lvl w:ilvl="0">
      <w:start w:val="14"/>
      <w:numFmt w:val="decimal"/>
      <w:lvlText w:val="%1."/>
      <w:lvlJc w:val="left"/>
      <w:pPr>
        <w:ind w:left="576" w:hanging="576"/>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62B6B4C"/>
    <w:multiLevelType w:val="multilevel"/>
    <w:tmpl w:val="0AB28DAC"/>
    <w:lvl w:ilvl="0">
      <w:start w:val="14"/>
      <w:numFmt w:val="decimal"/>
      <w:lvlText w:val="%1."/>
      <w:lvlJc w:val="left"/>
      <w:pPr>
        <w:ind w:left="576" w:hanging="57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AF66674"/>
    <w:multiLevelType w:val="hybridMultilevel"/>
    <w:tmpl w:val="315059E2"/>
    <w:lvl w:ilvl="0" w:tplc="67242EB4">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3457132"/>
    <w:multiLevelType w:val="hybridMultilevel"/>
    <w:tmpl w:val="335255AA"/>
    <w:lvl w:ilvl="0" w:tplc="75580BCE">
      <w:start w:val="42"/>
      <w:numFmt w:val="decimal"/>
      <w:lvlText w:val="%1."/>
      <w:lvlJc w:val="left"/>
      <w:pPr>
        <w:ind w:left="360"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9">
    <w:nsid w:val="452310D7"/>
    <w:multiLevelType w:val="hybridMultilevel"/>
    <w:tmpl w:val="C40207A4"/>
    <w:lvl w:ilvl="0" w:tplc="B08457E8">
      <w:start w:val="40"/>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0">
    <w:nsid w:val="461836E1"/>
    <w:multiLevelType w:val="hybridMultilevel"/>
    <w:tmpl w:val="04E8A15A"/>
    <w:lvl w:ilvl="0" w:tplc="6A84BB64">
      <w:numFmt w:val="bullet"/>
      <w:lvlText w:val="–"/>
      <w:lvlJc w:val="left"/>
      <w:pPr>
        <w:ind w:left="1"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5DD05664">
      <w:numFmt w:val="bullet"/>
      <w:lvlText w:val="•"/>
      <w:lvlJc w:val="left"/>
      <w:pPr>
        <w:ind w:left="1034" w:hanging="210"/>
      </w:pPr>
      <w:rPr>
        <w:rFonts w:hint="default"/>
        <w:lang w:val="ru-RU" w:eastAsia="en-US" w:bidi="ar-SA"/>
      </w:rPr>
    </w:lvl>
    <w:lvl w:ilvl="2" w:tplc="D31C5BC6">
      <w:numFmt w:val="bullet"/>
      <w:lvlText w:val="•"/>
      <w:lvlJc w:val="left"/>
      <w:pPr>
        <w:ind w:left="2069" w:hanging="210"/>
      </w:pPr>
      <w:rPr>
        <w:rFonts w:hint="default"/>
        <w:lang w:val="ru-RU" w:eastAsia="en-US" w:bidi="ar-SA"/>
      </w:rPr>
    </w:lvl>
    <w:lvl w:ilvl="3" w:tplc="15189E44">
      <w:numFmt w:val="bullet"/>
      <w:lvlText w:val="•"/>
      <w:lvlJc w:val="left"/>
      <w:pPr>
        <w:ind w:left="3104" w:hanging="210"/>
      </w:pPr>
      <w:rPr>
        <w:rFonts w:hint="default"/>
        <w:lang w:val="ru-RU" w:eastAsia="en-US" w:bidi="ar-SA"/>
      </w:rPr>
    </w:lvl>
    <w:lvl w:ilvl="4" w:tplc="063C9DA2">
      <w:numFmt w:val="bullet"/>
      <w:lvlText w:val="•"/>
      <w:lvlJc w:val="left"/>
      <w:pPr>
        <w:ind w:left="4139" w:hanging="210"/>
      </w:pPr>
      <w:rPr>
        <w:rFonts w:hint="default"/>
        <w:lang w:val="ru-RU" w:eastAsia="en-US" w:bidi="ar-SA"/>
      </w:rPr>
    </w:lvl>
    <w:lvl w:ilvl="5" w:tplc="00E46B72">
      <w:numFmt w:val="bullet"/>
      <w:lvlText w:val="•"/>
      <w:lvlJc w:val="left"/>
      <w:pPr>
        <w:ind w:left="5174" w:hanging="210"/>
      </w:pPr>
      <w:rPr>
        <w:rFonts w:hint="default"/>
        <w:lang w:val="ru-RU" w:eastAsia="en-US" w:bidi="ar-SA"/>
      </w:rPr>
    </w:lvl>
    <w:lvl w:ilvl="6" w:tplc="7D46778C">
      <w:numFmt w:val="bullet"/>
      <w:lvlText w:val="•"/>
      <w:lvlJc w:val="left"/>
      <w:pPr>
        <w:ind w:left="6208" w:hanging="210"/>
      </w:pPr>
      <w:rPr>
        <w:rFonts w:hint="default"/>
        <w:lang w:val="ru-RU" w:eastAsia="en-US" w:bidi="ar-SA"/>
      </w:rPr>
    </w:lvl>
    <w:lvl w:ilvl="7" w:tplc="B05EADAC">
      <w:numFmt w:val="bullet"/>
      <w:lvlText w:val="•"/>
      <w:lvlJc w:val="left"/>
      <w:pPr>
        <w:ind w:left="7243" w:hanging="210"/>
      </w:pPr>
      <w:rPr>
        <w:rFonts w:hint="default"/>
        <w:lang w:val="ru-RU" w:eastAsia="en-US" w:bidi="ar-SA"/>
      </w:rPr>
    </w:lvl>
    <w:lvl w:ilvl="8" w:tplc="2B9C69C2">
      <w:numFmt w:val="bullet"/>
      <w:lvlText w:val="•"/>
      <w:lvlJc w:val="left"/>
      <w:pPr>
        <w:ind w:left="8278" w:hanging="210"/>
      </w:pPr>
      <w:rPr>
        <w:rFonts w:hint="default"/>
        <w:lang w:val="ru-RU" w:eastAsia="en-US" w:bidi="ar-SA"/>
      </w:rPr>
    </w:lvl>
  </w:abstractNum>
  <w:abstractNum w:abstractNumId="11">
    <w:nsid w:val="4CB74304"/>
    <w:multiLevelType w:val="hybridMultilevel"/>
    <w:tmpl w:val="445CEC22"/>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5B33FD"/>
    <w:multiLevelType w:val="hybridMultilevel"/>
    <w:tmpl w:val="3822D8CC"/>
    <w:lvl w:ilvl="0" w:tplc="0419000F">
      <w:start w:val="1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7D831DA"/>
    <w:multiLevelType w:val="multilevel"/>
    <w:tmpl w:val="4C5CFC58"/>
    <w:lvl w:ilvl="0">
      <w:start w:val="22"/>
      <w:numFmt w:val="decimal"/>
      <w:lvlText w:val="%1."/>
      <w:lvlJc w:val="left"/>
      <w:pPr>
        <w:ind w:left="576" w:hanging="576"/>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5E193AF6"/>
    <w:multiLevelType w:val="hybridMultilevel"/>
    <w:tmpl w:val="A4E678B6"/>
    <w:lvl w:ilvl="0" w:tplc="7848E52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13920D0"/>
    <w:multiLevelType w:val="hybridMultilevel"/>
    <w:tmpl w:val="615697DC"/>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483DDA"/>
    <w:multiLevelType w:val="hybridMultilevel"/>
    <w:tmpl w:val="266A1CEC"/>
    <w:lvl w:ilvl="0" w:tplc="0CCA2524">
      <w:start w:val="1"/>
      <w:numFmt w:val="decimal"/>
      <w:lvlText w:val="%1."/>
      <w:lvlJc w:val="left"/>
      <w:pPr>
        <w:ind w:left="426"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E2A382">
      <w:start w:val="1"/>
      <w:numFmt w:val="decimal"/>
      <w:lvlText w:val="%2)"/>
      <w:lvlJc w:val="left"/>
      <w:pPr>
        <w:ind w:left="1135"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C90D98A">
      <w:numFmt w:val="bullet"/>
      <w:lvlText w:val="•"/>
      <w:lvlJc w:val="left"/>
      <w:pPr>
        <w:ind w:left="2163" w:hanging="426"/>
      </w:pPr>
      <w:rPr>
        <w:rFonts w:hint="default"/>
        <w:lang w:val="ru-RU" w:eastAsia="en-US" w:bidi="ar-SA"/>
      </w:rPr>
    </w:lvl>
    <w:lvl w:ilvl="3" w:tplc="3CC25AF8">
      <w:numFmt w:val="bullet"/>
      <w:lvlText w:val="•"/>
      <w:lvlJc w:val="left"/>
      <w:pPr>
        <w:ind w:left="3186" w:hanging="426"/>
      </w:pPr>
      <w:rPr>
        <w:rFonts w:hint="default"/>
        <w:lang w:val="ru-RU" w:eastAsia="en-US" w:bidi="ar-SA"/>
      </w:rPr>
    </w:lvl>
    <w:lvl w:ilvl="4" w:tplc="60BC7298">
      <w:numFmt w:val="bullet"/>
      <w:lvlText w:val="•"/>
      <w:lvlJc w:val="left"/>
      <w:pPr>
        <w:ind w:left="4209" w:hanging="426"/>
      </w:pPr>
      <w:rPr>
        <w:rFonts w:hint="default"/>
        <w:lang w:val="ru-RU" w:eastAsia="en-US" w:bidi="ar-SA"/>
      </w:rPr>
    </w:lvl>
    <w:lvl w:ilvl="5" w:tplc="9EC21DDC">
      <w:numFmt w:val="bullet"/>
      <w:lvlText w:val="•"/>
      <w:lvlJc w:val="left"/>
      <w:pPr>
        <w:ind w:left="5232" w:hanging="426"/>
      </w:pPr>
      <w:rPr>
        <w:rFonts w:hint="default"/>
        <w:lang w:val="ru-RU" w:eastAsia="en-US" w:bidi="ar-SA"/>
      </w:rPr>
    </w:lvl>
    <w:lvl w:ilvl="6" w:tplc="F60E2948">
      <w:numFmt w:val="bullet"/>
      <w:lvlText w:val="•"/>
      <w:lvlJc w:val="left"/>
      <w:pPr>
        <w:ind w:left="6255" w:hanging="426"/>
      </w:pPr>
      <w:rPr>
        <w:rFonts w:hint="default"/>
        <w:lang w:val="ru-RU" w:eastAsia="en-US" w:bidi="ar-SA"/>
      </w:rPr>
    </w:lvl>
    <w:lvl w:ilvl="7" w:tplc="148695B4">
      <w:numFmt w:val="bullet"/>
      <w:lvlText w:val="•"/>
      <w:lvlJc w:val="left"/>
      <w:pPr>
        <w:ind w:left="7278" w:hanging="426"/>
      </w:pPr>
      <w:rPr>
        <w:rFonts w:hint="default"/>
        <w:lang w:val="ru-RU" w:eastAsia="en-US" w:bidi="ar-SA"/>
      </w:rPr>
    </w:lvl>
    <w:lvl w:ilvl="8" w:tplc="98405CF0">
      <w:numFmt w:val="bullet"/>
      <w:lvlText w:val="•"/>
      <w:lvlJc w:val="left"/>
      <w:pPr>
        <w:ind w:left="8301" w:hanging="426"/>
      </w:pPr>
      <w:rPr>
        <w:rFonts w:hint="default"/>
        <w:lang w:val="ru-RU" w:eastAsia="en-US" w:bidi="ar-SA"/>
      </w:rPr>
    </w:lvl>
  </w:abstractNum>
  <w:abstractNum w:abstractNumId="17">
    <w:nsid w:val="642659D2"/>
    <w:multiLevelType w:val="hybridMultilevel"/>
    <w:tmpl w:val="C13CCB3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7B6F83"/>
    <w:multiLevelType w:val="hybridMultilevel"/>
    <w:tmpl w:val="9DB0F496"/>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3A6C0F"/>
    <w:multiLevelType w:val="hybridMultilevel"/>
    <w:tmpl w:val="A74CB404"/>
    <w:lvl w:ilvl="0" w:tplc="9D4E60DE">
      <w:start w:val="1"/>
      <w:numFmt w:val="upperRoman"/>
      <w:lvlText w:val="%1."/>
      <w:lvlJc w:val="left"/>
      <w:pPr>
        <w:ind w:left="2801"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B02C1B50">
      <w:numFmt w:val="bullet"/>
      <w:lvlText w:val="•"/>
      <w:lvlJc w:val="left"/>
      <w:pPr>
        <w:ind w:left="4688" w:hanging="249"/>
      </w:pPr>
      <w:rPr>
        <w:rFonts w:hint="default"/>
        <w:lang w:val="ru-RU" w:eastAsia="en-US" w:bidi="ar-SA"/>
      </w:rPr>
    </w:lvl>
    <w:lvl w:ilvl="2" w:tplc="1D9EA1AC">
      <w:numFmt w:val="bullet"/>
      <w:lvlText w:val="•"/>
      <w:lvlJc w:val="left"/>
      <w:pPr>
        <w:ind w:left="5317" w:hanging="249"/>
      </w:pPr>
      <w:rPr>
        <w:rFonts w:hint="default"/>
        <w:lang w:val="ru-RU" w:eastAsia="en-US" w:bidi="ar-SA"/>
      </w:rPr>
    </w:lvl>
    <w:lvl w:ilvl="3" w:tplc="BE2C562E">
      <w:numFmt w:val="bullet"/>
      <w:lvlText w:val="•"/>
      <w:lvlJc w:val="left"/>
      <w:pPr>
        <w:ind w:left="5946" w:hanging="249"/>
      </w:pPr>
      <w:rPr>
        <w:rFonts w:hint="default"/>
        <w:lang w:val="ru-RU" w:eastAsia="en-US" w:bidi="ar-SA"/>
      </w:rPr>
    </w:lvl>
    <w:lvl w:ilvl="4" w:tplc="82E292AA">
      <w:numFmt w:val="bullet"/>
      <w:lvlText w:val="•"/>
      <w:lvlJc w:val="left"/>
      <w:pPr>
        <w:ind w:left="6575" w:hanging="249"/>
      </w:pPr>
      <w:rPr>
        <w:rFonts w:hint="default"/>
        <w:lang w:val="ru-RU" w:eastAsia="en-US" w:bidi="ar-SA"/>
      </w:rPr>
    </w:lvl>
    <w:lvl w:ilvl="5" w:tplc="F08CE61A">
      <w:numFmt w:val="bullet"/>
      <w:lvlText w:val="•"/>
      <w:lvlJc w:val="left"/>
      <w:pPr>
        <w:ind w:left="7204" w:hanging="249"/>
      </w:pPr>
      <w:rPr>
        <w:rFonts w:hint="default"/>
        <w:lang w:val="ru-RU" w:eastAsia="en-US" w:bidi="ar-SA"/>
      </w:rPr>
    </w:lvl>
    <w:lvl w:ilvl="6" w:tplc="1E947576">
      <w:numFmt w:val="bullet"/>
      <w:lvlText w:val="•"/>
      <w:lvlJc w:val="left"/>
      <w:pPr>
        <w:ind w:left="7832" w:hanging="249"/>
      </w:pPr>
      <w:rPr>
        <w:rFonts w:hint="default"/>
        <w:lang w:val="ru-RU" w:eastAsia="en-US" w:bidi="ar-SA"/>
      </w:rPr>
    </w:lvl>
    <w:lvl w:ilvl="7" w:tplc="9D66ECCE">
      <w:numFmt w:val="bullet"/>
      <w:lvlText w:val="•"/>
      <w:lvlJc w:val="left"/>
      <w:pPr>
        <w:ind w:left="8461" w:hanging="249"/>
      </w:pPr>
      <w:rPr>
        <w:rFonts w:hint="default"/>
        <w:lang w:val="ru-RU" w:eastAsia="en-US" w:bidi="ar-SA"/>
      </w:rPr>
    </w:lvl>
    <w:lvl w:ilvl="8" w:tplc="207C9750">
      <w:numFmt w:val="bullet"/>
      <w:lvlText w:val="•"/>
      <w:lvlJc w:val="left"/>
      <w:pPr>
        <w:ind w:left="9090" w:hanging="249"/>
      </w:pPr>
      <w:rPr>
        <w:rFonts w:hint="default"/>
        <w:lang w:val="ru-RU" w:eastAsia="en-US" w:bidi="ar-SA"/>
      </w:rPr>
    </w:lvl>
  </w:abstractNum>
  <w:abstractNum w:abstractNumId="20">
    <w:nsid w:val="6EE7694B"/>
    <w:multiLevelType w:val="hybridMultilevel"/>
    <w:tmpl w:val="1D967CC0"/>
    <w:lvl w:ilvl="0" w:tplc="0419000F">
      <w:start w:val="3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E392E0C"/>
    <w:multiLevelType w:val="hybridMultilevel"/>
    <w:tmpl w:val="64521570"/>
    <w:lvl w:ilvl="0" w:tplc="0419000F">
      <w:start w:val="4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6"/>
  </w:num>
  <w:num w:numId="3">
    <w:abstractNumId w:val="19"/>
  </w:num>
  <w:num w:numId="4">
    <w:abstractNumId w:val="7"/>
  </w:num>
  <w:num w:numId="5">
    <w:abstractNumId w:val="14"/>
  </w:num>
  <w:num w:numId="6">
    <w:abstractNumId w:val="4"/>
  </w:num>
  <w:num w:numId="7">
    <w:abstractNumId w:val="11"/>
  </w:num>
  <w:num w:numId="8">
    <w:abstractNumId w:val="17"/>
  </w:num>
  <w:num w:numId="9">
    <w:abstractNumId w:val="12"/>
  </w:num>
  <w:num w:numId="10">
    <w:abstractNumId w:val="5"/>
  </w:num>
  <w:num w:numId="11">
    <w:abstractNumId w:val="6"/>
  </w:num>
  <w:num w:numId="12">
    <w:abstractNumId w:val="13"/>
  </w:num>
  <w:num w:numId="13">
    <w:abstractNumId w:val="1"/>
  </w:num>
  <w:num w:numId="14">
    <w:abstractNumId w:val="15"/>
  </w:num>
  <w:num w:numId="15">
    <w:abstractNumId w:val="2"/>
  </w:num>
  <w:num w:numId="16">
    <w:abstractNumId w:val="18"/>
  </w:num>
  <w:num w:numId="17">
    <w:abstractNumId w:val="3"/>
  </w:num>
  <w:num w:numId="18">
    <w:abstractNumId w:val="20"/>
  </w:num>
  <w:num w:numId="19">
    <w:abstractNumId w:val="21"/>
  </w:num>
  <w:num w:numId="20">
    <w:abstractNumId w:val="9"/>
  </w:num>
  <w:num w:numId="21">
    <w:abstractNumId w:val="8"/>
  </w:num>
  <w:num w:numId="22">
    <w:abstractNumId w:val="0"/>
  </w:num>
  <w:num w:numId="2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D7CC9"/>
    <w:rsid w:val="00015B34"/>
    <w:rsid w:val="00031B64"/>
    <w:rsid w:val="00036DD9"/>
    <w:rsid w:val="00043545"/>
    <w:rsid w:val="000451BC"/>
    <w:rsid w:val="00064FB5"/>
    <w:rsid w:val="000B7295"/>
    <w:rsid w:val="000C2457"/>
    <w:rsid w:val="00151D43"/>
    <w:rsid w:val="001A1AEF"/>
    <w:rsid w:val="001F0F2F"/>
    <w:rsid w:val="00203AE2"/>
    <w:rsid w:val="0023077E"/>
    <w:rsid w:val="00242ECF"/>
    <w:rsid w:val="00255C28"/>
    <w:rsid w:val="002C6351"/>
    <w:rsid w:val="002C636F"/>
    <w:rsid w:val="0030623F"/>
    <w:rsid w:val="00314EA0"/>
    <w:rsid w:val="00331381"/>
    <w:rsid w:val="003334DD"/>
    <w:rsid w:val="0033491B"/>
    <w:rsid w:val="003854D7"/>
    <w:rsid w:val="003B5865"/>
    <w:rsid w:val="003F1DFD"/>
    <w:rsid w:val="00400BF3"/>
    <w:rsid w:val="0043476F"/>
    <w:rsid w:val="00441A98"/>
    <w:rsid w:val="00451378"/>
    <w:rsid w:val="00452B61"/>
    <w:rsid w:val="004717CB"/>
    <w:rsid w:val="00480D95"/>
    <w:rsid w:val="004A3BF2"/>
    <w:rsid w:val="004A7ABC"/>
    <w:rsid w:val="004B4163"/>
    <w:rsid w:val="004C336E"/>
    <w:rsid w:val="00504E6E"/>
    <w:rsid w:val="00546492"/>
    <w:rsid w:val="005666C1"/>
    <w:rsid w:val="00586CDF"/>
    <w:rsid w:val="00595516"/>
    <w:rsid w:val="005A0360"/>
    <w:rsid w:val="005A3EE9"/>
    <w:rsid w:val="005C43CC"/>
    <w:rsid w:val="005C72B4"/>
    <w:rsid w:val="005C7372"/>
    <w:rsid w:val="005E39C5"/>
    <w:rsid w:val="005F4AA8"/>
    <w:rsid w:val="005F7FAC"/>
    <w:rsid w:val="0062209D"/>
    <w:rsid w:val="0063667D"/>
    <w:rsid w:val="006943AA"/>
    <w:rsid w:val="00713AA3"/>
    <w:rsid w:val="00750C9E"/>
    <w:rsid w:val="00765494"/>
    <w:rsid w:val="007D34DE"/>
    <w:rsid w:val="0080269B"/>
    <w:rsid w:val="008048A9"/>
    <w:rsid w:val="008147C2"/>
    <w:rsid w:val="0084078C"/>
    <w:rsid w:val="0084682B"/>
    <w:rsid w:val="0085321B"/>
    <w:rsid w:val="00873F39"/>
    <w:rsid w:val="008A0AFE"/>
    <w:rsid w:val="008A0FF3"/>
    <w:rsid w:val="008B09D7"/>
    <w:rsid w:val="008D7F6F"/>
    <w:rsid w:val="008E3C09"/>
    <w:rsid w:val="008E7FE6"/>
    <w:rsid w:val="00904C93"/>
    <w:rsid w:val="00911739"/>
    <w:rsid w:val="009E3280"/>
    <w:rsid w:val="009F4BC9"/>
    <w:rsid w:val="00A165F6"/>
    <w:rsid w:val="00A25341"/>
    <w:rsid w:val="00A55374"/>
    <w:rsid w:val="00A67C30"/>
    <w:rsid w:val="00A91D8D"/>
    <w:rsid w:val="00AA1E99"/>
    <w:rsid w:val="00AD7A30"/>
    <w:rsid w:val="00B162B7"/>
    <w:rsid w:val="00B46D09"/>
    <w:rsid w:val="00B535DE"/>
    <w:rsid w:val="00B76922"/>
    <w:rsid w:val="00BB1B4E"/>
    <w:rsid w:val="00BC22B2"/>
    <w:rsid w:val="00BC70B0"/>
    <w:rsid w:val="00BE70BF"/>
    <w:rsid w:val="00BF03FC"/>
    <w:rsid w:val="00C044FE"/>
    <w:rsid w:val="00C3776C"/>
    <w:rsid w:val="00C51400"/>
    <w:rsid w:val="00C52239"/>
    <w:rsid w:val="00C949F3"/>
    <w:rsid w:val="00CB1448"/>
    <w:rsid w:val="00CE4BD9"/>
    <w:rsid w:val="00CF071D"/>
    <w:rsid w:val="00CF7AE9"/>
    <w:rsid w:val="00D032A5"/>
    <w:rsid w:val="00D202C6"/>
    <w:rsid w:val="00D30849"/>
    <w:rsid w:val="00D60541"/>
    <w:rsid w:val="00D66BF4"/>
    <w:rsid w:val="00D80381"/>
    <w:rsid w:val="00D902D1"/>
    <w:rsid w:val="00D94477"/>
    <w:rsid w:val="00DA0C0D"/>
    <w:rsid w:val="00DE4C2F"/>
    <w:rsid w:val="00DF64C1"/>
    <w:rsid w:val="00E03880"/>
    <w:rsid w:val="00E2124B"/>
    <w:rsid w:val="00E263D6"/>
    <w:rsid w:val="00E36221"/>
    <w:rsid w:val="00E56F3D"/>
    <w:rsid w:val="00E7728F"/>
    <w:rsid w:val="00EA1025"/>
    <w:rsid w:val="00EB6384"/>
    <w:rsid w:val="00EC6DF9"/>
    <w:rsid w:val="00EF0007"/>
    <w:rsid w:val="00F11326"/>
    <w:rsid w:val="00F22C6F"/>
    <w:rsid w:val="00F51E11"/>
    <w:rsid w:val="00F623C7"/>
    <w:rsid w:val="00F67862"/>
    <w:rsid w:val="00F961D0"/>
    <w:rsid w:val="00FA3725"/>
    <w:rsid w:val="00FC7AD0"/>
    <w:rsid w:val="00FD2EB4"/>
    <w:rsid w:val="00FD7CC9"/>
    <w:rsid w:val="00FE0822"/>
    <w:rsid w:val="00FF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1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8"/>
      <w:szCs w:val="28"/>
    </w:rPr>
  </w:style>
  <w:style w:type="paragraph" w:styleId="a4">
    <w:name w:val="List Paragraph"/>
    <w:basedOn w:val="a"/>
    <w:uiPriority w:val="1"/>
    <w:qFormat/>
    <w:pPr>
      <w:ind w:left="1" w:right="139" w:firstLine="709"/>
    </w:pPr>
  </w:style>
  <w:style w:type="paragraph" w:customStyle="1" w:styleId="TableParagraph">
    <w:name w:val="Table Paragraph"/>
    <w:basedOn w:val="a"/>
    <w:uiPriority w:val="1"/>
    <w:qFormat/>
  </w:style>
  <w:style w:type="paragraph" w:styleId="a5">
    <w:name w:val="Normal (Web)"/>
    <w:basedOn w:val="a"/>
    <w:uiPriority w:val="99"/>
    <w:semiHidden/>
    <w:unhideWhenUsed/>
    <w:rsid w:val="004B4163"/>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4B4163"/>
    <w:rPr>
      <w:color w:val="0000FF"/>
      <w:u w:val="single"/>
    </w:rPr>
  </w:style>
  <w:style w:type="paragraph" w:customStyle="1" w:styleId="ConsPlusNormal">
    <w:name w:val="ConsPlusNormal"/>
    <w:link w:val="ConsPlusNormal0"/>
    <w:rsid w:val="00A67C30"/>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A67C30"/>
    <w:rPr>
      <w:rFonts w:ascii="Times New Roman" w:eastAsia="Times New Roman" w:hAnsi="Times New Roman" w:cs="Times New Roman"/>
      <w:sz w:val="28"/>
      <w:szCs w:val="28"/>
      <w:lang w:val="ru-RU" w:eastAsia="ru-RU"/>
    </w:rPr>
  </w:style>
  <w:style w:type="paragraph" w:customStyle="1" w:styleId="ConsPlusTitle">
    <w:name w:val="ConsPlusTitle"/>
    <w:rsid w:val="00EB6384"/>
    <w:pPr>
      <w:adjustRightInd w:val="0"/>
    </w:pPr>
    <w:rPr>
      <w:rFonts w:ascii="Times New Roman" w:eastAsia="Times New Roman" w:hAnsi="Times New Roman" w:cs="Times New Roman"/>
      <w:b/>
      <w:bCs/>
      <w:sz w:val="24"/>
      <w:szCs w:val="24"/>
      <w:lang w:val="ru-RU" w:eastAsia="ru-RU"/>
    </w:rPr>
  </w:style>
  <w:style w:type="character" w:customStyle="1" w:styleId="2">
    <w:name w:val="Основной текст2"/>
    <w:rsid w:val="00EB6384"/>
    <w:rPr>
      <w:rFonts w:ascii="Times New Roman" w:hAnsi="Times New Roman" w:cs="Times New Roman" w:hint="default"/>
      <w:spacing w:val="0"/>
      <w:sz w:val="26"/>
      <w:szCs w:val="26"/>
      <w:shd w:val="clear" w:color="auto" w:fill="FFFFFF"/>
      <w:lang w:bidi="ar-SA"/>
    </w:rPr>
  </w:style>
  <w:style w:type="table" w:styleId="a7">
    <w:name w:val="Table Grid"/>
    <w:basedOn w:val="a1"/>
    <w:uiPriority w:val="59"/>
    <w:rsid w:val="00E21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623C7"/>
    <w:pPr>
      <w:tabs>
        <w:tab w:val="center" w:pos="4677"/>
        <w:tab w:val="right" w:pos="9355"/>
      </w:tabs>
    </w:pPr>
  </w:style>
  <w:style w:type="character" w:customStyle="1" w:styleId="a9">
    <w:name w:val="Верхний колонтитул Знак"/>
    <w:basedOn w:val="a0"/>
    <w:link w:val="a8"/>
    <w:uiPriority w:val="99"/>
    <w:rsid w:val="00F623C7"/>
    <w:rPr>
      <w:rFonts w:ascii="Times New Roman" w:eastAsia="Times New Roman" w:hAnsi="Times New Roman" w:cs="Times New Roman"/>
      <w:lang w:val="ru-RU"/>
    </w:rPr>
  </w:style>
  <w:style w:type="paragraph" w:styleId="aa">
    <w:name w:val="footer"/>
    <w:basedOn w:val="a"/>
    <w:link w:val="ab"/>
    <w:uiPriority w:val="99"/>
    <w:unhideWhenUsed/>
    <w:rsid w:val="00F623C7"/>
    <w:pPr>
      <w:tabs>
        <w:tab w:val="center" w:pos="4677"/>
        <w:tab w:val="right" w:pos="9355"/>
      </w:tabs>
    </w:pPr>
  </w:style>
  <w:style w:type="character" w:customStyle="1" w:styleId="ab">
    <w:name w:val="Нижний колонтитул Знак"/>
    <w:basedOn w:val="a0"/>
    <w:link w:val="aa"/>
    <w:uiPriority w:val="99"/>
    <w:rsid w:val="00F623C7"/>
    <w:rPr>
      <w:rFonts w:ascii="Times New Roman" w:eastAsia="Times New Roman" w:hAnsi="Times New Roman" w:cs="Times New Roman"/>
      <w:lang w:val="ru-RU"/>
    </w:rPr>
  </w:style>
  <w:style w:type="paragraph" w:styleId="ac">
    <w:name w:val="footnote text"/>
    <w:basedOn w:val="a"/>
    <w:link w:val="ad"/>
    <w:uiPriority w:val="99"/>
    <w:semiHidden/>
    <w:unhideWhenUsed/>
    <w:rsid w:val="005666C1"/>
    <w:rPr>
      <w:sz w:val="20"/>
      <w:szCs w:val="20"/>
    </w:rPr>
  </w:style>
  <w:style w:type="character" w:customStyle="1" w:styleId="ad">
    <w:name w:val="Текст сноски Знак"/>
    <w:basedOn w:val="a0"/>
    <w:link w:val="ac"/>
    <w:uiPriority w:val="99"/>
    <w:semiHidden/>
    <w:rsid w:val="005666C1"/>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5666C1"/>
    <w:rPr>
      <w:vertAlign w:val="superscript"/>
    </w:rPr>
  </w:style>
  <w:style w:type="paragraph" w:styleId="af">
    <w:name w:val="Balloon Text"/>
    <w:basedOn w:val="a"/>
    <w:link w:val="af0"/>
    <w:uiPriority w:val="99"/>
    <w:semiHidden/>
    <w:unhideWhenUsed/>
    <w:rsid w:val="005F7FAC"/>
    <w:rPr>
      <w:rFonts w:ascii="Tahoma" w:hAnsi="Tahoma" w:cs="Tahoma"/>
      <w:sz w:val="16"/>
      <w:szCs w:val="16"/>
    </w:rPr>
  </w:style>
  <w:style w:type="character" w:customStyle="1" w:styleId="af0">
    <w:name w:val="Текст выноски Знак"/>
    <w:basedOn w:val="a0"/>
    <w:link w:val="af"/>
    <w:uiPriority w:val="99"/>
    <w:semiHidden/>
    <w:rsid w:val="005F7FAC"/>
    <w:rPr>
      <w:rFonts w:ascii="Tahoma" w:eastAsia="Times New Roman" w:hAnsi="Tahoma" w:cs="Tahoma"/>
      <w:sz w:val="16"/>
      <w:szCs w:val="16"/>
      <w:lang w:val="ru-RU"/>
    </w:rPr>
  </w:style>
  <w:style w:type="paragraph" w:customStyle="1" w:styleId="Default">
    <w:name w:val="Default"/>
    <w:rsid w:val="00064FB5"/>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1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8"/>
      <w:szCs w:val="28"/>
    </w:rPr>
  </w:style>
  <w:style w:type="paragraph" w:styleId="a4">
    <w:name w:val="List Paragraph"/>
    <w:basedOn w:val="a"/>
    <w:uiPriority w:val="1"/>
    <w:qFormat/>
    <w:pPr>
      <w:ind w:left="1" w:right="139" w:firstLine="709"/>
    </w:pPr>
  </w:style>
  <w:style w:type="paragraph" w:customStyle="1" w:styleId="TableParagraph">
    <w:name w:val="Table Paragraph"/>
    <w:basedOn w:val="a"/>
    <w:uiPriority w:val="1"/>
    <w:qFormat/>
  </w:style>
  <w:style w:type="paragraph" w:styleId="a5">
    <w:name w:val="Normal (Web)"/>
    <w:basedOn w:val="a"/>
    <w:uiPriority w:val="99"/>
    <w:semiHidden/>
    <w:unhideWhenUsed/>
    <w:rsid w:val="004B4163"/>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4B4163"/>
    <w:rPr>
      <w:color w:val="0000FF"/>
      <w:u w:val="single"/>
    </w:rPr>
  </w:style>
  <w:style w:type="paragraph" w:customStyle="1" w:styleId="ConsPlusNormal">
    <w:name w:val="ConsPlusNormal"/>
    <w:link w:val="ConsPlusNormal0"/>
    <w:rsid w:val="00A67C30"/>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A67C30"/>
    <w:rPr>
      <w:rFonts w:ascii="Times New Roman" w:eastAsia="Times New Roman" w:hAnsi="Times New Roman" w:cs="Times New Roman"/>
      <w:sz w:val="28"/>
      <w:szCs w:val="28"/>
      <w:lang w:val="ru-RU" w:eastAsia="ru-RU"/>
    </w:rPr>
  </w:style>
  <w:style w:type="paragraph" w:customStyle="1" w:styleId="ConsPlusTitle">
    <w:name w:val="ConsPlusTitle"/>
    <w:rsid w:val="00EB6384"/>
    <w:pPr>
      <w:adjustRightInd w:val="0"/>
    </w:pPr>
    <w:rPr>
      <w:rFonts w:ascii="Times New Roman" w:eastAsia="Times New Roman" w:hAnsi="Times New Roman" w:cs="Times New Roman"/>
      <w:b/>
      <w:bCs/>
      <w:sz w:val="24"/>
      <w:szCs w:val="24"/>
      <w:lang w:val="ru-RU" w:eastAsia="ru-RU"/>
    </w:rPr>
  </w:style>
  <w:style w:type="character" w:customStyle="1" w:styleId="2">
    <w:name w:val="Основной текст2"/>
    <w:rsid w:val="00EB6384"/>
    <w:rPr>
      <w:rFonts w:ascii="Times New Roman" w:hAnsi="Times New Roman" w:cs="Times New Roman" w:hint="default"/>
      <w:spacing w:val="0"/>
      <w:sz w:val="26"/>
      <w:szCs w:val="26"/>
      <w:shd w:val="clear" w:color="auto" w:fill="FFFFFF"/>
      <w:lang w:bidi="ar-SA"/>
    </w:rPr>
  </w:style>
  <w:style w:type="table" w:styleId="a7">
    <w:name w:val="Table Grid"/>
    <w:basedOn w:val="a1"/>
    <w:uiPriority w:val="59"/>
    <w:rsid w:val="00E21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623C7"/>
    <w:pPr>
      <w:tabs>
        <w:tab w:val="center" w:pos="4677"/>
        <w:tab w:val="right" w:pos="9355"/>
      </w:tabs>
    </w:pPr>
  </w:style>
  <w:style w:type="character" w:customStyle="1" w:styleId="a9">
    <w:name w:val="Верхний колонтитул Знак"/>
    <w:basedOn w:val="a0"/>
    <w:link w:val="a8"/>
    <w:uiPriority w:val="99"/>
    <w:rsid w:val="00F623C7"/>
    <w:rPr>
      <w:rFonts w:ascii="Times New Roman" w:eastAsia="Times New Roman" w:hAnsi="Times New Roman" w:cs="Times New Roman"/>
      <w:lang w:val="ru-RU"/>
    </w:rPr>
  </w:style>
  <w:style w:type="paragraph" w:styleId="aa">
    <w:name w:val="footer"/>
    <w:basedOn w:val="a"/>
    <w:link w:val="ab"/>
    <w:uiPriority w:val="99"/>
    <w:unhideWhenUsed/>
    <w:rsid w:val="00F623C7"/>
    <w:pPr>
      <w:tabs>
        <w:tab w:val="center" w:pos="4677"/>
        <w:tab w:val="right" w:pos="9355"/>
      </w:tabs>
    </w:pPr>
  </w:style>
  <w:style w:type="character" w:customStyle="1" w:styleId="ab">
    <w:name w:val="Нижний колонтитул Знак"/>
    <w:basedOn w:val="a0"/>
    <w:link w:val="aa"/>
    <w:uiPriority w:val="99"/>
    <w:rsid w:val="00F623C7"/>
    <w:rPr>
      <w:rFonts w:ascii="Times New Roman" w:eastAsia="Times New Roman" w:hAnsi="Times New Roman" w:cs="Times New Roman"/>
      <w:lang w:val="ru-RU"/>
    </w:rPr>
  </w:style>
  <w:style w:type="paragraph" w:styleId="ac">
    <w:name w:val="footnote text"/>
    <w:basedOn w:val="a"/>
    <w:link w:val="ad"/>
    <w:uiPriority w:val="99"/>
    <w:semiHidden/>
    <w:unhideWhenUsed/>
    <w:rsid w:val="005666C1"/>
    <w:rPr>
      <w:sz w:val="20"/>
      <w:szCs w:val="20"/>
    </w:rPr>
  </w:style>
  <w:style w:type="character" w:customStyle="1" w:styleId="ad">
    <w:name w:val="Текст сноски Знак"/>
    <w:basedOn w:val="a0"/>
    <w:link w:val="ac"/>
    <w:uiPriority w:val="99"/>
    <w:semiHidden/>
    <w:rsid w:val="005666C1"/>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5666C1"/>
    <w:rPr>
      <w:vertAlign w:val="superscript"/>
    </w:rPr>
  </w:style>
  <w:style w:type="paragraph" w:styleId="af">
    <w:name w:val="Balloon Text"/>
    <w:basedOn w:val="a"/>
    <w:link w:val="af0"/>
    <w:uiPriority w:val="99"/>
    <w:semiHidden/>
    <w:unhideWhenUsed/>
    <w:rsid w:val="005F7FAC"/>
    <w:rPr>
      <w:rFonts w:ascii="Tahoma" w:hAnsi="Tahoma" w:cs="Tahoma"/>
      <w:sz w:val="16"/>
      <w:szCs w:val="16"/>
    </w:rPr>
  </w:style>
  <w:style w:type="character" w:customStyle="1" w:styleId="af0">
    <w:name w:val="Текст выноски Знак"/>
    <w:basedOn w:val="a0"/>
    <w:link w:val="af"/>
    <w:uiPriority w:val="99"/>
    <w:semiHidden/>
    <w:rsid w:val="005F7FAC"/>
    <w:rPr>
      <w:rFonts w:ascii="Tahoma" w:eastAsia="Times New Roman" w:hAnsi="Tahoma" w:cs="Tahoma"/>
      <w:sz w:val="16"/>
      <w:szCs w:val="16"/>
      <w:lang w:val="ru-RU"/>
    </w:rPr>
  </w:style>
  <w:style w:type="paragraph" w:customStyle="1" w:styleId="Default">
    <w:name w:val="Default"/>
    <w:rsid w:val="00064FB5"/>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986920">
      <w:bodyDiv w:val="1"/>
      <w:marLeft w:val="0"/>
      <w:marRight w:val="0"/>
      <w:marTop w:val="0"/>
      <w:marBottom w:val="0"/>
      <w:divBdr>
        <w:top w:val="none" w:sz="0" w:space="0" w:color="auto"/>
        <w:left w:val="none" w:sz="0" w:space="0" w:color="auto"/>
        <w:bottom w:val="none" w:sz="0" w:space="0" w:color="auto"/>
        <w:right w:val="none" w:sz="0" w:space="0" w:color="auto"/>
      </w:divBdr>
    </w:div>
    <w:div w:id="971053479">
      <w:bodyDiv w:val="1"/>
      <w:marLeft w:val="0"/>
      <w:marRight w:val="0"/>
      <w:marTop w:val="0"/>
      <w:marBottom w:val="0"/>
      <w:divBdr>
        <w:top w:val="none" w:sz="0" w:space="0" w:color="auto"/>
        <w:left w:val="none" w:sz="0" w:space="0" w:color="auto"/>
        <w:bottom w:val="none" w:sz="0" w:space="0" w:color="auto"/>
        <w:right w:val="none" w:sz="0" w:space="0" w:color="auto"/>
      </w:divBdr>
    </w:div>
    <w:div w:id="1212614135">
      <w:bodyDiv w:val="1"/>
      <w:marLeft w:val="0"/>
      <w:marRight w:val="0"/>
      <w:marTop w:val="0"/>
      <w:marBottom w:val="0"/>
      <w:divBdr>
        <w:top w:val="none" w:sz="0" w:space="0" w:color="auto"/>
        <w:left w:val="none" w:sz="0" w:space="0" w:color="auto"/>
        <w:bottom w:val="none" w:sz="0" w:space="0" w:color="auto"/>
        <w:right w:val="none" w:sz="0" w:space="0" w:color="auto"/>
      </w:divBdr>
    </w:div>
    <w:div w:id="175998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emikarakorsk-adm.ru/files/npb/2022/post-400-2706202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F39F5-1987-4C8A-9589-BD7E7AEF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6523</Words>
  <Characters>37184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2026-04-10T10:54:00Z</cp:lastPrinted>
  <dcterms:created xsi:type="dcterms:W3CDTF">2026-04-02T11:23:00Z</dcterms:created>
  <dcterms:modified xsi:type="dcterms:W3CDTF">2026-04-10T10:56:00Z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MyOffice-CoreFramework-Linux/30-1057.739.7955.691.1@6f967f4b4ae0ae6f94b7d59183011075308df4f8</vt:lpwstr>
  </property>
  <property fmtid="{D5CDD505-2E9C-101B-9397-08002B2CF9AE}" pid="4" name="LastSaved">
    <vt:filetime>2026-02-13T00:00:00Z</vt:filetime>
  </property>
  <property fmtid="{D5CDD505-2E9C-101B-9397-08002B2CF9AE}" pid="5" name="Producer">
    <vt:lpwstr>Aspose.Words for .NET 24.2.0</vt:lpwstr>
  </property>
</Properties>
</file>